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F908E5" w:rsidRPr="005F51CF" w:rsidRDefault="00F908E5" w:rsidP="000300A8">
      <w:pPr>
        <w:widowControl/>
        <w:jc w:val="center"/>
        <w:rPr>
          <w:rFonts w:ascii="Times New Roman" w:eastAsia="Arial" w:hAnsi="Times New Roman" w:cs="Times New Roman"/>
          <w:b/>
          <w:color w:val="auto"/>
        </w:rPr>
      </w:pPr>
    </w:p>
    <w:p w:rsidR="00774A00" w:rsidRDefault="00774A00" w:rsidP="00774A00">
      <w:pPr>
        <w:widowControl/>
        <w:pBdr>
          <w:bottom w:val="single" w:sz="4" w:space="1" w:color="auto"/>
        </w:pBdr>
        <w:jc w:val="center"/>
        <w:rPr>
          <w:rFonts w:ascii="Times New Roman" w:hAnsi="Times New Roman"/>
          <w:b/>
          <w:bCs/>
        </w:rPr>
      </w:pPr>
      <w:r w:rsidRPr="00774A00">
        <w:rPr>
          <w:rFonts w:ascii="Times New Roman" w:hAnsi="Times New Roman"/>
          <w:b/>
          <w:bCs/>
        </w:rPr>
        <w:t>Контрольные карты</w:t>
      </w:r>
    </w:p>
    <w:p w:rsidR="0040650E" w:rsidRDefault="0040650E" w:rsidP="00774A00">
      <w:pPr>
        <w:widowControl/>
        <w:pBdr>
          <w:bottom w:val="single" w:sz="4" w:space="1" w:color="auto"/>
        </w:pBdr>
        <w:jc w:val="center"/>
        <w:rPr>
          <w:rFonts w:ascii="Times New Roman" w:hAnsi="Times New Roman"/>
          <w:b/>
          <w:bCs/>
        </w:rPr>
      </w:pPr>
    </w:p>
    <w:p w:rsidR="00774A00" w:rsidRDefault="00774A00" w:rsidP="00774A00">
      <w:pPr>
        <w:widowControl/>
        <w:pBdr>
          <w:bottom w:val="single" w:sz="4" w:space="1" w:color="auto"/>
        </w:pBdr>
        <w:jc w:val="center"/>
        <w:rPr>
          <w:rFonts w:ascii="Times New Roman" w:hAnsi="Times New Roman"/>
          <w:b/>
          <w:bCs/>
        </w:rPr>
      </w:pPr>
      <w:r w:rsidRPr="00774A00">
        <w:rPr>
          <w:rFonts w:ascii="Times New Roman" w:hAnsi="Times New Roman"/>
          <w:b/>
          <w:bCs/>
        </w:rPr>
        <w:t>Часть 4</w:t>
      </w:r>
    </w:p>
    <w:p w:rsidR="0040650E" w:rsidRDefault="0040650E" w:rsidP="00774A00">
      <w:pPr>
        <w:widowControl/>
        <w:pBdr>
          <w:bottom w:val="single" w:sz="4" w:space="1" w:color="auto"/>
        </w:pBdr>
        <w:jc w:val="center"/>
        <w:rPr>
          <w:rFonts w:ascii="Times New Roman" w:hAnsi="Times New Roman"/>
          <w:b/>
          <w:bCs/>
        </w:rPr>
      </w:pPr>
    </w:p>
    <w:p w:rsidR="00DF00CC" w:rsidRDefault="00774A00" w:rsidP="00AA4110">
      <w:pPr>
        <w:widowControl/>
        <w:pBdr>
          <w:bottom w:val="single" w:sz="4" w:space="1" w:color="auto"/>
        </w:pBdr>
        <w:jc w:val="center"/>
        <w:rPr>
          <w:rFonts w:ascii="Times New Roman" w:hAnsi="Times New Roman"/>
          <w:b/>
          <w:bCs/>
        </w:rPr>
      </w:pPr>
      <w:r w:rsidRPr="00774A00">
        <w:rPr>
          <w:rFonts w:ascii="Times New Roman" w:hAnsi="Times New Roman"/>
          <w:b/>
          <w:bCs/>
        </w:rPr>
        <w:t>КАРТЫ СТАТИСТИЧЕСКОГО КОНТРОЛЯ</w:t>
      </w:r>
      <w:r w:rsidRPr="00CF69C4">
        <w:rPr>
          <w:rFonts w:ascii="Times New Roman" w:hAnsi="Times New Roman"/>
          <w:b/>
          <w:bCs/>
        </w:rPr>
        <w:t xml:space="preserve"> </w:t>
      </w:r>
    </w:p>
    <w:p w:rsidR="00EB2DB4" w:rsidRPr="00CF69C4" w:rsidRDefault="00EB2DB4" w:rsidP="00AA4110">
      <w:pPr>
        <w:widowControl/>
        <w:pBdr>
          <w:bottom w:val="single" w:sz="4" w:space="1" w:color="auto"/>
        </w:pBdr>
        <w:jc w:val="center"/>
        <w:rPr>
          <w:rFonts w:ascii="Times New Roman" w:eastAsia="Arial" w:hAnsi="Times New Roman" w:cs="Times New Roman"/>
          <w:b/>
          <w:color w:val="auto"/>
        </w:rPr>
      </w:pPr>
    </w:p>
    <w:p w:rsidR="00521055" w:rsidRDefault="00521055" w:rsidP="0007698D">
      <w:pPr>
        <w:widowControl/>
        <w:ind w:firstLine="567"/>
        <w:jc w:val="right"/>
        <w:rPr>
          <w:rFonts w:ascii="Times New Roman" w:hAnsi="Times New Roman" w:cs="Times New Roman"/>
          <w:b/>
          <w:bCs/>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990FEE">
        <w:rPr>
          <w:rFonts w:ascii="Times New Roman" w:hAnsi="Times New Roman" w:cs="Times New Roman"/>
          <w:b/>
          <w:bCs/>
        </w:rPr>
        <w:t xml:space="preserve"> </w:t>
      </w:r>
      <w:r w:rsidR="003A60A3">
        <w:rPr>
          <w:rFonts w:ascii="Times New Roman" w:hAnsi="Times New Roman" w:cs="Times New Roman"/>
          <w:b/>
          <w:bCs/>
        </w:rPr>
        <w:t>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273E4E">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273E4E">
      <w:pPr>
        <w:widowControl/>
        <w:ind w:firstLine="567"/>
        <w:jc w:val="both"/>
        <w:rPr>
          <w:rFonts w:ascii="Times New Roman" w:eastAsia="Times New Roman" w:hAnsi="Times New Roman" w:cs="Times New Roman"/>
          <w:color w:val="auto"/>
        </w:rPr>
      </w:pPr>
    </w:p>
    <w:p w:rsidR="00A54184" w:rsidRDefault="00CF69C4" w:rsidP="00A54184">
      <w:pPr>
        <w:autoSpaceDE w:val="0"/>
        <w:autoSpaceDN w:val="0"/>
        <w:adjustRightInd w:val="0"/>
        <w:ind w:firstLine="567"/>
        <w:jc w:val="both"/>
        <w:rPr>
          <w:rFonts w:ascii="Times New Roman" w:eastAsia="Times New Roman" w:hAnsi="Times New Roman"/>
        </w:rPr>
      </w:pPr>
      <w:r w:rsidRPr="00CF69C4">
        <w:rPr>
          <w:rFonts w:ascii="Times New Roman" w:eastAsia="Times New Roman" w:hAnsi="Times New Roman"/>
        </w:rPr>
        <w:t xml:space="preserve">Настоящий стандарт устанавливает </w:t>
      </w:r>
      <w:r w:rsidR="00A54184" w:rsidRPr="00A54184">
        <w:rPr>
          <w:rFonts w:ascii="Times New Roman" w:eastAsia="Times New Roman" w:hAnsi="Times New Roman"/>
        </w:rPr>
        <w:t xml:space="preserve">статистические процедуры определения кумулятивной суммы (CUSUM) для процесса и контроля качества с использованием количественных (измеренных) и дополнительных данных. </w:t>
      </w:r>
    </w:p>
    <w:p w:rsidR="00AC7942" w:rsidRDefault="00A54184" w:rsidP="00A54184">
      <w:pPr>
        <w:autoSpaceDE w:val="0"/>
        <w:autoSpaceDN w:val="0"/>
        <w:adjustRightInd w:val="0"/>
        <w:ind w:firstLine="567"/>
        <w:jc w:val="both"/>
        <w:rPr>
          <w:rFonts w:ascii="Times New Roman" w:eastAsia="Times New Roman" w:hAnsi="Times New Roman"/>
        </w:rPr>
      </w:pPr>
      <w:r w:rsidRPr="00A54184">
        <w:rPr>
          <w:rFonts w:ascii="Times New Roman" w:eastAsia="Times New Roman" w:hAnsi="Times New Roman"/>
        </w:rPr>
        <w:t>В стандарте установлены общие методы принятия решений, использующие кумулятивную сумму (CUSUM) для мониторинга, контроля, управления и ретроспективного анализа.</w:t>
      </w:r>
    </w:p>
    <w:p w:rsidR="00A54184" w:rsidRPr="00FB5F66" w:rsidRDefault="00A54184" w:rsidP="00A54184">
      <w:pPr>
        <w:autoSpaceDE w:val="0"/>
        <w:autoSpaceDN w:val="0"/>
        <w:adjustRightInd w:val="0"/>
        <w:ind w:firstLine="567"/>
        <w:jc w:val="both"/>
        <w:rPr>
          <w:rFonts w:ascii="Times New Roman" w:eastAsia="Times New Roman" w:hAnsi="Times New Roman" w:cs="Times New Roman"/>
          <w:color w:val="auto"/>
          <w:sz w:val="20"/>
          <w:szCs w:val="20"/>
        </w:rPr>
      </w:pPr>
    </w:p>
    <w:p w:rsidR="006124E8" w:rsidRPr="002418F1" w:rsidRDefault="006124E8" w:rsidP="00273E4E">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FA5A2A" w:rsidRDefault="006124E8" w:rsidP="00273E4E">
      <w:pPr>
        <w:widowControl/>
        <w:ind w:firstLine="567"/>
        <w:jc w:val="both"/>
        <w:rPr>
          <w:rFonts w:ascii="Times New Roman" w:eastAsia="Times New Roman" w:hAnsi="Times New Roman" w:cs="Times New Roman"/>
          <w:color w:val="auto"/>
        </w:rPr>
      </w:pPr>
    </w:p>
    <w:p w:rsidR="00AC7942" w:rsidRPr="00955FD8" w:rsidRDefault="00955FD8" w:rsidP="00273E4E">
      <w:pPr>
        <w:widowControl/>
        <w:autoSpaceDE w:val="0"/>
        <w:autoSpaceDN w:val="0"/>
        <w:adjustRightInd w:val="0"/>
        <w:ind w:firstLine="567"/>
        <w:jc w:val="both"/>
        <w:rPr>
          <w:rFonts w:ascii="Times New Roman" w:eastAsia="Times New Roman" w:hAnsi="Times New Roman" w:cs="Times New Roman"/>
          <w:color w:val="auto"/>
        </w:rPr>
      </w:pPr>
      <w:r w:rsidRPr="00955FD8">
        <w:rPr>
          <w:rFonts w:ascii="Times New Roman" w:hAnsi="Times New Roman" w:cs="Times New Roman"/>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r w:rsidR="00EA0A96" w:rsidRPr="00955FD8">
        <w:rPr>
          <w:rFonts w:ascii="Times New Roman" w:eastAsia="Times New Roman" w:hAnsi="Times New Roman" w:cs="Times New Roman"/>
          <w:color w:val="auto"/>
        </w:rPr>
        <w:t>:</w:t>
      </w:r>
    </w:p>
    <w:p w:rsidR="00EA0A96" w:rsidRPr="00EA0A96" w:rsidRDefault="00EA0A96" w:rsidP="00521055">
      <w:pPr>
        <w:widowControl/>
        <w:autoSpaceDE w:val="0"/>
        <w:autoSpaceDN w:val="0"/>
        <w:adjustRightInd w:val="0"/>
        <w:ind w:firstLine="567"/>
        <w:jc w:val="both"/>
        <w:rPr>
          <w:rFonts w:ascii="Times New Roman" w:eastAsia="Times New Roman" w:hAnsi="Times New Roman" w:cs="Times New Roman"/>
          <w:lang w:eastAsia="en-US"/>
        </w:rPr>
      </w:pPr>
      <w:r w:rsidRPr="00EA0A96">
        <w:rPr>
          <w:rFonts w:ascii="Times New Roman" w:eastAsia="Times New Roman" w:hAnsi="Times New Roman" w:cs="Times New Roman"/>
          <w:lang w:val="en-US" w:eastAsia="en-US"/>
        </w:rPr>
        <w:t>ISO 3534-1 Statistics - Vocabulary and symbols - Part 1: General statistical terms and terms used in probability (</w:t>
      </w:r>
      <w:r w:rsidRPr="00EA0A96">
        <w:rPr>
          <w:rFonts w:ascii="Times New Roman" w:eastAsia="Times New Roman" w:hAnsi="Times New Roman" w:cs="Times New Roman"/>
          <w:lang w:eastAsia="en-US"/>
        </w:rPr>
        <w:t>Статистика</w:t>
      </w:r>
      <w:r w:rsidRPr="00EA0A96">
        <w:rPr>
          <w:rFonts w:ascii="Times New Roman" w:eastAsia="Times New Roman" w:hAnsi="Times New Roman" w:cs="Times New Roman"/>
          <w:lang w:val="en-US" w:eastAsia="en-US"/>
        </w:rPr>
        <w:t xml:space="preserve">. </w:t>
      </w:r>
      <w:r w:rsidRPr="00EA0A96">
        <w:rPr>
          <w:rFonts w:ascii="Times New Roman" w:eastAsia="Times New Roman" w:hAnsi="Times New Roman" w:cs="Times New Roman"/>
          <w:lang w:eastAsia="en-US"/>
        </w:rPr>
        <w:t>Словарь и условные обозначения. Часть 1. Общие статистические термины и термины, используемые в теории вероятностей</w:t>
      </w:r>
      <w:r>
        <w:rPr>
          <w:rFonts w:ascii="Times New Roman" w:eastAsia="Times New Roman" w:hAnsi="Times New Roman" w:cs="Times New Roman"/>
          <w:lang w:eastAsia="en-US"/>
        </w:rPr>
        <w:t>)</w:t>
      </w:r>
      <w:r w:rsidR="009F0BB4">
        <w:rPr>
          <w:rFonts w:ascii="Times New Roman" w:eastAsia="Times New Roman" w:hAnsi="Times New Roman" w:cs="Times New Roman"/>
          <w:lang w:eastAsia="en-US"/>
        </w:rPr>
        <w:t>.</w:t>
      </w:r>
    </w:p>
    <w:p w:rsidR="00EA0A96" w:rsidRDefault="00EA0A96" w:rsidP="00521055">
      <w:pPr>
        <w:widowControl/>
        <w:autoSpaceDE w:val="0"/>
        <w:autoSpaceDN w:val="0"/>
        <w:adjustRightInd w:val="0"/>
        <w:ind w:firstLine="567"/>
        <w:jc w:val="both"/>
        <w:rPr>
          <w:rFonts w:ascii="Times New Roman" w:eastAsia="Times New Roman" w:hAnsi="Times New Roman" w:cs="Times New Roman"/>
          <w:lang w:eastAsia="en-US"/>
        </w:rPr>
      </w:pPr>
      <w:r w:rsidRPr="00EA0A96">
        <w:rPr>
          <w:rFonts w:ascii="Times New Roman" w:eastAsia="Times New Roman" w:hAnsi="Times New Roman" w:cs="Times New Roman"/>
          <w:lang w:val="en-US" w:eastAsia="en-US"/>
        </w:rPr>
        <w:t xml:space="preserve">ISO 3534-2 Statistics - Vocabulary and symbols </w:t>
      </w:r>
      <w:r w:rsidRPr="00B9017A">
        <w:rPr>
          <w:rFonts w:ascii="Times New Roman" w:eastAsia="Times New Roman" w:hAnsi="Times New Roman" w:cs="Times New Roman"/>
          <w:lang w:val="en-US" w:eastAsia="en-US"/>
        </w:rPr>
        <w:t>-</w:t>
      </w:r>
      <w:r w:rsidRPr="00EA0A96">
        <w:rPr>
          <w:rFonts w:ascii="Times New Roman" w:eastAsia="Times New Roman" w:hAnsi="Times New Roman" w:cs="Times New Roman"/>
          <w:lang w:val="en-US" w:eastAsia="en-US"/>
        </w:rPr>
        <w:t xml:space="preserve"> Part 2: Applied statistics (</w:t>
      </w:r>
      <w:r w:rsidRPr="00EA0A96">
        <w:rPr>
          <w:rFonts w:ascii="Times New Roman" w:eastAsia="Times New Roman" w:hAnsi="Times New Roman" w:cs="Times New Roman"/>
          <w:lang w:eastAsia="en-US"/>
        </w:rPr>
        <w:t>Статистика</w:t>
      </w:r>
      <w:r w:rsidRPr="00EA0A96">
        <w:rPr>
          <w:rFonts w:ascii="Times New Roman" w:eastAsia="Times New Roman" w:hAnsi="Times New Roman" w:cs="Times New Roman"/>
          <w:lang w:val="en-US" w:eastAsia="en-US"/>
        </w:rPr>
        <w:t xml:space="preserve">. </w:t>
      </w:r>
      <w:r w:rsidRPr="00EA0A96">
        <w:rPr>
          <w:rFonts w:ascii="Times New Roman" w:eastAsia="Times New Roman" w:hAnsi="Times New Roman" w:cs="Times New Roman"/>
          <w:lang w:eastAsia="en-US"/>
        </w:rPr>
        <w:t>Словарь и условные обозначения. Часть 2. Прикладная статистика</w:t>
      </w:r>
      <w:r>
        <w:rPr>
          <w:rFonts w:ascii="Times New Roman" w:eastAsia="Times New Roman" w:hAnsi="Times New Roman" w:cs="Times New Roman"/>
          <w:lang w:eastAsia="en-US"/>
        </w:rPr>
        <w:t>)</w:t>
      </w:r>
      <w:r w:rsidR="009F0BB4">
        <w:rPr>
          <w:rFonts w:ascii="Times New Roman" w:eastAsia="Times New Roman" w:hAnsi="Times New Roman" w:cs="Times New Roman"/>
          <w:lang w:eastAsia="en-US"/>
        </w:rPr>
        <w:t>.</w:t>
      </w:r>
    </w:p>
    <w:p w:rsidR="00B9017A" w:rsidRDefault="00B9017A" w:rsidP="00521055">
      <w:pPr>
        <w:widowControl/>
        <w:autoSpaceDE w:val="0"/>
        <w:autoSpaceDN w:val="0"/>
        <w:adjustRightInd w:val="0"/>
        <w:ind w:firstLine="567"/>
        <w:jc w:val="both"/>
        <w:rPr>
          <w:rFonts w:ascii="Times New Roman" w:eastAsia="Times New Roman" w:hAnsi="Times New Roman" w:cs="Times New Roman"/>
          <w:lang w:eastAsia="en-US"/>
        </w:rPr>
      </w:pPr>
    </w:p>
    <w:p w:rsidR="00B9017A" w:rsidRPr="00B9017A" w:rsidRDefault="00B9017A" w:rsidP="00521055">
      <w:pPr>
        <w:widowControl/>
        <w:autoSpaceDE w:val="0"/>
        <w:autoSpaceDN w:val="0"/>
        <w:adjustRightInd w:val="0"/>
        <w:ind w:firstLine="567"/>
        <w:jc w:val="both"/>
        <w:rPr>
          <w:rFonts w:ascii="Times New Roman" w:eastAsia="Times New Roman" w:hAnsi="Times New Roman" w:cs="Times New Roman"/>
          <w:b/>
          <w:lang w:eastAsia="en-US"/>
        </w:rPr>
      </w:pPr>
      <w:r w:rsidRPr="00B9017A">
        <w:rPr>
          <w:rFonts w:ascii="Times New Roman" w:eastAsia="Times New Roman" w:hAnsi="Times New Roman" w:cs="Times New Roman"/>
          <w:b/>
          <w:lang w:eastAsia="en-US"/>
        </w:rPr>
        <w:t xml:space="preserve">3 Термины, определения и классы </w:t>
      </w:r>
    </w:p>
    <w:p w:rsidR="00B9017A" w:rsidRDefault="00B9017A" w:rsidP="00521055">
      <w:pPr>
        <w:widowControl/>
        <w:autoSpaceDE w:val="0"/>
        <w:autoSpaceDN w:val="0"/>
        <w:adjustRightInd w:val="0"/>
        <w:ind w:firstLine="567"/>
        <w:jc w:val="both"/>
        <w:rPr>
          <w:rFonts w:ascii="Times New Roman" w:eastAsia="Times New Roman" w:hAnsi="Times New Roman" w:cs="Times New Roman"/>
          <w:lang w:eastAsia="en-US"/>
        </w:rPr>
      </w:pPr>
    </w:p>
    <w:p w:rsidR="00B9017A" w:rsidRPr="00B9017A" w:rsidRDefault="00B9017A" w:rsidP="00521055">
      <w:pPr>
        <w:widowControl/>
        <w:autoSpaceDE w:val="0"/>
        <w:autoSpaceDN w:val="0"/>
        <w:adjustRightInd w:val="0"/>
        <w:ind w:firstLine="567"/>
        <w:jc w:val="both"/>
        <w:rPr>
          <w:rFonts w:ascii="Times New Roman" w:eastAsia="Times New Roman" w:hAnsi="Times New Roman" w:cs="Times New Roman"/>
          <w:lang w:eastAsia="en-US"/>
        </w:rPr>
      </w:pPr>
      <w:r w:rsidRPr="00B9017A">
        <w:rPr>
          <w:rFonts w:ascii="Times New Roman" w:eastAsia="Times New Roman" w:hAnsi="Times New Roman" w:cs="Times New Roman"/>
          <w:lang w:eastAsia="en-US"/>
        </w:rPr>
        <w:t xml:space="preserve">В настоящем стандарте применяются термины и определения, приведенные в </w:t>
      </w:r>
      <w:r>
        <w:rPr>
          <w:rFonts w:ascii="Times New Roman" w:eastAsia="Times New Roman" w:hAnsi="Times New Roman" w:cs="Times New Roman"/>
          <w:lang w:eastAsia="en-US"/>
        </w:rPr>
        <w:br/>
      </w:r>
      <w:r w:rsidRPr="00B9017A">
        <w:rPr>
          <w:rFonts w:ascii="Times New Roman" w:eastAsia="Times New Roman" w:hAnsi="Times New Roman" w:cs="Times New Roman"/>
          <w:lang w:eastAsia="en-US"/>
        </w:rPr>
        <w:t xml:space="preserve">ISO 3534-1 и ISO 3534-2, а также следующие термины с соответствующими определениями. </w:t>
      </w: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sz w:val="20"/>
          <w:szCs w:val="20"/>
          <w:lang w:eastAsia="en-US"/>
        </w:rPr>
      </w:pP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sz w:val="20"/>
          <w:szCs w:val="20"/>
          <w:lang w:eastAsia="en-US"/>
        </w:rPr>
      </w:pPr>
      <w:r w:rsidRPr="00DF0B8C">
        <w:rPr>
          <w:rFonts w:ascii="Times New Roman" w:eastAsia="Times New Roman" w:hAnsi="Times New Roman" w:cs="Times New Roman"/>
          <w:sz w:val="20"/>
          <w:szCs w:val="20"/>
          <w:lang w:eastAsia="en-US"/>
        </w:rPr>
        <w:t>Примечание - ISO и IEC поддерживают терминологические базы данных для использования в стандартизации по следующим адресам:</w:t>
      </w: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sz w:val="20"/>
          <w:szCs w:val="20"/>
          <w:lang w:eastAsia="en-US"/>
        </w:rPr>
      </w:pPr>
      <w:r w:rsidRPr="00DF0B8C">
        <w:rPr>
          <w:rFonts w:ascii="Times New Roman" w:eastAsia="Times New Roman" w:hAnsi="Times New Roman" w:cs="Times New Roman"/>
          <w:sz w:val="20"/>
          <w:szCs w:val="20"/>
          <w:lang w:eastAsia="en-US"/>
        </w:rPr>
        <w:t xml:space="preserve">- </w:t>
      </w:r>
      <w:proofErr w:type="spellStart"/>
      <w:r w:rsidRPr="00DF0B8C">
        <w:rPr>
          <w:rFonts w:ascii="Times New Roman" w:eastAsia="Times New Roman" w:hAnsi="Times New Roman" w:cs="Times New Roman"/>
          <w:sz w:val="20"/>
          <w:szCs w:val="20"/>
          <w:lang w:eastAsia="en-US"/>
        </w:rPr>
        <w:t>Электропедия</w:t>
      </w:r>
      <w:proofErr w:type="spellEnd"/>
      <w:r w:rsidRPr="00DF0B8C">
        <w:rPr>
          <w:rFonts w:ascii="Times New Roman" w:eastAsia="Times New Roman" w:hAnsi="Times New Roman" w:cs="Times New Roman"/>
          <w:sz w:val="20"/>
          <w:szCs w:val="20"/>
          <w:lang w:eastAsia="en-US"/>
        </w:rPr>
        <w:t xml:space="preserve"> IEC: доступна по адресу http://www.electropedia.org/; </w:t>
      </w: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sz w:val="20"/>
          <w:szCs w:val="20"/>
          <w:lang w:eastAsia="en-US"/>
        </w:rPr>
      </w:pPr>
      <w:r w:rsidRPr="00DF0B8C">
        <w:rPr>
          <w:rFonts w:ascii="Times New Roman" w:eastAsia="Times New Roman" w:hAnsi="Times New Roman" w:cs="Times New Roman"/>
          <w:sz w:val="20"/>
          <w:szCs w:val="20"/>
          <w:lang w:eastAsia="en-US"/>
        </w:rPr>
        <w:t>- Онлайн-платформа для просмотра файлов ISO: доступна по адресу http://www.iso.org/obp.</w:t>
      </w: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b/>
          <w:sz w:val="20"/>
          <w:szCs w:val="20"/>
          <w:lang w:eastAsia="en-US"/>
        </w:rPr>
      </w:pPr>
    </w:p>
    <w:p w:rsidR="00B9017A" w:rsidRPr="0040650E" w:rsidRDefault="00B9017A" w:rsidP="00521055">
      <w:pPr>
        <w:widowControl/>
        <w:autoSpaceDE w:val="0"/>
        <w:autoSpaceDN w:val="0"/>
        <w:adjustRightInd w:val="0"/>
        <w:ind w:firstLine="567"/>
        <w:jc w:val="both"/>
        <w:rPr>
          <w:rFonts w:ascii="Times New Roman" w:eastAsia="Times New Roman" w:hAnsi="Times New Roman" w:cs="Times New Roman"/>
          <w:b/>
          <w:bCs/>
          <w:lang w:eastAsia="en-US"/>
        </w:rPr>
      </w:pPr>
      <w:r w:rsidRPr="0040650E">
        <w:rPr>
          <w:rFonts w:ascii="Times New Roman" w:eastAsia="Times New Roman" w:hAnsi="Times New Roman" w:cs="Times New Roman"/>
          <w:b/>
          <w:bCs/>
          <w:lang w:eastAsia="en-US"/>
        </w:rPr>
        <w:t>3.1 Термины и определения</w:t>
      </w:r>
    </w:p>
    <w:p w:rsidR="00B9017A" w:rsidRPr="00B9017A" w:rsidRDefault="00B9017A" w:rsidP="00521055">
      <w:pPr>
        <w:widowControl/>
        <w:autoSpaceDE w:val="0"/>
        <w:autoSpaceDN w:val="0"/>
        <w:adjustRightInd w:val="0"/>
        <w:ind w:firstLine="567"/>
        <w:jc w:val="both"/>
        <w:rPr>
          <w:rFonts w:ascii="Times New Roman" w:eastAsia="Times New Roman" w:hAnsi="Times New Roman" w:cs="Times New Roman"/>
          <w:lang w:eastAsia="en-US"/>
        </w:rPr>
      </w:pPr>
      <w:r w:rsidRPr="00B9017A">
        <w:rPr>
          <w:rFonts w:ascii="Times New Roman" w:eastAsia="Times New Roman" w:hAnsi="Times New Roman" w:cs="Times New Roman"/>
          <w:b/>
          <w:lang w:eastAsia="en-US"/>
        </w:rPr>
        <w:t xml:space="preserve">3.1.1 </w:t>
      </w:r>
      <w:r w:rsidR="009F0BB4">
        <w:rPr>
          <w:rFonts w:ascii="Times New Roman" w:eastAsia="Times New Roman" w:hAnsi="Times New Roman" w:cs="Times New Roman"/>
          <w:b/>
          <w:lang w:eastAsia="en-US"/>
        </w:rPr>
        <w:t>Ц</w:t>
      </w:r>
      <w:r w:rsidRPr="00B9017A">
        <w:rPr>
          <w:rFonts w:ascii="Times New Roman" w:eastAsia="Times New Roman" w:hAnsi="Times New Roman" w:cs="Times New Roman"/>
          <w:b/>
          <w:lang w:eastAsia="en-US"/>
        </w:rPr>
        <w:t xml:space="preserve">елевое значение </w:t>
      </w:r>
      <w:r w:rsidRPr="00761730">
        <w:rPr>
          <w:rFonts w:ascii="Times New Roman" w:eastAsia="Times New Roman" w:hAnsi="Times New Roman" w:cs="Times New Roman"/>
          <w:b/>
          <w:i/>
          <w:lang w:eastAsia="en-US"/>
        </w:rPr>
        <w:t>T</w:t>
      </w:r>
      <w:r>
        <w:rPr>
          <w:rFonts w:ascii="Times New Roman" w:eastAsia="Times New Roman" w:hAnsi="Times New Roman" w:cs="Times New Roman"/>
          <w:b/>
          <w:lang w:eastAsia="en-US"/>
        </w:rPr>
        <w:t xml:space="preserve"> </w:t>
      </w:r>
      <w:r w:rsidRPr="00B9017A">
        <w:rPr>
          <w:rFonts w:ascii="Times New Roman" w:eastAsia="Times New Roman" w:hAnsi="Times New Roman" w:cs="Times New Roman"/>
          <w:lang w:eastAsia="en-US"/>
        </w:rPr>
        <w:t>(</w:t>
      </w:r>
      <w:proofErr w:type="spellStart"/>
      <w:r w:rsidRPr="00B9017A">
        <w:rPr>
          <w:rFonts w:ascii="Times New Roman" w:eastAsia="Times New Roman" w:hAnsi="Times New Roman" w:cs="Times New Roman"/>
          <w:lang w:eastAsia="en-US"/>
        </w:rPr>
        <w:t>target</w:t>
      </w:r>
      <w:proofErr w:type="spellEnd"/>
      <w:r w:rsidRPr="00B9017A">
        <w:rPr>
          <w:rFonts w:ascii="Times New Roman" w:eastAsia="Times New Roman" w:hAnsi="Times New Roman" w:cs="Times New Roman"/>
          <w:lang w:eastAsia="en-US"/>
        </w:rPr>
        <w:t xml:space="preserve"> </w:t>
      </w:r>
      <w:proofErr w:type="spellStart"/>
      <w:r w:rsidRPr="00B9017A">
        <w:rPr>
          <w:rFonts w:ascii="Times New Roman" w:eastAsia="Times New Roman" w:hAnsi="Times New Roman" w:cs="Times New Roman"/>
          <w:lang w:eastAsia="en-US"/>
        </w:rPr>
        <w:t>value</w:t>
      </w:r>
      <w:proofErr w:type="spellEnd"/>
      <w:r>
        <w:rPr>
          <w:rFonts w:ascii="Times New Roman" w:eastAsia="Times New Roman" w:hAnsi="Times New Roman" w:cs="Times New Roman"/>
          <w:lang w:eastAsia="en-US"/>
        </w:rPr>
        <w:t xml:space="preserve"> </w:t>
      </w:r>
      <w:r w:rsidRPr="00761730">
        <w:rPr>
          <w:rFonts w:ascii="Times New Roman" w:eastAsia="Times New Roman" w:hAnsi="Times New Roman" w:cs="Times New Roman"/>
          <w:i/>
          <w:lang w:eastAsia="en-US"/>
        </w:rPr>
        <w:t>Τ</w:t>
      </w:r>
      <w:r w:rsidRPr="00B9017A">
        <w:rPr>
          <w:rFonts w:ascii="Times New Roman" w:eastAsia="Times New Roman" w:hAnsi="Times New Roman" w:cs="Times New Roman"/>
          <w:lang w:eastAsia="en-US"/>
        </w:rPr>
        <w:t>)</w:t>
      </w:r>
      <w:r w:rsidRPr="00B9017A">
        <w:rPr>
          <w:rFonts w:ascii="Times New Roman" w:eastAsia="Times New Roman" w:hAnsi="Times New Roman" w:cs="Times New Roman"/>
          <w:b/>
          <w:lang w:eastAsia="en-US"/>
        </w:rPr>
        <w:t>:</w:t>
      </w:r>
      <w:r>
        <w:rPr>
          <w:rFonts w:ascii="Times New Roman" w:eastAsia="Times New Roman" w:hAnsi="Times New Roman" w:cs="Times New Roman"/>
          <w:lang w:eastAsia="en-US"/>
        </w:rPr>
        <w:t xml:space="preserve"> </w:t>
      </w:r>
      <w:r w:rsidR="009F0BB4">
        <w:rPr>
          <w:rFonts w:ascii="Times New Roman" w:eastAsia="Times New Roman" w:hAnsi="Times New Roman" w:cs="Times New Roman"/>
          <w:lang w:eastAsia="en-US"/>
        </w:rPr>
        <w:t>З</w:t>
      </w:r>
      <w:r w:rsidRPr="00B9017A">
        <w:rPr>
          <w:rFonts w:ascii="Times New Roman" w:eastAsia="Times New Roman" w:hAnsi="Times New Roman" w:cs="Times New Roman"/>
          <w:lang w:eastAsia="en-US"/>
        </w:rPr>
        <w:t>начение, от которого должно быть обнаружено отклонение среднего уровня процесса</w:t>
      </w:r>
      <w:r w:rsidR="004705D3">
        <w:rPr>
          <w:rFonts w:ascii="Times New Roman" w:eastAsia="Times New Roman" w:hAnsi="Times New Roman" w:cs="Times New Roman"/>
          <w:lang w:eastAsia="en-US"/>
        </w:rPr>
        <w:t>.</w:t>
      </w: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sz w:val="20"/>
          <w:szCs w:val="20"/>
          <w:lang w:eastAsia="en-US"/>
        </w:rPr>
      </w:pPr>
    </w:p>
    <w:p w:rsidR="00B9017A" w:rsidRPr="00DF0B8C" w:rsidRDefault="00B9017A" w:rsidP="00521055">
      <w:pPr>
        <w:widowControl/>
        <w:autoSpaceDE w:val="0"/>
        <w:autoSpaceDN w:val="0"/>
        <w:adjustRightInd w:val="0"/>
        <w:ind w:firstLine="567"/>
        <w:jc w:val="both"/>
        <w:rPr>
          <w:rFonts w:ascii="Times New Roman" w:eastAsia="Times New Roman" w:hAnsi="Times New Roman" w:cs="Times New Roman"/>
          <w:sz w:val="20"/>
          <w:szCs w:val="20"/>
          <w:lang w:eastAsia="en-US"/>
        </w:rPr>
      </w:pPr>
      <w:r w:rsidRPr="00DF0B8C">
        <w:rPr>
          <w:rFonts w:ascii="Times New Roman" w:eastAsia="Times New Roman" w:hAnsi="Times New Roman" w:cs="Times New Roman"/>
          <w:sz w:val="20"/>
          <w:szCs w:val="20"/>
          <w:lang w:eastAsia="en-US"/>
        </w:rPr>
        <w:t>Примечание 1 к определению - При использовании CUSUM-карты отклонения от целевого значения суммируют.</w:t>
      </w:r>
    </w:p>
    <w:p w:rsidR="00EA0A96" w:rsidRPr="00FA5A2A" w:rsidRDefault="00B9017A" w:rsidP="00521055">
      <w:pPr>
        <w:widowControl/>
        <w:autoSpaceDE w:val="0"/>
        <w:autoSpaceDN w:val="0"/>
        <w:adjustRightInd w:val="0"/>
        <w:ind w:firstLine="567"/>
        <w:jc w:val="both"/>
        <w:rPr>
          <w:rFonts w:ascii="Times New Roman" w:eastAsia="Times New Roman" w:hAnsi="Times New Roman" w:cs="Times New Roman"/>
          <w:lang w:eastAsia="en-US"/>
        </w:rPr>
      </w:pPr>
      <w:r w:rsidRPr="00DF0B8C">
        <w:rPr>
          <w:rFonts w:ascii="Times New Roman" w:eastAsia="Times New Roman" w:hAnsi="Times New Roman" w:cs="Times New Roman"/>
          <w:sz w:val="20"/>
          <w:szCs w:val="20"/>
          <w:lang w:eastAsia="en-US"/>
        </w:rPr>
        <w:t>Примечание 2 к определению - При использовании V-маски целевое значение часто является опорным значением или номинальным значением. Необходимо</w:t>
      </w:r>
      <w:r w:rsidR="00BF2E6F">
        <w:rPr>
          <w:rFonts w:ascii="Times New Roman" w:eastAsia="Times New Roman" w:hAnsi="Times New Roman" w:cs="Times New Roman"/>
          <w:sz w:val="20"/>
          <w:szCs w:val="20"/>
          <w:lang w:eastAsia="en-US"/>
        </w:rPr>
        <w:t xml:space="preserve"> </w:t>
      </w:r>
      <w:r w:rsidR="00BF2E6F" w:rsidRPr="00BF2E6F">
        <w:rPr>
          <w:rFonts w:ascii="Times New Roman" w:eastAsia="Times New Roman" w:hAnsi="Times New Roman" w:cs="Times New Roman"/>
          <w:sz w:val="20"/>
          <w:szCs w:val="20"/>
          <w:lang w:eastAsia="en-US"/>
        </w:rPr>
        <w:t>подчеркнуть, что целевое значение не обязательно является самым желательным или предпочтительным значением. Это лишь удобное значение для разработки CUSUM-карты.</w:t>
      </w:r>
    </w:p>
    <w:p w:rsidR="00FB5F66" w:rsidRPr="00B9017A" w:rsidRDefault="00FB5F66" w:rsidP="00991C5B">
      <w:pPr>
        <w:widowControl/>
        <w:autoSpaceDE w:val="0"/>
        <w:autoSpaceDN w:val="0"/>
        <w:adjustRightInd w:val="0"/>
        <w:ind w:firstLine="567"/>
        <w:jc w:val="both"/>
        <w:rPr>
          <w:rFonts w:ascii="Times New Roman" w:eastAsia="Times New Roman" w:hAnsi="Times New Roman" w:cs="Times New Roman"/>
          <w:b/>
          <w:bCs/>
          <w:i/>
        </w:rPr>
      </w:pPr>
    </w:p>
    <w:p w:rsidR="00BF2E6F" w:rsidRPr="00BF2E6F" w:rsidRDefault="00BF2E6F" w:rsidP="00991C5B">
      <w:pPr>
        <w:pStyle w:val="Style44"/>
        <w:widowControl/>
        <w:ind w:firstLine="567"/>
        <w:jc w:val="both"/>
        <w:rPr>
          <w:rStyle w:val="FontStyle135"/>
          <w:rFonts w:ascii="Times New Roman" w:hAnsi="Times New Roman" w:cs="Times New Roman"/>
          <w:sz w:val="24"/>
          <w:szCs w:val="24"/>
          <w:lang w:eastAsia="en-US"/>
        </w:rPr>
      </w:pPr>
      <w:r w:rsidRPr="00BF2E6F">
        <w:rPr>
          <w:rStyle w:val="FontStyle138"/>
          <w:rFonts w:ascii="Times New Roman" w:hAnsi="Times New Roman" w:cs="Times New Roman"/>
          <w:sz w:val="24"/>
          <w:szCs w:val="24"/>
          <w:lang w:eastAsia="en-US"/>
        </w:rPr>
        <w:t>3.1.2</w:t>
      </w:r>
      <w:r>
        <w:rPr>
          <w:rStyle w:val="FontStyle138"/>
          <w:rFonts w:ascii="Times New Roman" w:hAnsi="Times New Roman" w:cs="Times New Roman"/>
          <w:sz w:val="24"/>
          <w:szCs w:val="24"/>
          <w:lang w:eastAsia="en-US"/>
        </w:rPr>
        <w:t xml:space="preserve"> </w:t>
      </w:r>
      <w:r w:rsidR="00146FAE">
        <w:rPr>
          <w:rStyle w:val="FontStyle138"/>
          <w:rFonts w:ascii="Times New Roman" w:hAnsi="Times New Roman" w:cs="Times New Roman"/>
          <w:sz w:val="24"/>
          <w:szCs w:val="24"/>
          <w:lang w:eastAsia="en-US"/>
        </w:rPr>
        <w:t>Р</w:t>
      </w:r>
      <w:r w:rsidRPr="00BF2E6F">
        <w:rPr>
          <w:rStyle w:val="FontStyle138"/>
          <w:rFonts w:ascii="Times New Roman" w:hAnsi="Times New Roman" w:cs="Times New Roman"/>
          <w:sz w:val="24"/>
          <w:szCs w:val="24"/>
          <w:lang w:eastAsia="en-US"/>
        </w:rPr>
        <w:t>епрезентативное неконтролируемое значение</w:t>
      </w:r>
      <w:r w:rsidR="00761730">
        <w:rPr>
          <w:rStyle w:val="FontStyle138"/>
          <w:rFonts w:ascii="Times New Roman" w:hAnsi="Times New Roman" w:cs="Times New Roman"/>
          <w:sz w:val="24"/>
          <w:szCs w:val="24"/>
          <w:lang w:eastAsia="en-US"/>
        </w:rPr>
        <w:t xml:space="preserve"> </w:t>
      </w:r>
      <w:r w:rsidR="00761730" w:rsidRPr="00761730">
        <w:rPr>
          <w:rStyle w:val="FontStyle138"/>
          <w:rFonts w:ascii="Times New Roman" w:hAnsi="Times New Roman" w:cs="Times New Roman"/>
          <w:b w:val="0"/>
          <w:sz w:val="24"/>
          <w:szCs w:val="24"/>
          <w:lang w:eastAsia="en-US"/>
        </w:rPr>
        <w:t>(</w:t>
      </w:r>
      <w:proofErr w:type="spellStart"/>
      <w:r w:rsidR="00761730" w:rsidRPr="00761730">
        <w:rPr>
          <w:rStyle w:val="FontStyle138"/>
          <w:rFonts w:ascii="Times New Roman" w:hAnsi="Times New Roman" w:cs="Times New Roman"/>
          <w:b w:val="0"/>
          <w:sz w:val="24"/>
          <w:szCs w:val="24"/>
          <w:lang w:eastAsia="en-US"/>
        </w:rPr>
        <w:t>representative</w:t>
      </w:r>
      <w:proofErr w:type="spellEnd"/>
      <w:r w:rsidR="00761730" w:rsidRPr="00761730">
        <w:rPr>
          <w:rStyle w:val="FontStyle138"/>
          <w:rFonts w:ascii="Times New Roman" w:hAnsi="Times New Roman" w:cs="Times New Roman"/>
          <w:b w:val="0"/>
          <w:sz w:val="24"/>
          <w:szCs w:val="24"/>
          <w:lang w:eastAsia="en-US"/>
        </w:rPr>
        <w:t xml:space="preserve"> </w:t>
      </w:r>
      <w:proofErr w:type="spellStart"/>
      <w:r w:rsidR="00761730" w:rsidRPr="00761730">
        <w:rPr>
          <w:rStyle w:val="FontStyle138"/>
          <w:rFonts w:ascii="Times New Roman" w:hAnsi="Times New Roman" w:cs="Times New Roman"/>
          <w:b w:val="0"/>
          <w:sz w:val="24"/>
          <w:szCs w:val="24"/>
          <w:lang w:eastAsia="en-US"/>
        </w:rPr>
        <w:t>out</w:t>
      </w:r>
      <w:proofErr w:type="spellEnd"/>
      <w:r w:rsidR="00761730" w:rsidRPr="00761730">
        <w:rPr>
          <w:rStyle w:val="FontStyle138"/>
          <w:rFonts w:ascii="Times New Roman" w:hAnsi="Times New Roman" w:cs="Times New Roman"/>
          <w:b w:val="0"/>
          <w:sz w:val="24"/>
          <w:szCs w:val="24"/>
          <w:lang w:eastAsia="en-US"/>
        </w:rPr>
        <w:t xml:space="preserve"> </w:t>
      </w:r>
      <w:proofErr w:type="spellStart"/>
      <w:r w:rsidR="00761730" w:rsidRPr="00761730">
        <w:rPr>
          <w:rStyle w:val="FontStyle138"/>
          <w:rFonts w:ascii="Times New Roman" w:hAnsi="Times New Roman" w:cs="Times New Roman"/>
          <w:b w:val="0"/>
          <w:sz w:val="24"/>
          <w:szCs w:val="24"/>
          <w:lang w:eastAsia="en-US"/>
        </w:rPr>
        <w:t>of</w:t>
      </w:r>
      <w:proofErr w:type="spellEnd"/>
      <w:r w:rsidR="00761730" w:rsidRPr="00761730">
        <w:rPr>
          <w:rStyle w:val="FontStyle138"/>
          <w:rFonts w:ascii="Times New Roman" w:hAnsi="Times New Roman" w:cs="Times New Roman"/>
          <w:b w:val="0"/>
          <w:sz w:val="24"/>
          <w:szCs w:val="24"/>
          <w:lang w:eastAsia="en-US"/>
        </w:rPr>
        <w:t xml:space="preserve"> </w:t>
      </w:r>
      <w:proofErr w:type="spellStart"/>
      <w:r w:rsidR="00761730" w:rsidRPr="00761730">
        <w:rPr>
          <w:rStyle w:val="FontStyle138"/>
          <w:rFonts w:ascii="Times New Roman" w:hAnsi="Times New Roman" w:cs="Times New Roman"/>
          <w:b w:val="0"/>
          <w:sz w:val="24"/>
          <w:szCs w:val="24"/>
          <w:lang w:eastAsia="en-US"/>
        </w:rPr>
        <w:t>control</w:t>
      </w:r>
      <w:proofErr w:type="spellEnd"/>
      <w:r w:rsidR="00761730" w:rsidRPr="00761730">
        <w:rPr>
          <w:rStyle w:val="FontStyle138"/>
          <w:rFonts w:ascii="Times New Roman" w:hAnsi="Times New Roman" w:cs="Times New Roman"/>
          <w:b w:val="0"/>
          <w:sz w:val="24"/>
          <w:szCs w:val="24"/>
          <w:lang w:eastAsia="en-US"/>
        </w:rPr>
        <w:t xml:space="preserve"> </w:t>
      </w:r>
      <w:proofErr w:type="spellStart"/>
      <w:r w:rsidR="00761730" w:rsidRPr="00761730">
        <w:rPr>
          <w:rStyle w:val="FontStyle138"/>
          <w:rFonts w:ascii="Times New Roman" w:hAnsi="Times New Roman" w:cs="Times New Roman"/>
          <w:b w:val="0"/>
          <w:sz w:val="24"/>
          <w:szCs w:val="24"/>
          <w:lang w:eastAsia="en-US"/>
        </w:rPr>
        <w:t>value</w:t>
      </w:r>
      <w:proofErr w:type="spellEnd"/>
      <w:r w:rsidR="00761730" w:rsidRPr="00761730">
        <w:rPr>
          <w:rStyle w:val="FontStyle138"/>
          <w:rFonts w:ascii="Times New Roman" w:hAnsi="Times New Roman" w:cs="Times New Roman"/>
          <w:b w:val="0"/>
          <w:sz w:val="24"/>
          <w:szCs w:val="24"/>
          <w:lang w:eastAsia="en-US"/>
        </w:rPr>
        <w:t>)</w:t>
      </w:r>
      <w:r>
        <w:rPr>
          <w:rStyle w:val="FontStyle138"/>
          <w:rFonts w:ascii="Times New Roman" w:hAnsi="Times New Roman" w:cs="Times New Roman"/>
          <w:sz w:val="24"/>
          <w:szCs w:val="24"/>
          <w:lang w:eastAsia="en-US"/>
        </w:rPr>
        <w:t xml:space="preserve">: </w:t>
      </w:r>
      <w:r w:rsidR="00146FAE">
        <w:rPr>
          <w:rStyle w:val="FontStyle138"/>
          <w:rFonts w:ascii="Times New Roman" w:hAnsi="Times New Roman" w:cs="Times New Roman"/>
          <w:sz w:val="24"/>
          <w:szCs w:val="24"/>
          <w:lang w:eastAsia="en-US"/>
        </w:rPr>
        <w:t>З</w:t>
      </w:r>
      <w:r w:rsidRPr="00BF2E6F">
        <w:rPr>
          <w:rStyle w:val="FontStyle135"/>
          <w:rFonts w:ascii="Times New Roman" w:hAnsi="Times New Roman" w:cs="Times New Roman"/>
          <w:sz w:val="24"/>
          <w:szCs w:val="24"/>
          <w:lang w:eastAsia="en-US"/>
        </w:rPr>
        <w:t>начение, которое контролирует чувствительность процедуры</w:t>
      </w:r>
      <w:r w:rsidR="00146FAE">
        <w:rPr>
          <w:rStyle w:val="FontStyle135"/>
          <w:rFonts w:ascii="Times New Roman" w:hAnsi="Times New Roman" w:cs="Times New Roman"/>
          <w:sz w:val="24"/>
          <w:szCs w:val="24"/>
          <w:lang w:eastAsia="en-US"/>
        </w:rPr>
        <w:t xml:space="preserve"> </w:t>
      </w:r>
      <w:r w:rsidR="00146FAE" w:rsidRPr="00BF2E6F">
        <w:rPr>
          <w:rStyle w:val="FontStyle135"/>
          <w:rFonts w:ascii="Times New Roman" w:hAnsi="Times New Roman" w:cs="Times New Roman"/>
          <w:sz w:val="24"/>
          <w:szCs w:val="24"/>
          <w:lang w:eastAsia="en-US"/>
        </w:rPr>
        <w:t>(табличное значение CUSUM)</w:t>
      </w:r>
      <w:r w:rsidR="00146FAE">
        <w:rPr>
          <w:rStyle w:val="FontStyle135"/>
          <w:rFonts w:ascii="Times New Roman" w:hAnsi="Times New Roman" w:cs="Times New Roman"/>
          <w:sz w:val="24"/>
          <w:szCs w:val="24"/>
          <w:lang w:eastAsia="en-US"/>
        </w:rPr>
        <w:t>.</w:t>
      </w:r>
    </w:p>
    <w:p w:rsidR="00BF2E6F" w:rsidRPr="00BF2E6F" w:rsidRDefault="00BF2E6F" w:rsidP="00991C5B">
      <w:pPr>
        <w:pStyle w:val="Style12"/>
        <w:widowControl/>
        <w:ind w:firstLine="567"/>
        <w:jc w:val="both"/>
        <w:rPr>
          <w:rStyle w:val="FontStyle133"/>
          <w:rFonts w:ascii="Times New Roman" w:hAnsi="Times New Roman" w:cs="Times New Roman"/>
          <w:sz w:val="24"/>
          <w:szCs w:val="24"/>
          <w:lang w:eastAsia="en-US"/>
        </w:rPr>
      </w:pPr>
    </w:p>
    <w:p w:rsidR="00BF2E6F" w:rsidRPr="00BF2E6F" w:rsidRDefault="00BF2E6F" w:rsidP="00991C5B">
      <w:pPr>
        <w:pStyle w:val="Style12"/>
        <w:widowControl/>
        <w:ind w:firstLine="567"/>
        <w:jc w:val="both"/>
        <w:rPr>
          <w:rStyle w:val="FontStyle133"/>
          <w:rFonts w:ascii="Times New Roman" w:hAnsi="Times New Roman" w:cs="Times New Roman"/>
          <w:sz w:val="20"/>
          <w:szCs w:val="20"/>
          <w:lang w:eastAsia="en-US"/>
        </w:rPr>
      </w:pPr>
      <w:r w:rsidRPr="00BF2E6F">
        <w:rPr>
          <w:rStyle w:val="FontStyle133"/>
          <w:rFonts w:ascii="Times New Roman" w:hAnsi="Times New Roman" w:cs="Times New Roman"/>
          <w:sz w:val="20"/>
          <w:szCs w:val="20"/>
          <w:lang w:eastAsia="en-US"/>
        </w:rPr>
        <w:t xml:space="preserve">Примечание </w:t>
      </w:r>
      <w:r>
        <w:rPr>
          <w:rStyle w:val="FontStyle133"/>
          <w:rFonts w:ascii="Times New Roman" w:hAnsi="Times New Roman" w:cs="Times New Roman"/>
          <w:sz w:val="20"/>
          <w:szCs w:val="20"/>
          <w:lang w:eastAsia="en-US"/>
        </w:rPr>
        <w:t>-</w:t>
      </w:r>
      <w:r w:rsidRPr="00BF2E6F">
        <w:rPr>
          <w:rStyle w:val="FontStyle133"/>
          <w:rFonts w:ascii="Times New Roman" w:hAnsi="Times New Roman" w:cs="Times New Roman"/>
          <w:sz w:val="20"/>
          <w:szCs w:val="20"/>
          <w:lang w:eastAsia="en-US"/>
        </w:rPr>
        <w:t xml:space="preserve"> Верхнее неконтролируемое значение равно </w:t>
      </w:r>
      <w:r w:rsidRPr="00BF2E6F">
        <w:rPr>
          <w:rStyle w:val="FontStyle115"/>
          <w:rFonts w:ascii="Times New Roman" w:hAnsi="Times New Roman" w:cs="Times New Roman"/>
          <w:sz w:val="20"/>
          <w:szCs w:val="20"/>
          <w:lang w:eastAsia="en-US"/>
        </w:rPr>
        <w:t xml:space="preserve">T </w:t>
      </w:r>
      <w:r w:rsidRPr="00BF2E6F">
        <w:rPr>
          <w:rStyle w:val="FontStyle133"/>
          <w:rFonts w:ascii="Times New Roman" w:hAnsi="Times New Roman" w:cs="Times New Roman"/>
          <w:sz w:val="20"/>
          <w:szCs w:val="20"/>
          <w:lang w:eastAsia="en-US"/>
        </w:rPr>
        <w:t xml:space="preserve">+ </w:t>
      </w:r>
      <w:proofErr w:type="spellStart"/>
      <w:r w:rsidRPr="00BF2E6F">
        <w:rPr>
          <w:rStyle w:val="FontStyle133"/>
          <w:rFonts w:ascii="Times New Roman" w:hAnsi="Times New Roman" w:cs="Times New Roman"/>
          <w:i/>
          <w:sz w:val="20"/>
          <w:szCs w:val="20"/>
          <w:lang w:val="en-US" w:eastAsia="en-US"/>
        </w:rPr>
        <w:t>fσ</w:t>
      </w:r>
      <w:proofErr w:type="spellEnd"/>
      <w:r w:rsidRPr="00BF2E6F">
        <w:rPr>
          <w:rStyle w:val="FontStyle133"/>
          <w:rFonts w:ascii="Times New Roman" w:hAnsi="Times New Roman" w:cs="Times New Roman"/>
          <w:sz w:val="20"/>
          <w:szCs w:val="20"/>
          <w:vertAlign w:val="subscript"/>
          <w:lang w:eastAsia="en-US"/>
        </w:rPr>
        <w:t>e</w:t>
      </w:r>
      <w:r w:rsidRPr="00BF2E6F">
        <w:rPr>
          <w:rStyle w:val="FontStyle133"/>
          <w:rFonts w:ascii="Times New Roman" w:hAnsi="Times New Roman" w:cs="Times New Roman"/>
          <w:sz w:val="20"/>
          <w:szCs w:val="20"/>
          <w:lang w:eastAsia="en-US"/>
        </w:rPr>
        <w:t xml:space="preserve">, для контроля сдвига вверх. Нижнее контрольное значение – </w:t>
      </w:r>
      <w:r w:rsidRPr="00BF2E6F">
        <w:rPr>
          <w:rStyle w:val="FontStyle115"/>
          <w:rFonts w:ascii="Times New Roman" w:hAnsi="Times New Roman" w:cs="Times New Roman"/>
          <w:sz w:val="20"/>
          <w:szCs w:val="20"/>
          <w:lang w:eastAsia="en-US"/>
        </w:rPr>
        <w:t xml:space="preserve">T – </w:t>
      </w:r>
      <w:proofErr w:type="spellStart"/>
      <w:r w:rsidRPr="00BF2E6F">
        <w:rPr>
          <w:rStyle w:val="FontStyle133"/>
          <w:rFonts w:ascii="Times New Roman" w:hAnsi="Times New Roman" w:cs="Times New Roman"/>
          <w:i/>
          <w:sz w:val="20"/>
          <w:szCs w:val="20"/>
          <w:lang w:val="en-US" w:eastAsia="en-US"/>
        </w:rPr>
        <w:t>fσ</w:t>
      </w:r>
      <w:proofErr w:type="spellEnd"/>
      <w:r w:rsidRPr="00BF2E6F">
        <w:rPr>
          <w:rStyle w:val="FontStyle133"/>
          <w:rFonts w:ascii="Times New Roman" w:hAnsi="Times New Roman" w:cs="Times New Roman"/>
          <w:sz w:val="20"/>
          <w:szCs w:val="20"/>
          <w:vertAlign w:val="subscript"/>
          <w:lang w:eastAsia="en-US"/>
        </w:rPr>
        <w:t>e</w:t>
      </w:r>
      <w:r w:rsidRPr="00BF2E6F">
        <w:rPr>
          <w:rStyle w:val="FontStyle133"/>
          <w:rFonts w:ascii="Times New Roman" w:hAnsi="Times New Roman" w:cs="Times New Roman"/>
          <w:sz w:val="20"/>
          <w:szCs w:val="20"/>
          <w:lang w:eastAsia="en-US"/>
        </w:rPr>
        <w:t>, для контроля сдвига вниз.</w:t>
      </w:r>
    </w:p>
    <w:p w:rsidR="00BF2E6F" w:rsidRPr="00BF2E6F" w:rsidRDefault="00BF2E6F" w:rsidP="00991C5B">
      <w:pPr>
        <w:pStyle w:val="Style44"/>
        <w:widowControl/>
        <w:ind w:firstLine="567"/>
        <w:jc w:val="both"/>
        <w:rPr>
          <w:rStyle w:val="FontStyle138"/>
          <w:rFonts w:ascii="Times New Roman" w:hAnsi="Times New Roman" w:cs="Times New Roman"/>
          <w:sz w:val="24"/>
          <w:szCs w:val="24"/>
          <w:lang w:eastAsia="en-US"/>
        </w:rPr>
      </w:pPr>
    </w:p>
    <w:p w:rsidR="00BF2E6F" w:rsidRPr="00BF2E6F" w:rsidRDefault="00BF2E6F" w:rsidP="00991C5B">
      <w:pPr>
        <w:pStyle w:val="Style44"/>
        <w:widowControl/>
        <w:ind w:firstLine="567"/>
        <w:jc w:val="both"/>
        <w:rPr>
          <w:rStyle w:val="FontStyle135"/>
          <w:rFonts w:ascii="Times New Roman" w:hAnsi="Times New Roman" w:cs="Times New Roman"/>
          <w:sz w:val="24"/>
          <w:szCs w:val="24"/>
          <w:lang w:eastAsia="en-US"/>
        </w:rPr>
      </w:pPr>
      <w:r w:rsidRPr="00BF2E6F">
        <w:rPr>
          <w:rStyle w:val="FontStyle138"/>
          <w:rFonts w:ascii="Times New Roman" w:hAnsi="Times New Roman" w:cs="Times New Roman"/>
          <w:sz w:val="24"/>
          <w:szCs w:val="24"/>
          <w:lang w:eastAsia="en-US"/>
        </w:rPr>
        <w:t>3.1.3</w:t>
      </w:r>
      <w:r>
        <w:rPr>
          <w:rStyle w:val="FontStyle138"/>
          <w:rFonts w:ascii="Times New Roman" w:hAnsi="Times New Roman" w:cs="Times New Roman"/>
          <w:sz w:val="24"/>
          <w:szCs w:val="24"/>
          <w:lang w:eastAsia="en-US"/>
        </w:rPr>
        <w:t xml:space="preserve"> </w:t>
      </w:r>
      <w:r w:rsidR="00B80CCA">
        <w:rPr>
          <w:rStyle w:val="FontStyle138"/>
          <w:rFonts w:ascii="Times New Roman" w:hAnsi="Times New Roman" w:cs="Times New Roman"/>
          <w:sz w:val="24"/>
          <w:szCs w:val="24"/>
          <w:lang w:eastAsia="en-US"/>
        </w:rPr>
        <w:t>О</w:t>
      </w:r>
      <w:r w:rsidRPr="00BF2E6F">
        <w:rPr>
          <w:rStyle w:val="FontStyle138"/>
          <w:rFonts w:ascii="Times New Roman" w:hAnsi="Times New Roman" w:cs="Times New Roman"/>
          <w:sz w:val="24"/>
          <w:szCs w:val="24"/>
          <w:lang w:eastAsia="en-US"/>
        </w:rPr>
        <w:t>порный сдвиг</w:t>
      </w:r>
      <w:r>
        <w:rPr>
          <w:rStyle w:val="FontStyle138"/>
          <w:rFonts w:ascii="Times New Roman" w:hAnsi="Times New Roman" w:cs="Times New Roman"/>
          <w:sz w:val="24"/>
          <w:szCs w:val="24"/>
          <w:lang w:eastAsia="en-US"/>
        </w:rPr>
        <w:t xml:space="preserve"> </w:t>
      </w:r>
      <w:r w:rsidRPr="00991C5B">
        <w:rPr>
          <w:rStyle w:val="FontStyle136"/>
          <w:rFonts w:ascii="Times New Roman" w:hAnsi="Times New Roman" w:cs="Times New Roman"/>
          <w:b/>
          <w:sz w:val="24"/>
          <w:szCs w:val="24"/>
          <w:lang w:eastAsia="en-US"/>
        </w:rPr>
        <w:t xml:space="preserve">F, f </w:t>
      </w:r>
      <w:r w:rsidRPr="00BF2E6F">
        <w:rPr>
          <w:rStyle w:val="FontStyle136"/>
          <w:rFonts w:ascii="Times New Roman" w:hAnsi="Times New Roman" w:cs="Times New Roman"/>
          <w:i w:val="0"/>
          <w:sz w:val="24"/>
          <w:szCs w:val="24"/>
          <w:lang w:eastAsia="en-US"/>
        </w:rPr>
        <w:t>(</w:t>
      </w:r>
      <w:proofErr w:type="spellStart"/>
      <w:r w:rsidR="003000A7" w:rsidRPr="003000A7">
        <w:rPr>
          <w:rStyle w:val="FontStyle136"/>
          <w:rFonts w:ascii="Times New Roman" w:hAnsi="Times New Roman" w:cs="Times New Roman"/>
          <w:i w:val="0"/>
          <w:sz w:val="24"/>
          <w:szCs w:val="24"/>
          <w:lang w:eastAsia="en-US"/>
        </w:rPr>
        <w:t>reference</w:t>
      </w:r>
      <w:proofErr w:type="spellEnd"/>
      <w:r w:rsidR="003000A7" w:rsidRPr="003000A7">
        <w:rPr>
          <w:rStyle w:val="FontStyle136"/>
          <w:rFonts w:ascii="Times New Roman" w:hAnsi="Times New Roman" w:cs="Times New Roman"/>
          <w:i w:val="0"/>
          <w:sz w:val="24"/>
          <w:szCs w:val="24"/>
          <w:lang w:eastAsia="en-US"/>
        </w:rPr>
        <w:t xml:space="preserve"> </w:t>
      </w:r>
      <w:proofErr w:type="spellStart"/>
      <w:r w:rsidR="003000A7" w:rsidRPr="003000A7">
        <w:rPr>
          <w:rStyle w:val="FontStyle136"/>
          <w:rFonts w:ascii="Times New Roman" w:hAnsi="Times New Roman" w:cs="Times New Roman"/>
          <w:i w:val="0"/>
          <w:sz w:val="24"/>
          <w:szCs w:val="24"/>
          <w:lang w:eastAsia="en-US"/>
        </w:rPr>
        <w:t>shift</w:t>
      </w:r>
      <w:proofErr w:type="spellEnd"/>
      <w:r w:rsidRPr="00BF2E6F">
        <w:rPr>
          <w:rStyle w:val="FontStyle136"/>
          <w:rFonts w:ascii="Times New Roman" w:hAnsi="Times New Roman" w:cs="Times New Roman"/>
          <w:i w:val="0"/>
          <w:sz w:val="24"/>
          <w:szCs w:val="24"/>
          <w:lang w:eastAsia="en-US"/>
        </w:rPr>
        <w:t>)</w:t>
      </w:r>
      <w:r w:rsidRPr="00BF2E6F">
        <w:rPr>
          <w:rStyle w:val="FontStyle136"/>
          <w:rFonts w:ascii="Times New Roman" w:hAnsi="Times New Roman" w:cs="Times New Roman"/>
          <w:b/>
          <w:i w:val="0"/>
          <w:sz w:val="24"/>
          <w:szCs w:val="24"/>
          <w:lang w:eastAsia="en-US"/>
        </w:rPr>
        <w:t>:</w:t>
      </w:r>
      <w:r w:rsidR="00991C5B">
        <w:rPr>
          <w:rStyle w:val="FontStyle136"/>
          <w:rFonts w:ascii="Times New Roman" w:hAnsi="Times New Roman" w:cs="Times New Roman"/>
          <w:b/>
          <w:i w:val="0"/>
          <w:sz w:val="24"/>
          <w:szCs w:val="24"/>
          <w:lang w:eastAsia="en-US"/>
        </w:rPr>
        <w:t xml:space="preserve"> </w:t>
      </w:r>
      <w:r w:rsidR="00B80CCA">
        <w:rPr>
          <w:rStyle w:val="FontStyle135"/>
          <w:rFonts w:ascii="Times New Roman" w:hAnsi="Times New Roman" w:cs="Times New Roman"/>
          <w:sz w:val="24"/>
          <w:szCs w:val="24"/>
          <w:lang w:eastAsia="en-US"/>
        </w:rPr>
        <w:t>Р</w:t>
      </w:r>
      <w:r w:rsidRPr="00BF2E6F">
        <w:rPr>
          <w:rStyle w:val="FontStyle135"/>
          <w:rFonts w:ascii="Times New Roman" w:hAnsi="Times New Roman" w:cs="Times New Roman"/>
          <w:sz w:val="24"/>
          <w:szCs w:val="24"/>
          <w:lang w:eastAsia="en-US"/>
        </w:rPr>
        <w:t xml:space="preserve">азница между </w:t>
      </w:r>
      <w:r w:rsidRPr="00B80CCA">
        <w:rPr>
          <w:rStyle w:val="FontStyle136"/>
          <w:rFonts w:ascii="Times New Roman" w:hAnsi="Times New Roman" w:cs="Times New Roman"/>
          <w:i w:val="0"/>
          <w:sz w:val="24"/>
          <w:szCs w:val="24"/>
          <w:lang w:eastAsia="en-US"/>
        </w:rPr>
        <w:t>целевым значением</w:t>
      </w:r>
      <w:r w:rsidRPr="00BF2E6F">
        <w:rPr>
          <w:rStyle w:val="FontStyle135"/>
          <w:rFonts w:ascii="Times New Roman" w:hAnsi="Times New Roman" w:cs="Times New Roman"/>
          <w:sz w:val="24"/>
          <w:szCs w:val="24"/>
          <w:lang w:eastAsia="en-US"/>
        </w:rPr>
        <w:t xml:space="preserve"> (</w:t>
      </w:r>
      <w:hyperlink w:anchor="bookmark6" w:history="1">
        <w:r w:rsidRPr="009F2074">
          <w:rPr>
            <w:rStyle w:val="FontStyle135"/>
            <w:rFonts w:ascii="Times New Roman" w:hAnsi="Times New Roman" w:cs="Times New Roman"/>
            <w:color w:val="auto"/>
            <w:sz w:val="24"/>
            <w:szCs w:val="24"/>
            <w:lang w:eastAsia="en-US"/>
          </w:rPr>
          <w:t>3.1.1</w:t>
        </w:r>
      </w:hyperlink>
      <w:r w:rsidRPr="00BF2E6F">
        <w:rPr>
          <w:rStyle w:val="FontStyle135"/>
          <w:rFonts w:ascii="Times New Roman" w:hAnsi="Times New Roman" w:cs="Times New Roman"/>
          <w:sz w:val="24"/>
          <w:szCs w:val="24"/>
          <w:lang w:eastAsia="en-US"/>
        </w:rPr>
        <w:t xml:space="preserve">) и </w:t>
      </w:r>
      <w:r w:rsidRPr="00B80CCA">
        <w:rPr>
          <w:rStyle w:val="FontStyle136"/>
          <w:rFonts w:ascii="Times New Roman" w:hAnsi="Times New Roman" w:cs="Times New Roman"/>
          <w:i w:val="0"/>
          <w:sz w:val="24"/>
          <w:szCs w:val="24"/>
          <w:lang w:eastAsia="en-US"/>
        </w:rPr>
        <w:t>репрезентативным неконтролируемым значением</w:t>
      </w:r>
      <w:r w:rsidRPr="00BF2E6F">
        <w:rPr>
          <w:rStyle w:val="FontStyle135"/>
          <w:rFonts w:ascii="Times New Roman" w:hAnsi="Times New Roman" w:cs="Times New Roman"/>
          <w:sz w:val="24"/>
          <w:szCs w:val="24"/>
          <w:lang w:eastAsia="en-US"/>
        </w:rPr>
        <w:t xml:space="preserve"> (</w:t>
      </w:r>
      <w:hyperlink w:anchor="bookmark7" w:history="1">
        <w:r w:rsidRPr="009F2074">
          <w:rPr>
            <w:rStyle w:val="FontStyle135"/>
            <w:rFonts w:ascii="Times New Roman" w:hAnsi="Times New Roman" w:cs="Times New Roman"/>
            <w:color w:val="auto"/>
            <w:sz w:val="24"/>
            <w:szCs w:val="24"/>
            <w:lang w:eastAsia="en-US"/>
          </w:rPr>
          <w:t>3.1.2</w:t>
        </w:r>
      </w:hyperlink>
      <w:r w:rsidRPr="009F2074">
        <w:rPr>
          <w:rStyle w:val="FontStyle135"/>
          <w:rFonts w:ascii="Times New Roman" w:hAnsi="Times New Roman" w:cs="Times New Roman"/>
          <w:color w:val="auto"/>
          <w:sz w:val="24"/>
          <w:szCs w:val="24"/>
          <w:lang w:eastAsia="en-US"/>
        </w:rPr>
        <w:t>)</w:t>
      </w:r>
      <w:r w:rsidR="00B80CCA" w:rsidRPr="00B80CCA">
        <w:rPr>
          <w:rStyle w:val="FontStyle135"/>
          <w:rFonts w:ascii="Times New Roman" w:hAnsi="Times New Roman" w:cs="Times New Roman"/>
          <w:sz w:val="24"/>
          <w:szCs w:val="24"/>
          <w:lang w:eastAsia="en-US"/>
        </w:rPr>
        <w:t xml:space="preserve"> </w:t>
      </w:r>
      <w:r w:rsidR="00B80CCA" w:rsidRPr="00BF2E6F">
        <w:rPr>
          <w:rStyle w:val="FontStyle135"/>
          <w:rFonts w:ascii="Times New Roman" w:hAnsi="Times New Roman" w:cs="Times New Roman"/>
          <w:sz w:val="24"/>
          <w:szCs w:val="24"/>
          <w:lang w:eastAsia="en-US"/>
        </w:rPr>
        <w:t>(табличное значение CUSUM)</w:t>
      </w:r>
    </w:p>
    <w:p w:rsidR="00BF2E6F" w:rsidRPr="00BF2E6F" w:rsidRDefault="00BF2E6F" w:rsidP="00991C5B">
      <w:pPr>
        <w:pStyle w:val="Style12"/>
        <w:widowControl/>
        <w:ind w:firstLine="567"/>
        <w:jc w:val="both"/>
        <w:rPr>
          <w:rStyle w:val="FontStyle133"/>
          <w:rFonts w:ascii="Times New Roman" w:hAnsi="Times New Roman" w:cs="Times New Roman"/>
          <w:sz w:val="24"/>
          <w:szCs w:val="24"/>
          <w:lang w:eastAsia="en-US"/>
        </w:rPr>
      </w:pPr>
    </w:p>
    <w:p w:rsidR="00BF2E6F" w:rsidRPr="00991C5B" w:rsidRDefault="00991C5B" w:rsidP="00991C5B">
      <w:pPr>
        <w:pStyle w:val="Style12"/>
        <w:widowControl/>
        <w:ind w:firstLine="567"/>
        <w:jc w:val="both"/>
        <w:rPr>
          <w:rStyle w:val="FontStyle133"/>
          <w:rFonts w:ascii="Times New Roman" w:hAnsi="Times New Roman" w:cs="Times New Roman"/>
          <w:sz w:val="20"/>
          <w:szCs w:val="20"/>
          <w:lang w:eastAsia="en-US"/>
        </w:rPr>
      </w:pPr>
      <w:r w:rsidRPr="00991C5B">
        <w:rPr>
          <w:rStyle w:val="FontStyle133"/>
          <w:rFonts w:ascii="Times New Roman" w:hAnsi="Times New Roman" w:cs="Times New Roman"/>
          <w:sz w:val="20"/>
          <w:szCs w:val="20"/>
          <w:lang w:eastAsia="en-US"/>
        </w:rPr>
        <w:t xml:space="preserve">Примечание </w:t>
      </w:r>
      <w:r>
        <w:rPr>
          <w:rStyle w:val="FontStyle133"/>
          <w:rFonts w:ascii="Times New Roman" w:hAnsi="Times New Roman" w:cs="Times New Roman"/>
          <w:sz w:val="20"/>
          <w:szCs w:val="20"/>
          <w:lang w:eastAsia="en-US"/>
        </w:rPr>
        <w:t>-</w:t>
      </w:r>
      <w:r w:rsidR="00BF2E6F" w:rsidRPr="00991C5B">
        <w:rPr>
          <w:rStyle w:val="FontStyle133"/>
          <w:rFonts w:ascii="Times New Roman" w:hAnsi="Times New Roman" w:cs="Times New Roman"/>
          <w:sz w:val="20"/>
          <w:szCs w:val="20"/>
          <w:lang w:eastAsia="en-US"/>
        </w:rPr>
        <w:t xml:space="preserve"> Необходимо различать </w:t>
      </w:r>
      <w:r w:rsidR="00BF2E6F" w:rsidRPr="00991C5B">
        <w:rPr>
          <w:rStyle w:val="FontStyle115"/>
          <w:rFonts w:ascii="Times New Roman" w:hAnsi="Times New Roman" w:cs="Times New Roman"/>
          <w:sz w:val="20"/>
          <w:szCs w:val="20"/>
          <w:lang w:eastAsia="en-US"/>
        </w:rPr>
        <w:t>f,</w:t>
      </w:r>
      <w:r w:rsidR="00BF2E6F" w:rsidRPr="00991C5B">
        <w:rPr>
          <w:rStyle w:val="FontStyle133"/>
          <w:rFonts w:ascii="Times New Roman" w:hAnsi="Times New Roman" w:cs="Times New Roman"/>
          <w:sz w:val="20"/>
          <w:szCs w:val="20"/>
          <w:lang w:eastAsia="en-US"/>
        </w:rPr>
        <w:t xml:space="preserve"> относящийся к стандартизованному опорному сдвигу, и </w:t>
      </w:r>
      <w:r w:rsidR="00BF2E6F" w:rsidRPr="00991C5B">
        <w:rPr>
          <w:rStyle w:val="FontStyle115"/>
          <w:rFonts w:ascii="Times New Roman" w:hAnsi="Times New Roman" w:cs="Times New Roman"/>
          <w:sz w:val="20"/>
          <w:szCs w:val="20"/>
          <w:lang w:eastAsia="en-US"/>
        </w:rPr>
        <w:t>F</w:t>
      </w:r>
      <w:r w:rsidR="00BF2E6F" w:rsidRPr="00991C5B">
        <w:rPr>
          <w:rStyle w:val="FontStyle133"/>
          <w:rFonts w:ascii="Times New Roman" w:hAnsi="Times New Roman" w:cs="Times New Roman"/>
          <w:sz w:val="20"/>
          <w:szCs w:val="20"/>
          <w:lang w:eastAsia="en-US"/>
        </w:rPr>
        <w:t xml:space="preserve">, относящийся к наблюдаемому опорному сдвигу, </w:t>
      </w:r>
      <w:r w:rsidR="00BF2E6F" w:rsidRPr="00991C5B">
        <w:rPr>
          <w:rStyle w:val="FontStyle115"/>
          <w:rFonts w:ascii="Times New Roman" w:hAnsi="Times New Roman" w:cs="Times New Roman"/>
          <w:sz w:val="20"/>
          <w:szCs w:val="20"/>
          <w:lang w:eastAsia="en-US"/>
        </w:rPr>
        <w:t>F</w:t>
      </w:r>
      <w:r w:rsidR="00BF2E6F" w:rsidRPr="00991C5B">
        <w:rPr>
          <w:rStyle w:val="FontStyle133"/>
          <w:rFonts w:ascii="Times New Roman" w:hAnsi="Times New Roman" w:cs="Times New Roman"/>
          <w:sz w:val="20"/>
          <w:szCs w:val="20"/>
          <w:lang w:eastAsia="en-US"/>
        </w:rPr>
        <w:t xml:space="preserve"> = </w:t>
      </w:r>
      <w:proofErr w:type="spellStart"/>
      <w:r w:rsidR="00BF2E6F" w:rsidRPr="00991C5B">
        <w:rPr>
          <w:rStyle w:val="FontStyle133"/>
          <w:rFonts w:ascii="Times New Roman" w:hAnsi="Times New Roman" w:cs="Times New Roman"/>
          <w:i/>
          <w:sz w:val="20"/>
          <w:szCs w:val="20"/>
          <w:lang w:eastAsia="en-US"/>
        </w:rPr>
        <w:t>fσ</w:t>
      </w:r>
      <w:r w:rsidR="00BF2E6F" w:rsidRPr="00991C5B">
        <w:rPr>
          <w:rStyle w:val="FontStyle133"/>
          <w:rFonts w:ascii="Times New Roman" w:hAnsi="Times New Roman" w:cs="Times New Roman"/>
          <w:sz w:val="20"/>
          <w:szCs w:val="20"/>
          <w:vertAlign w:val="subscript"/>
          <w:lang w:eastAsia="en-US"/>
        </w:rPr>
        <w:t>e</w:t>
      </w:r>
      <w:proofErr w:type="spellEnd"/>
      <w:r w:rsidR="00BF2E6F" w:rsidRPr="00991C5B">
        <w:rPr>
          <w:rStyle w:val="FontStyle133"/>
          <w:rFonts w:ascii="Times New Roman" w:hAnsi="Times New Roman" w:cs="Times New Roman"/>
          <w:sz w:val="20"/>
          <w:szCs w:val="20"/>
          <w:lang w:eastAsia="en-US"/>
        </w:rPr>
        <w:t>. Он играет решающую роль при построении табличной формы CUSUM-таблицы.</w:t>
      </w:r>
    </w:p>
    <w:p w:rsidR="00BF2E6F" w:rsidRPr="00BF2E6F" w:rsidRDefault="00BF2E6F" w:rsidP="00991C5B">
      <w:pPr>
        <w:pStyle w:val="Style44"/>
        <w:widowControl/>
        <w:ind w:firstLine="567"/>
        <w:jc w:val="both"/>
        <w:rPr>
          <w:rStyle w:val="FontStyle138"/>
          <w:rFonts w:ascii="Times New Roman" w:hAnsi="Times New Roman" w:cs="Times New Roman"/>
          <w:sz w:val="24"/>
          <w:szCs w:val="24"/>
          <w:lang w:eastAsia="en-US"/>
        </w:rPr>
      </w:pPr>
    </w:p>
    <w:p w:rsidR="00BF2E6F" w:rsidRPr="00BF2E6F" w:rsidRDefault="00BF2E6F" w:rsidP="00991C5B">
      <w:pPr>
        <w:pStyle w:val="Style44"/>
        <w:widowControl/>
        <w:ind w:firstLine="567"/>
        <w:jc w:val="both"/>
        <w:rPr>
          <w:rStyle w:val="FontStyle135"/>
          <w:rFonts w:ascii="Times New Roman" w:hAnsi="Times New Roman" w:cs="Times New Roman"/>
          <w:sz w:val="24"/>
          <w:szCs w:val="24"/>
          <w:lang w:eastAsia="en-US"/>
        </w:rPr>
      </w:pPr>
      <w:r w:rsidRPr="00BF2E6F">
        <w:rPr>
          <w:rStyle w:val="FontStyle138"/>
          <w:rFonts w:ascii="Times New Roman" w:hAnsi="Times New Roman" w:cs="Times New Roman"/>
          <w:sz w:val="24"/>
          <w:szCs w:val="24"/>
          <w:lang w:eastAsia="en-US"/>
        </w:rPr>
        <w:t>3.1.4</w:t>
      </w:r>
      <w:r w:rsidR="00991C5B">
        <w:rPr>
          <w:rStyle w:val="FontStyle138"/>
          <w:rFonts w:ascii="Times New Roman" w:hAnsi="Times New Roman" w:cs="Times New Roman"/>
          <w:sz w:val="24"/>
          <w:szCs w:val="24"/>
          <w:lang w:eastAsia="en-US"/>
        </w:rPr>
        <w:t xml:space="preserve"> </w:t>
      </w:r>
      <w:r w:rsidR="00961203">
        <w:rPr>
          <w:rStyle w:val="FontStyle138"/>
          <w:rFonts w:ascii="Times New Roman" w:hAnsi="Times New Roman" w:cs="Times New Roman"/>
          <w:sz w:val="24"/>
          <w:szCs w:val="24"/>
          <w:lang w:eastAsia="en-US"/>
        </w:rPr>
        <w:t>И</w:t>
      </w:r>
      <w:r w:rsidRPr="00BF2E6F">
        <w:rPr>
          <w:rStyle w:val="FontStyle138"/>
          <w:rFonts w:ascii="Times New Roman" w:hAnsi="Times New Roman" w:cs="Times New Roman"/>
          <w:sz w:val="24"/>
          <w:szCs w:val="24"/>
          <w:lang w:eastAsia="en-US"/>
        </w:rPr>
        <w:t>нтервал решений</w:t>
      </w:r>
      <w:r w:rsidR="00991C5B">
        <w:rPr>
          <w:rStyle w:val="FontStyle138"/>
          <w:rFonts w:ascii="Times New Roman" w:hAnsi="Times New Roman" w:cs="Times New Roman"/>
          <w:sz w:val="24"/>
          <w:szCs w:val="24"/>
          <w:lang w:eastAsia="en-US"/>
        </w:rPr>
        <w:t xml:space="preserve"> </w:t>
      </w:r>
      <w:r w:rsidRPr="00991C5B">
        <w:rPr>
          <w:rStyle w:val="FontStyle135"/>
          <w:rFonts w:ascii="Times New Roman" w:hAnsi="Times New Roman" w:cs="Times New Roman"/>
          <w:b/>
          <w:i/>
          <w:sz w:val="24"/>
          <w:szCs w:val="24"/>
          <w:lang w:eastAsia="en-US"/>
        </w:rPr>
        <w:t>H</w:t>
      </w:r>
      <w:r w:rsidRPr="00991C5B">
        <w:rPr>
          <w:rStyle w:val="FontStyle135"/>
          <w:rFonts w:ascii="Times New Roman" w:hAnsi="Times New Roman" w:cs="Times New Roman"/>
          <w:b/>
          <w:sz w:val="24"/>
          <w:szCs w:val="24"/>
          <w:lang w:eastAsia="en-US"/>
        </w:rPr>
        <w:t xml:space="preserve">, </w:t>
      </w:r>
      <w:r w:rsidRPr="00991C5B">
        <w:rPr>
          <w:rStyle w:val="FontStyle136"/>
          <w:rFonts w:ascii="Times New Roman" w:hAnsi="Times New Roman" w:cs="Times New Roman"/>
          <w:b/>
          <w:sz w:val="24"/>
          <w:szCs w:val="24"/>
          <w:lang w:eastAsia="en-US"/>
        </w:rPr>
        <w:t>h</w:t>
      </w:r>
      <w:r w:rsidR="00991C5B">
        <w:rPr>
          <w:rStyle w:val="FontStyle136"/>
          <w:rFonts w:ascii="Times New Roman" w:hAnsi="Times New Roman" w:cs="Times New Roman"/>
          <w:sz w:val="24"/>
          <w:szCs w:val="24"/>
          <w:lang w:eastAsia="en-US"/>
        </w:rPr>
        <w:t xml:space="preserve"> </w:t>
      </w:r>
      <w:r w:rsidR="00991C5B" w:rsidRPr="00991C5B">
        <w:rPr>
          <w:rStyle w:val="FontStyle136"/>
          <w:rFonts w:ascii="Times New Roman" w:hAnsi="Times New Roman" w:cs="Times New Roman"/>
          <w:i w:val="0"/>
          <w:sz w:val="24"/>
          <w:szCs w:val="24"/>
          <w:lang w:eastAsia="en-US"/>
        </w:rPr>
        <w:t>(</w:t>
      </w:r>
      <w:proofErr w:type="spellStart"/>
      <w:r w:rsidR="003000A7" w:rsidRPr="003000A7">
        <w:rPr>
          <w:rStyle w:val="FontStyle136"/>
          <w:rFonts w:ascii="Times New Roman" w:hAnsi="Times New Roman" w:cs="Times New Roman"/>
          <w:i w:val="0"/>
          <w:sz w:val="24"/>
          <w:szCs w:val="24"/>
          <w:lang w:eastAsia="en-US"/>
        </w:rPr>
        <w:t>decision</w:t>
      </w:r>
      <w:proofErr w:type="spellEnd"/>
      <w:r w:rsidR="003000A7" w:rsidRPr="003000A7">
        <w:rPr>
          <w:rStyle w:val="FontStyle136"/>
          <w:rFonts w:ascii="Times New Roman" w:hAnsi="Times New Roman" w:cs="Times New Roman"/>
          <w:i w:val="0"/>
          <w:sz w:val="24"/>
          <w:szCs w:val="24"/>
          <w:lang w:eastAsia="en-US"/>
        </w:rPr>
        <w:t xml:space="preserve"> </w:t>
      </w:r>
      <w:proofErr w:type="spellStart"/>
      <w:r w:rsidR="003000A7" w:rsidRPr="003000A7">
        <w:rPr>
          <w:rStyle w:val="FontStyle136"/>
          <w:rFonts w:ascii="Times New Roman" w:hAnsi="Times New Roman" w:cs="Times New Roman"/>
          <w:i w:val="0"/>
          <w:sz w:val="24"/>
          <w:szCs w:val="24"/>
          <w:lang w:eastAsia="en-US"/>
        </w:rPr>
        <w:t>interval</w:t>
      </w:r>
      <w:proofErr w:type="spellEnd"/>
      <w:r w:rsidR="00991C5B" w:rsidRPr="00991C5B">
        <w:rPr>
          <w:rStyle w:val="FontStyle136"/>
          <w:rFonts w:ascii="Times New Roman" w:hAnsi="Times New Roman" w:cs="Times New Roman"/>
          <w:i w:val="0"/>
          <w:sz w:val="24"/>
          <w:szCs w:val="24"/>
          <w:lang w:eastAsia="en-US"/>
        </w:rPr>
        <w:t>)</w:t>
      </w:r>
      <w:r w:rsidR="00991C5B">
        <w:rPr>
          <w:rStyle w:val="FontStyle136"/>
          <w:rFonts w:ascii="Times New Roman" w:hAnsi="Times New Roman" w:cs="Times New Roman"/>
          <w:b/>
          <w:i w:val="0"/>
          <w:sz w:val="24"/>
          <w:szCs w:val="24"/>
          <w:lang w:eastAsia="en-US"/>
        </w:rPr>
        <w:t xml:space="preserve">: </w:t>
      </w:r>
      <w:r w:rsidR="00F80F84">
        <w:rPr>
          <w:rStyle w:val="FontStyle135"/>
          <w:rFonts w:ascii="Times New Roman" w:hAnsi="Times New Roman" w:cs="Times New Roman"/>
          <w:sz w:val="24"/>
          <w:szCs w:val="24"/>
          <w:lang w:eastAsia="en-US"/>
        </w:rPr>
        <w:t>К</w:t>
      </w:r>
      <w:r w:rsidRPr="00BF2E6F">
        <w:rPr>
          <w:rStyle w:val="FontStyle135"/>
          <w:rFonts w:ascii="Times New Roman" w:hAnsi="Times New Roman" w:cs="Times New Roman"/>
          <w:sz w:val="24"/>
          <w:szCs w:val="24"/>
          <w:lang w:eastAsia="en-US"/>
        </w:rPr>
        <w:t xml:space="preserve">умулятивная сумма отклонений от </w:t>
      </w:r>
      <w:r w:rsidRPr="00F80F84">
        <w:rPr>
          <w:rStyle w:val="FontStyle136"/>
          <w:rFonts w:ascii="Times New Roman" w:hAnsi="Times New Roman" w:cs="Times New Roman"/>
          <w:i w:val="0"/>
          <w:sz w:val="24"/>
          <w:szCs w:val="24"/>
          <w:lang w:eastAsia="en-US"/>
        </w:rPr>
        <w:t>репрезентативного неконтролируемого значения</w:t>
      </w:r>
      <w:r w:rsidRPr="00BF2E6F">
        <w:rPr>
          <w:rStyle w:val="FontStyle135"/>
          <w:rFonts w:ascii="Times New Roman" w:hAnsi="Times New Roman" w:cs="Times New Roman"/>
          <w:sz w:val="24"/>
          <w:szCs w:val="24"/>
          <w:lang w:eastAsia="en-US"/>
        </w:rPr>
        <w:t xml:space="preserve"> </w:t>
      </w:r>
      <w:r w:rsidR="00F80F84" w:rsidRPr="00BF2E6F">
        <w:rPr>
          <w:rStyle w:val="FontStyle135"/>
          <w:rFonts w:ascii="Times New Roman" w:hAnsi="Times New Roman" w:cs="Times New Roman"/>
          <w:sz w:val="24"/>
          <w:szCs w:val="24"/>
          <w:lang w:eastAsia="en-US"/>
        </w:rPr>
        <w:t xml:space="preserve">(для CUSUM-таблиц) </w:t>
      </w:r>
      <w:r w:rsidRPr="00BF2E6F">
        <w:rPr>
          <w:rStyle w:val="FontStyle135"/>
          <w:rFonts w:ascii="Times New Roman" w:hAnsi="Times New Roman" w:cs="Times New Roman"/>
          <w:sz w:val="24"/>
          <w:szCs w:val="24"/>
          <w:lang w:eastAsia="en-US"/>
        </w:rPr>
        <w:t>(</w:t>
      </w:r>
      <w:hyperlink w:anchor="bookmark7" w:history="1">
        <w:r w:rsidRPr="009F2074">
          <w:rPr>
            <w:rStyle w:val="FontStyle135"/>
            <w:rFonts w:ascii="Times New Roman" w:hAnsi="Times New Roman" w:cs="Times New Roman"/>
            <w:color w:val="auto"/>
            <w:sz w:val="24"/>
            <w:szCs w:val="24"/>
            <w:lang w:eastAsia="en-US"/>
          </w:rPr>
          <w:t>3.1.2</w:t>
        </w:r>
      </w:hyperlink>
      <w:r w:rsidRPr="009F2074">
        <w:rPr>
          <w:rStyle w:val="FontStyle135"/>
          <w:rFonts w:ascii="Times New Roman" w:hAnsi="Times New Roman" w:cs="Times New Roman"/>
          <w:color w:val="auto"/>
          <w:sz w:val="24"/>
          <w:szCs w:val="24"/>
          <w:lang w:eastAsia="en-US"/>
        </w:rPr>
        <w:t>)</w:t>
      </w:r>
      <w:r w:rsidRPr="00BF2E6F">
        <w:rPr>
          <w:rStyle w:val="FontStyle135"/>
          <w:rFonts w:ascii="Times New Roman" w:hAnsi="Times New Roman" w:cs="Times New Roman"/>
          <w:sz w:val="24"/>
          <w:szCs w:val="24"/>
          <w:lang w:eastAsia="en-US"/>
        </w:rPr>
        <w:t>, приводящая к появлению сигнала</w:t>
      </w:r>
      <w:r w:rsidR="001502EE">
        <w:rPr>
          <w:rStyle w:val="FontStyle135"/>
          <w:rFonts w:ascii="Times New Roman" w:hAnsi="Times New Roman" w:cs="Times New Roman"/>
          <w:sz w:val="24"/>
          <w:szCs w:val="24"/>
          <w:lang w:eastAsia="en-US"/>
        </w:rPr>
        <w:t>.</w:t>
      </w:r>
    </w:p>
    <w:p w:rsidR="00BF2E6F" w:rsidRPr="00BF2E6F" w:rsidRDefault="00BF2E6F" w:rsidP="00991C5B">
      <w:pPr>
        <w:pStyle w:val="Style12"/>
        <w:widowControl/>
        <w:ind w:firstLine="567"/>
        <w:jc w:val="both"/>
        <w:rPr>
          <w:rStyle w:val="FontStyle133"/>
          <w:rFonts w:ascii="Times New Roman" w:hAnsi="Times New Roman" w:cs="Times New Roman"/>
          <w:sz w:val="24"/>
          <w:szCs w:val="24"/>
          <w:lang w:eastAsia="en-US"/>
        </w:rPr>
      </w:pPr>
    </w:p>
    <w:p w:rsidR="00BF2E6F" w:rsidRPr="00991C5B" w:rsidRDefault="00991C5B" w:rsidP="00991C5B">
      <w:pPr>
        <w:pStyle w:val="Style12"/>
        <w:widowControl/>
        <w:ind w:firstLine="567"/>
        <w:jc w:val="both"/>
        <w:rPr>
          <w:rStyle w:val="FontStyle115"/>
          <w:rFonts w:ascii="Times New Roman" w:hAnsi="Times New Roman" w:cs="Times New Roman"/>
          <w:sz w:val="20"/>
          <w:szCs w:val="20"/>
          <w:lang w:eastAsia="en-US"/>
        </w:rPr>
      </w:pPr>
      <w:r w:rsidRPr="00BF2E6F">
        <w:rPr>
          <w:rStyle w:val="FontStyle133"/>
          <w:rFonts w:ascii="Times New Roman" w:hAnsi="Times New Roman" w:cs="Times New Roman"/>
          <w:sz w:val="20"/>
          <w:szCs w:val="20"/>
          <w:lang w:eastAsia="en-US"/>
        </w:rPr>
        <w:t>П</w:t>
      </w:r>
      <w:r w:rsidRPr="00991C5B">
        <w:rPr>
          <w:rStyle w:val="FontStyle133"/>
          <w:rFonts w:ascii="Times New Roman" w:hAnsi="Times New Roman" w:cs="Times New Roman"/>
          <w:sz w:val="20"/>
          <w:szCs w:val="20"/>
          <w:lang w:eastAsia="en-US"/>
        </w:rPr>
        <w:t xml:space="preserve">римечание </w:t>
      </w:r>
      <w:r>
        <w:rPr>
          <w:rStyle w:val="FontStyle133"/>
          <w:rFonts w:ascii="Times New Roman" w:hAnsi="Times New Roman" w:cs="Times New Roman"/>
          <w:sz w:val="20"/>
          <w:szCs w:val="20"/>
          <w:lang w:eastAsia="en-US"/>
        </w:rPr>
        <w:t>-</w:t>
      </w:r>
      <w:r w:rsidR="00BF2E6F" w:rsidRPr="00991C5B">
        <w:rPr>
          <w:rStyle w:val="FontStyle133"/>
          <w:rFonts w:ascii="Times New Roman" w:hAnsi="Times New Roman" w:cs="Times New Roman"/>
          <w:sz w:val="20"/>
          <w:szCs w:val="20"/>
          <w:lang w:eastAsia="en-US"/>
        </w:rPr>
        <w:t xml:space="preserve"> Необходимо различать </w:t>
      </w:r>
      <w:r w:rsidR="00BF2E6F" w:rsidRPr="00991C5B">
        <w:rPr>
          <w:rStyle w:val="FontStyle133"/>
          <w:rFonts w:ascii="Times New Roman" w:hAnsi="Times New Roman" w:cs="Times New Roman"/>
          <w:i/>
          <w:sz w:val="20"/>
          <w:szCs w:val="20"/>
          <w:lang w:eastAsia="en-US"/>
        </w:rPr>
        <w:t>h</w:t>
      </w:r>
      <w:r w:rsidR="00BF2E6F" w:rsidRPr="00991C5B">
        <w:rPr>
          <w:rStyle w:val="FontStyle133"/>
          <w:rFonts w:ascii="Times New Roman" w:hAnsi="Times New Roman" w:cs="Times New Roman"/>
          <w:sz w:val="20"/>
          <w:szCs w:val="20"/>
          <w:lang w:eastAsia="en-US"/>
        </w:rPr>
        <w:t xml:space="preserve">, относящийся к стандартизованному интервалу решений, и </w:t>
      </w:r>
      <w:r w:rsidR="00BF2E6F" w:rsidRPr="00991C5B">
        <w:rPr>
          <w:rStyle w:val="FontStyle115"/>
          <w:rFonts w:ascii="Times New Roman" w:hAnsi="Times New Roman" w:cs="Times New Roman"/>
          <w:sz w:val="20"/>
          <w:szCs w:val="20"/>
          <w:lang w:eastAsia="en-US"/>
        </w:rPr>
        <w:t>Н</w:t>
      </w:r>
      <w:r w:rsidR="00BF2E6F" w:rsidRPr="00991C5B">
        <w:rPr>
          <w:rStyle w:val="FontStyle133"/>
          <w:rFonts w:ascii="Times New Roman" w:hAnsi="Times New Roman" w:cs="Times New Roman"/>
          <w:sz w:val="20"/>
          <w:szCs w:val="20"/>
          <w:lang w:eastAsia="en-US"/>
        </w:rPr>
        <w:t xml:space="preserve">, относящийся к наблюдаемому интервалу решений, </w:t>
      </w:r>
      <w:r w:rsidR="00BF2E6F" w:rsidRPr="00991C5B">
        <w:rPr>
          <w:rStyle w:val="FontStyle115"/>
          <w:rFonts w:ascii="Times New Roman" w:hAnsi="Times New Roman" w:cs="Times New Roman"/>
          <w:sz w:val="20"/>
          <w:szCs w:val="20"/>
          <w:lang w:eastAsia="en-US"/>
        </w:rPr>
        <w:t>Н</w:t>
      </w:r>
      <w:r w:rsidR="00BF2E6F" w:rsidRPr="00991C5B">
        <w:rPr>
          <w:rStyle w:val="FontStyle133"/>
          <w:rFonts w:ascii="Times New Roman" w:hAnsi="Times New Roman" w:cs="Times New Roman"/>
          <w:sz w:val="20"/>
          <w:szCs w:val="20"/>
          <w:lang w:eastAsia="en-US"/>
        </w:rPr>
        <w:t xml:space="preserve"> = </w:t>
      </w:r>
      <w:proofErr w:type="spellStart"/>
      <w:r w:rsidR="00BF2E6F" w:rsidRPr="00991C5B">
        <w:rPr>
          <w:rStyle w:val="FontStyle115"/>
          <w:rFonts w:ascii="Times New Roman" w:hAnsi="Times New Roman" w:cs="Times New Roman"/>
          <w:sz w:val="20"/>
          <w:szCs w:val="20"/>
          <w:lang w:eastAsia="en-US"/>
        </w:rPr>
        <w:t>hσ</w:t>
      </w:r>
      <w:r w:rsidR="00BF2E6F" w:rsidRPr="00991C5B">
        <w:rPr>
          <w:rStyle w:val="FontStyle115"/>
          <w:rFonts w:ascii="Times New Roman" w:hAnsi="Times New Roman" w:cs="Times New Roman"/>
          <w:sz w:val="20"/>
          <w:szCs w:val="20"/>
          <w:vertAlign w:val="subscript"/>
          <w:lang w:eastAsia="en-US"/>
        </w:rPr>
        <w:t>e</w:t>
      </w:r>
      <w:proofErr w:type="spellEnd"/>
      <w:r w:rsidR="00BF2E6F" w:rsidRPr="00991C5B">
        <w:rPr>
          <w:rStyle w:val="FontStyle115"/>
          <w:rFonts w:ascii="Times New Roman" w:hAnsi="Times New Roman" w:cs="Times New Roman"/>
          <w:sz w:val="20"/>
          <w:szCs w:val="20"/>
          <w:lang w:eastAsia="en-US"/>
        </w:rPr>
        <w:t>.</w:t>
      </w:r>
    </w:p>
    <w:p w:rsidR="00BF2E6F" w:rsidRPr="00BF2E6F" w:rsidRDefault="00BF2E6F" w:rsidP="00991C5B">
      <w:pPr>
        <w:pStyle w:val="Style44"/>
        <w:widowControl/>
        <w:ind w:firstLine="567"/>
        <w:jc w:val="both"/>
        <w:rPr>
          <w:rStyle w:val="FontStyle138"/>
          <w:rFonts w:ascii="Times New Roman" w:hAnsi="Times New Roman" w:cs="Times New Roman"/>
          <w:sz w:val="24"/>
          <w:szCs w:val="24"/>
          <w:lang w:eastAsia="en-US"/>
        </w:rPr>
      </w:pPr>
    </w:p>
    <w:p w:rsidR="00BF2E6F" w:rsidRPr="00BF2E6F" w:rsidRDefault="00BF2E6F" w:rsidP="00991C5B">
      <w:pPr>
        <w:pStyle w:val="Style44"/>
        <w:widowControl/>
        <w:ind w:firstLine="567"/>
        <w:jc w:val="both"/>
        <w:rPr>
          <w:rStyle w:val="FontStyle135"/>
          <w:rFonts w:ascii="Times New Roman" w:hAnsi="Times New Roman" w:cs="Times New Roman"/>
          <w:sz w:val="24"/>
          <w:szCs w:val="24"/>
          <w:lang w:eastAsia="en-US"/>
        </w:rPr>
      </w:pPr>
      <w:r w:rsidRPr="00BF2E6F">
        <w:rPr>
          <w:rStyle w:val="FontStyle138"/>
          <w:rFonts w:ascii="Times New Roman" w:hAnsi="Times New Roman" w:cs="Times New Roman"/>
          <w:sz w:val="24"/>
          <w:szCs w:val="24"/>
          <w:lang w:eastAsia="en-US"/>
        </w:rPr>
        <w:t>3.1.5</w:t>
      </w:r>
      <w:r w:rsidR="00991C5B">
        <w:rPr>
          <w:rStyle w:val="FontStyle138"/>
          <w:rFonts w:ascii="Times New Roman" w:hAnsi="Times New Roman" w:cs="Times New Roman"/>
          <w:sz w:val="24"/>
          <w:szCs w:val="24"/>
          <w:lang w:eastAsia="en-US"/>
        </w:rPr>
        <w:t xml:space="preserve"> </w:t>
      </w:r>
      <w:r w:rsidR="001502EE">
        <w:rPr>
          <w:rStyle w:val="FontStyle138"/>
          <w:rFonts w:ascii="Times New Roman" w:hAnsi="Times New Roman" w:cs="Times New Roman"/>
          <w:sz w:val="24"/>
          <w:szCs w:val="24"/>
          <w:lang w:eastAsia="en-US"/>
        </w:rPr>
        <w:t>С</w:t>
      </w:r>
      <w:r w:rsidRPr="00BF2E6F">
        <w:rPr>
          <w:rStyle w:val="FontStyle138"/>
          <w:rFonts w:ascii="Times New Roman" w:hAnsi="Times New Roman" w:cs="Times New Roman"/>
          <w:sz w:val="24"/>
          <w:szCs w:val="24"/>
          <w:lang w:eastAsia="en-US"/>
        </w:rPr>
        <w:t>редняя длина серии</w:t>
      </w:r>
      <w:r w:rsidR="00991C5B">
        <w:rPr>
          <w:rStyle w:val="FontStyle138"/>
          <w:rFonts w:ascii="Times New Roman" w:hAnsi="Times New Roman" w:cs="Times New Roman"/>
          <w:sz w:val="24"/>
          <w:szCs w:val="24"/>
          <w:lang w:eastAsia="en-US"/>
        </w:rPr>
        <w:t xml:space="preserve"> </w:t>
      </w:r>
      <w:r w:rsidRPr="00991C5B">
        <w:rPr>
          <w:rStyle w:val="FontStyle135"/>
          <w:rFonts w:ascii="Times New Roman" w:hAnsi="Times New Roman" w:cs="Times New Roman"/>
          <w:b/>
          <w:sz w:val="24"/>
          <w:szCs w:val="24"/>
          <w:lang w:eastAsia="en-US"/>
        </w:rPr>
        <w:t>СДС</w:t>
      </w:r>
      <w:r w:rsidR="003000A7">
        <w:rPr>
          <w:rStyle w:val="FontStyle135"/>
          <w:rFonts w:ascii="Times New Roman" w:hAnsi="Times New Roman" w:cs="Times New Roman"/>
          <w:b/>
          <w:sz w:val="24"/>
          <w:szCs w:val="24"/>
          <w:lang w:eastAsia="en-US"/>
        </w:rPr>
        <w:t xml:space="preserve"> </w:t>
      </w:r>
      <w:r w:rsidR="003000A7" w:rsidRPr="003000A7">
        <w:rPr>
          <w:rStyle w:val="FontStyle135"/>
          <w:rFonts w:ascii="Times New Roman" w:hAnsi="Times New Roman" w:cs="Times New Roman"/>
          <w:sz w:val="24"/>
          <w:szCs w:val="24"/>
          <w:lang w:eastAsia="en-US"/>
        </w:rPr>
        <w:t>(</w:t>
      </w:r>
      <w:proofErr w:type="spellStart"/>
      <w:r w:rsidR="003000A7" w:rsidRPr="003000A7">
        <w:rPr>
          <w:rStyle w:val="FontStyle135"/>
          <w:rFonts w:ascii="Times New Roman" w:hAnsi="Times New Roman" w:cs="Times New Roman"/>
          <w:sz w:val="24"/>
          <w:szCs w:val="24"/>
          <w:lang w:eastAsia="en-US"/>
        </w:rPr>
        <w:t>average</w:t>
      </w:r>
      <w:proofErr w:type="spellEnd"/>
      <w:r w:rsidR="003000A7" w:rsidRPr="003000A7">
        <w:rPr>
          <w:rStyle w:val="FontStyle135"/>
          <w:rFonts w:ascii="Times New Roman" w:hAnsi="Times New Roman" w:cs="Times New Roman"/>
          <w:sz w:val="24"/>
          <w:szCs w:val="24"/>
          <w:lang w:eastAsia="en-US"/>
        </w:rPr>
        <w:t xml:space="preserve"> </w:t>
      </w:r>
      <w:proofErr w:type="spellStart"/>
      <w:r w:rsidR="003000A7" w:rsidRPr="003000A7">
        <w:rPr>
          <w:rStyle w:val="FontStyle135"/>
          <w:rFonts w:ascii="Times New Roman" w:hAnsi="Times New Roman" w:cs="Times New Roman"/>
          <w:sz w:val="24"/>
          <w:szCs w:val="24"/>
          <w:lang w:eastAsia="en-US"/>
        </w:rPr>
        <w:t>run</w:t>
      </w:r>
      <w:proofErr w:type="spellEnd"/>
      <w:r w:rsidR="003000A7" w:rsidRPr="003000A7">
        <w:rPr>
          <w:rStyle w:val="FontStyle135"/>
          <w:rFonts w:ascii="Times New Roman" w:hAnsi="Times New Roman" w:cs="Times New Roman"/>
          <w:sz w:val="24"/>
          <w:szCs w:val="24"/>
          <w:lang w:eastAsia="en-US"/>
        </w:rPr>
        <w:t xml:space="preserve"> </w:t>
      </w:r>
      <w:proofErr w:type="spellStart"/>
      <w:r w:rsidR="003000A7" w:rsidRPr="003000A7">
        <w:rPr>
          <w:rStyle w:val="FontStyle135"/>
          <w:rFonts w:ascii="Times New Roman" w:hAnsi="Times New Roman" w:cs="Times New Roman"/>
          <w:sz w:val="24"/>
          <w:szCs w:val="24"/>
          <w:lang w:eastAsia="en-US"/>
        </w:rPr>
        <w:t>length</w:t>
      </w:r>
      <w:proofErr w:type="spellEnd"/>
      <w:r w:rsidR="00AB6FD5" w:rsidRPr="00AB6FD5">
        <w:rPr>
          <w:rFonts w:cs="Cambria"/>
          <w:color w:val="221E1F"/>
          <w:sz w:val="22"/>
          <w:szCs w:val="22"/>
        </w:rPr>
        <w:t xml:space="preserve"> </w:t>
      </w:r>
      <w:r w:rsidR="00AB6FD5" w:rsidRPr="00AB6FD5">
        <w:rPr>
          <w:rFonts w:ascii="Times New Roman" w:hAnsi="Times New Roman" w:cs="Times New Roman"/>
          <w:color w:val="221E1F"/>
        </w:rPr>
        <w:t>ARL</w:t>
      </w:r>
      <w:r w:rsidR="003000A7" w:rsidRPr="003000A7">
        <w:rPr>
          <w:rStyle w:val="FontStyle135"/>
          <w:rFonts w:ascii="Times New Roman" w:hAnsi="Times New Roman" w:cs="Times New Roman"/>
          <w:sz w:val="24"/>
          <w:szCs w:val="24"/>
          <w:lang w:eastAsia="en-US"/>
        </w:rPr>
        <w:t>)</w:t>
      </w:r>
      <w:r w:rsidR="00991C5B">
        <w:rPr>
          <w:rStyle w:val="FontStyle135"/>
          <w:rFonts w:ascii="Times New Roman" w:hAnsi="Times New Roman" w:cs="Times New Roman"/>
          <w:b/>
          <w:sz w:val="24"/>
          <w:szCs w:val="24"/>
          <w:lang w:eastAsia="en-US"/>
        </w:rPr>
        <w:t xml:space="preserve">: </w:t>
      </w:r>
      <w:r w:rsidR="001502EE">
        <w:rPr>
          <w:rStyle w:val="FontStyle135"/>
          <w:rFonts w:ascii="Times New Roman" w:hAnsi="Times New Roman" w:cs="Times New Roman"/>
          <w:sz w:val="24"/>
          <w:szCs w:val="24"/>
          <w:lang w:eastAsia="en-US"/>
        </w:rPr>
        <w:t>С</w:t>
      </w:r>
      <w:r w:rsidRPr="00BF2E6F">
        <w:rPr>
          <w:rStyle w:val="FontStyle135"/>
          <w:rFonts w:ascii="Times New Roman" w:hAnsi="Times New Roman" w:cs="Times New Roman"/>
          <w:sz w:val="24"/>
          <w:szCs w:val="24"/>
          <w:lang w:eastAsia="en-US"/>
        </w:rPr>
        <w:t>реднее количество выборок, отобранных до точки появления сигнала.</w:t>
      </w:r>
    </w:p>
    <w:p w:rsidR="00BF2E6F" w:rsidRPr="009F2074" w:rsidRDefault="00BF2E6F" w:rsidP="00991C5B">
      <w:pPr>
        <w:pStyle w:val="Style12"/>
        <w:widowControl/>
        <w:ind w:firstLine="567"/>
        <w:jc w:val="both"/>
        <w:rPr>
          <w:rStyle w:val="FontStyle133"/>
          <w:rFonts w:ascii="Times New Roman" w:hAnsi="Times New Roman" w:cs="Times New Roman"/>
          <w:sz w:val="20"/>
          <w:szCs w:val="20"/>
          <w:lang w:eastAsia="en-US"/>
        </w:rPr>
      </w:pPr>
    </w:p>
    <w:p w:rsidR="00BF2E6F" w:rsidRPr="009F2074" w:rsidRDefault="00991C5B" w:rsidP="00991C5B">
      <w:pPr>
        <w:pStyle w:val="Style12"/>
        <w:widowControl/>
        <w:ind w:firstLine="567"/>
        <w:jc w:val="both"/>
        <w:rPr>
          <w:rStyle w:val="FontStyle133"/>
          <w:rFonts w:ascii="Times New Roman" w:hAnsi="Times New Roman" w:cs="Times New Roman"/>
          <w:sz w:val="20"/>
          <w:szCs w:val="20"/>
          <w:lang w:eastAsia="en-US"/>
        </w:rPr>
      </w:pPr>
      <w:r w:rsidRPr="009F2074">
        <w:rPr>
          <w:rStyle w:val="FontStyle133"/>
          <w:rFonts w:ascii="Times New Roman" w:hAnsi="Times New Roman" w:cs="Times New Roman"/>
          <w:sz w:val="20"/>
          <w:szCs w:val="20"/>
          <w:lang w:eastAsia="en-US"/>
        </w:rPr>
        <w:t xml:space="preserve">Примечание </w:t>
      </w:r>
      <w:r w:rsidR="00E42812" w:rsidRPr="009F2074">
        <w:rPr>
          <w:rStyle w:val="FontStyle133"/>
          <w:rFonts w:ascii="Times New Roman" w:hAnsi="Times New Roman" w:cs="Times New Roman"/>
          <w:sz w:val="20"/>
          <w:szCs w:val="20"/>
          <w:lang w:eastAsia="en-US"/>
        </w:rPr>
        <w:t>-</w:t>
      </w:r>
      <w:r w:rsidR="00BF2E6F" w:rsidRPr="009F2074">
        <w:rPr>
          <w:rStyle w:val="FontStyle133"/>
          <w:rFonts w:ascii="Times New Roman" w:hAnsi="Times New Roman" w:cs="Times New Roman"/>
          <w:sz w:val="20"/>
          <w:szCs w:val="20"/>
          <w:lang w:eastAsia="en-US"/>
        </w:rPr>
        <w:t xml:space="preserve"> Среднюю длину серии (СДС) обычно связывают с определенным уровнем процесса, в этом случае она имеет соответствующий подстрочный индекс. Например, СДС</w:t>
      </w:r>
      <w:r w:rsidR="00BF2E6F" w:rsidRPr="009F2074">
        <w:rPr>
          <w:rStyle w:val="FontStyle133"/>
          <w:rFonts w:ascii="Times New Roman" w:hAnsi="Times New Roman" w:cs="Times New Roman"/>
          <w:sz w:val="20"/>
          <w:szCs w:val="20"/>
          <w:vertAlign w:val="subscript"/>
          <w:lang w:eastAsia="en-US"/>
        </w:rPr>
        <w:t>0</w:t>
      </w:r>
      <w:r w:rsidR="00BF2E6F" w:rsidRPr="009F2074">
        <w:rPr>
          <w:rStyle w:val="FontStyle133"/>
          <w:rFonts w:ascii="Times New Roman" w:hAnsi="Times New Roman" w:cs="Times New Roman"/>
          <w:sz w:val="20"/>
          <w:szCs w:val="20"/>
          <w:lang w:eastAsia="en-US"/>
        </w:rPr>
        <w:t xml:space="preserve"> означает среднюю длину серии процесса на целевом уровне, т. е. с нулевым сдвигом.</w:t>
      </w:r>
    </w:p>
    <w:p w:rsidR="00BF2E6F" w:rsidRPr="009F2074" w:rsidRDefault="00BF2E6F" w:rsidP="00991C5B">
      <w:pPr>
        <w:pStyle w:val="Style48"/>
        <w:widowControl/>
        <w:ind w:firstLine="567"/>
        <w:jc w:val="both"/>
        <w:rPr>
          <w:rStyle w:val="FontStyle139"/>
          <w:rFonts w:ascii="Times New Roman" w:hAnsi="Times New Roman" w:cs="Times New Roman"/>
          <w:sz w:val="20"/>
          <w:szCs w:val="20"/>
          <w:lang w:eastAsia="en-US"/>
        </w:rPr>
      </w:pPr>
      <w:bookmarkStart w:id="0" w:name="bookmark8"/>
    </w:p>
    <w:p w:rsidR="00991C5B" w:rsidRPr="007F58C7" w:rsidRDefault="00BF2E6F" w:rsidP="00991C5B">
      <w:pPr>
        <w:pStyle w:val="Style48"/>
        <w:widowControl/>
        <w:ind w:firstLine="567"/>
        <w:jc w:val="both"/>
        <w:rPr>
          <w:rStyle w:val="FontStyle139"/>
          <w:rFonts w:ascii="Times New Roman" w:hAnsi="Times New Roman" w:cs="Times New Roman"/>
          <w:b w:val="0"/>
          <w:sz w:val="24"/>
          <w:szCs w:val="24"/>
          <w:lang w:eastAsia="en-US"/>
        </w:rPr>
      </w:pPr>
      <w:r w:rsidRPr="007F58C7">
        <w:rPr>
          <w:rStyle w:val="FontStyle139"/>
          <w:rFonts w:ascii="Times New Roman" w:hAnsi="Times New Roman" w:cs="Times New Roman"/>
          <w:b w:val="0"/>
          <w:sz w:val="24"/>
          <w:szCs w:val="24"/>
          <w:lang w:eastAsia="en-US"/>
        </w:rPr>
        <w:t>3</w:t>
      </w:r>
      <w:bookmarkEnd w:id="0"/>
      <w:r w:rsidRPr="007F58C7">
        <w:rPr>
          <w:rStyle w:val="FontStyle139"/>
          <w:rFonts w:ascii="Times New Roman" w:hAnsi="Times New Roman" w:cs="Times New Roman"/>
          <w:b w:val="0"/>
          <w:sz w:val="24"/>
          <w:szCs w:val="24"/>
          <w:lang w:eastAsia="en-US"/>
        </w:rPr>
        <w:t>.2 Сокращения</w:t>
      </w:r>
      <w:r w:rsidR="00991C5B" w:rsidRPr="007F58C7">
        <w:rPr>
          <w:rStyle w:val="FontStyle139"/>
          <w:rFonts w:ascii="Times New Roman" w:hAnsi="Times New Roman" w:cs="Times New Roman"/>
          <w:b w:val="0"/>
          <w:sz w:val="24"/>
          <w:szCs w:val="24"/>
          <w:lang w:eastAsia="en-US"/>
        </w:rPr>
        <w:t xml:space="preserve"> </w:t>
      </w:r>
    </w:p>
    <w:p w:rsidR="00BF2E6F" w:rsidRPr="00BF2E6F" w:rsidRDefault="00BF2E6F" w:rsidP="00991C5B">
      <w:pPr>
        <w:pStyle w:val="Style48"/>
        <w:widowControl/>
        <w:ind w:firstLine="567"/>
        <w:jc w:val="both"/>
        <w:rPr>
          <w:rStyle w:val="FontStyle135"/>
          <w:rFonts w:ascii="Times New Roman" w:hAnsi="Times New Roman" w:cs="Times New Roman"/>
          <w:sz w:val="24"/>
          <w:szCs w:val="24"/>
          <w:lang w:eastAsia="en-US"/>
        </w:rPr>
      </w:pPr>
      <w:r w:rsidRPr="00BF2E6F">
        <w:rPr>
          <w:rStyle w:val="FontStyle135"/>
          <w:rFonts w:ascii="Times New Roman" w:hAnsi="Times New Roman" w:cs="Times New Roman"/>
          <w:sz w:val="24"/>
          <w:szCs w:val="24"/>
          <w:lang w:eastAsia="en-US"/>
        </w:rPr>
        <w:t>ARL – средняя длина серии;</w:t>
      </w:r>
    </w:p>
    <w:p w:rsidR="002E530B" w:rsidRPr="00BF2E6F" w:rsidRDefault="00BF2E6F" w:rsidP="00991C5B">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BF2E6F">
        <w:rPr>
          <w:rStyle w:val="FontStyle135"/>
          <w:rFonts w:ascii="Times New Roman" w:hAnsi="Times New Roman" w:cs="Times New Roman"/>
          <w:sz w:val="24"/>
          <w:szCs w:val="24"/>
          <w:lang w:eastAsia="en-US"/>
        </w:rPr>
        <w:t>CS1 – CUSUM-схема с большой ARL при нулевом сдвиге;</w:t>
      </w:r>
    </w:p>
    <w:p w:rsidR="0021185A" w:rsidRPr="0021185A"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1185A">
        <w:rPr>
          <w:rStyle w:val="FontStyle44"/>
          <w:rFonts w:ascii="Times New Roman" w:hAnsi="Times New Roman" w:cs="Times New Roman"/>
          <w:b w:val="0"/>
          <w:sz w:val="24"/>
          <w:szCs w:val="24"/>
          <w:lang w:val="ru" w:eastAsia="en-US"/>
        </w:rPr>
        <w:t>CS2 – CUSUM-схема с меньшей ARL при нулевом сдвиге;</w:t>
      </w:r>
    </w:p>
    <w:p w:rsidR="0021185A" w:rsidRPr="0021185A"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1185A">
        <w:rPr>
          <w:rStyle w:val="FontStyle44"/>
          <w:rFonts w:ascii="Times New Roman" w:hAnsi="Times New Roman" w:cs="Times New Roman"/>
          <w:b w:val="0"/>
          <w:sz w:val="24"/>
          <w:szCs w:val="24"/>
          <w:lang w:val="ru" w:eastAsia="en-US"/>
        </w:rPr>
        <w:t>FIR – быстрая начальная реакция;</w:t>
      </w:r>
    </w:p>
    <w:p w:rsidR="0021185A" w:rsidRPr="0021185A"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1185A">
        <w:rPr>
          <w:rStyle w:val="FontStyle44"/>
          <w:rFonts w:ascii="Times New Roman" w:hAnsi="Times New Roman" w:cs="Times New Roman"/>
          <w:b w:val="0"/>
          <w:sz w:val="24"/>
          <w:szCs w:val="24"/>
          <w:lang w:val="ru" w:eastAsia="en-US"/>
        </w:rPr>
        <w:t>LCL — нижняя контрольная граница;</w:t>
      </w:r>
    </w:p>
    <w:p w:rsidR="0021185A" w:rsidRPr="0021185A"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1185A">
        <w:rPr>
          <w:rStyle w:val="FontStyle44"/>
          <w:rFonts w:ascii="Times New Roman" w:hAnsi="Times New Roman" w:cs="Times New Roman"/>
          <w:b w:val="0"/>
          <w:sz w:val="24"/>
          <w:szCs w:val="24"/>
          <w:lang w:val="ru" w:eastAsia="en-US"/>
        </w:rPr>
        <w:t>RL – длина серии;</w:t>
      </w:r>
    </w:p>
    <w:p w:rsidR="0021185A" w:rsidRPr="0021185A"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1185A">
        <w:rPr>
          <w:rStyle w:val="FontStyle44"/>
          <w:rFonts w:ascii="Times New Roman" w:hAnsi="Times New Roman" w:cs="Times New Roman"/>
          <w:b w:val="0"/>
          <w:sz w:val="24"/>
          <w:szCs w:val="24"/>
          <w:lang w:val="ru" w:eastAsia="en-US"/>
        </w:rPr>
        <w:t>SPC – статистическое управление процессом;</w:t>
      </w:r>
    </w:p>
    <w:p w:rsidR="0021185A" w:rsidRPr="0021185A"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1185A">
        <w:rPr>
          <w:rStyle w:val="FontStyle44"/>
          <w:rFonts w:ascii="Times New Roman" w:hAnsi="Times New Roman" w:cs="Times New Roman"/>
          <w:b w:val="0"/>
          <w:sz w:val="24"/>
          <w:szCs w:val="24"/>
          <w:lang w:val="ru" w:eastAsia="en-US"/>
        </w:rPr>
        <w:t>UCL — верхняя контрольная граница;</w:t>
      </w:r>
    </w:p>
    <w:p w:rsidR="00950127" w:rsidRPr="007F58C7" w:rsidRDefault="0021185A" w:rsidP="0021185A">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7F58C7">
        <w:rPr>
          <w:rStyle w:val="FontStyle44"/>
          <w:rFonts w:ascii="Times New Roman" w:hAnsi="Times New Roman" w:cs="Times New Roman"/>
          <w:b w:val="0"/>
          <w:sz w:val="24"/>
          <w:szCs w:val="24"/>
          <w:lang w:val="ru" w:eastAsia="en-US"/>
        </w:rPr>
        <w:t>3.3 Обозначения</w:t>
      </w:r>
    </w:p>
    <w:tbl>
      <w:tblPr>
        <w:tblW w:w="8821" w:type="dxa"/>
        <w:tblInd w:w="709" w:type="dxa"/>
        <w:tblLayout w:type="fixed"/>
        <w:tblCellMar>
          <w:left w:w="40" w:type="dxa"/>
          <w:right w:w="40" w:type="dxa"/>
        </w:tblCellMar>
        <w:tblLook w:val="0000" w:firstRow="0" w:lastRow="0" w:firstColumn="0" w:lastColumn="0" w:noHBand="0" w:noVBand="0"/>
      </w:tblPr>
      <w:tblGrid>
        <w:gridCol w:w="749"/>
        <w:gridCol w:w="8072"/>
      </w:tblGrid>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i w:val="0"/>
                <w:sz w:val="24"/>
                <w:szCs w:val="24"/>
                <w:vertAlign w:val="subscript"/>
                <w:lang w:val="en-US" w:eastAsia="en-US"/>
              </w:rPr>
            </w:pPr>
            <w:r w:rsidRPr="008558BE">
              <w:rPr>
                <w:rStyle w:val="FontStyle44"/>
                <w:rFonts w:ascii="Times New Roman" w:hAnsi="Times New Roman" w:cs="Times New Roman"/>
                <w:b w:val="0"/>
                <w:i/>
                <w:sz w:val="24"/>
                <w:szCs w:val="24"/>
                <w:lang w:val="ru" w:eastAsia="en-US"/>
              </w:rPr>
              <w:t>a</w:t>
            </w:r>
          </w:p>
        </w:tc>
        <w:tc>
          <w:tcPr>
            <w:tcW w:w="8072" w:type="dxa"/>
            <w:tcBorders>
              <w:top w:val="nil"/>
              <w:left w:val="nil"/>
              <w:bottom w:val="nil"/>
              <w:right w:val="nil"/>
            </w:tcBorders>
          </w:tcPr>
          <w:p w:rsidR="008558BE" w:rsidRPr="008558BE" w:rsidRDefault="008558BE" w:rsidP="00E7558F">
            <w:pPr>
              <w:pStyle w:val="Style63"/>
              <w:widowControl/>
              <w:jc w:val="both"/>
              <w:rPr>
                <w:rStyle w:val="FontStyle135"/>
                <w:rFonts w:ascii="Times New Roman" w:hAnsi="Times New Roman" w:cs="Times New Roman"/>
                <w:sz w:val="24"/>
                <w:szCs w:val="24"/>
                <w:lang w:eastAsia="en-US"/>
              </w:rPr>
            </w:pPr>
            <w:r w:rsidRPr="0021185A">
              <w:rPr>
                <w:rStyle w:val="FontStyle44"/>
                <w:rFonts w:ascii="Times New Roman" w:hAnsi="Times New Roman" w:cs="Times New Roman"/>
                <w:b w:val="0"/>
                <w:sz w:val="24"/>
                <w:szCs w:val="24"/>
                <w:lang w:val="ru" w:eastAsia="en-US"/>
              </w:rPr>
              <w:t>- коэффициент масштаба;</w:t>
            </w:r>
          </w:p>
        </w:tc>
      </w:tr>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i w:val="0"/>
                <w:sz w:val="24"/>
                <w:szCs w:val="24"/>
                <w:vertAlign w:val="subscript"/>
                <w:lang w:val="en-US" w:eastAsia="en-US"/>
              </w:rPr>
            </w:pPr>
            <w:r w:rsidRPr="008558BE">
              <w:rPr>
                <w:rStyle w:val="FontStyle44"/>
                <w:rFonts w:ascii="Times New Roman" w:hAnsi="Times New Roman" w:cs="Times New Roman"/>
                <w:b w:val="0"/>
                <w:i/>
                <w:sz w:val="24"/>
                <w:szCs w:val="24"/>
                <w:lang w:val="ru" w:eastAsia="en-US"/>
              </w:rPr>
              <w:t>C</w:t>
            </w:r>
          </w:p>
        </w:tc>
        <w:tc>
          <w:tcPr>
            <w:tcW w:w="8072" w:type="dxa"/>
            <w:tcBorders>
              <w:top w:val="nil"/>
              <w:left w:val="nil"/>
              <w:bottom w:val="nil"/>
              <w:right w:val="nil"/>
            </w:tcBorders>
          </w:tcPr>
          <w:p w:rsidR="008558BE" w:rsidRPr="008558BE" w:rsidRDefault="008558BE" w:rsidP="00E7558F">
            <w:pPr>
              <w:pStyle w:val="Style63"/>
              <w:widowControl/>
              <w:jc w:val="both"/>
              <w:rPr>
                <w:rStyle w:val="FontStyle135"/>
                <w:rFonts w:ascii="Times New Roman" w:hAnsi="Times New Roman" w:cs="Times New Roman"/>
                <w:sz w:val="24"/>
                <w:szCs w:val="24"/>
                <w:lang w:eastAsia="en-US"/>
              </w:rPr>
            </w:pPr>
            <w:r w:rsidRPr="0021185A">
              <w:rPr>
                <w:rStyle w:val="FontStyle44"/>
                <w:rFonts w:ascii="Times New Roman" w:hAnsi="Times New Roman" w:cs="Times New Roman"/>
                <w:b w:val="0"/>
                <w:sz w:val="24"/>
                <w:szCs w:val="24"/>
                <w:lang w:val="ru" w:eastAsia="en-US"/>
              </w:rPr>
              <w:t>- CUSUM-значение;</w:t>
            </w:r>
          </w:p>
        </w:tc>
      </w:tr>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i w:val="0"/>
                <w:sz w:val="24"/>
                <w:szCs w:val="24"/>
                <w:vertAlign w:val="subscript"/>
                <w:lang w:val="en-US" w:eastAsia="en-US"/>
              </w:rPr>
            </w:pPr>
            <w:r w:rsidRPr="008558BE">
              <w:rPr>
                <w:rStyle w:val="FontStyle44"/>
                <w:rFonts w:ascii="Times New Roman" w:hAnsi="Times New Roman" w:cs="Times New Roman"/>
                <w:b w:val="0"/>
                <w:i/>
                <w:sz w:val="24"/>
                <w:szCs w:val="24"/>
                <w:lang w:val="ru" w:eastAsia="en-US"/>
              </w:rPr>
              <w:t>с</w:t>
            </w:r>
            <w:r w:rsidRPr="008558BE">
              <w:rPr>
                <w:rStyle w:val="FontStyle44"/>
                <w:rFonts w:ascii="Times New Roman" w:hAnsi="Times New Roman" w:cs="Times New Roman"/>
                <w:b w:val="0"/>
                <w:i/>
                <w:sz w:val="24"/>
                <w:szCs w:val="24"/>
                <w:vertAlign w:val="subscript"/>
                <w:lang w:val="ru" w:eastAsia="en-US"/>
              </w:rPr>
              <w:t>4</w:t>
            </w:r>
          </w:p>
        </w:tc>
        <w:tc>
          <w:tcPr>
            <w:tcW w:w="8072" w:type="dxa"/>
            <w:tcBorders>
              <w:top w:val="nil"/>
              <w:left w:val="nil"/>
              <w:bottom w:val="nil"/>
              <w:right w:val="nil"/>
            </w:tcBorders>
          </w:tcPr>
          <w:p w:rsidR="008558BE" w:rsidRPr="008558BE" w:rsidRDefault="008558BE" w:rsidP="00E7558F">
            <w:pPr>
              <w:pStyle w:val="Style63"/>
              <w:widowControl/>
              <w:jc w:val="both"/>
              <w:rPr>
                <w:rStyle w:val="FontStyle135"/>
                <w:rFonts w:ascii="Times New Roman" w:hAnsi="Times New Roman" w:cs="Times New Roman"/>
                <w:sz w:val="24"/>
                <w:szCs w:val="24"/>
                <w:lang w:eastAsia="en-US"/>
              </w:rPr>
            </w:pPr>
            <w:r w:rsidRPr="0021185A">
              <w:rPr>
                <w:rStyle w:val="FontStyle44"/>
                <w:rFonts w:ascii="Times New Roman" w:hAnsi="Times New Roman" w:cs="Times New Roman"/>
                <w:b w:val="0"/>
                <w:sz w:val="24"/>
                <w:szCs w:val="24"/>
                <w:lang w:val="ru" w:eastAsia="en-US"/>
              </w:rPr>
              <w:t>- коэффициент для определения оценки стандартного отклонения в пределах подгруппы;</w:t>
            </w:r>
          </w:p>
        </w:tc>
      </w:tr>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vertAlign w:val="subscript"/>
                <w:lang w:eastAsia="en-US"/>
              </w:rPr>
            </w:pPr>
            <w:r w:rsidRPr="0021185A">
              <w:rPr>
                <w:rStyle w:val="FontStyle44"/>
                <w:rFonts w:ascii="Times New Roman" w:hAnsi="Times New Roman" w:cs="Times New Roman"/>
                <w:b w:val="0"/>
                <w:sz w:val="24"/>
                <w:szCs w:val="24"/>
                <w:lang w:val="ru" w:eastAsia="en-US"/>
              </w:rPr>
              <w:t>δ</w:t>
            </w:r>
          </w:p>
        </w:tc>
        <w:tc>
          <w:tcPr>
            <w:tcW w:w="8072" w:type="dxa"/>
            <w:tcBorders>
              <w:top w:val="nil"/>
              <w:left w:val="nil"/>
              <w:bottom w:val="nil"/>
              <w:right w:val="nil"/>
            </w:tcBorders>
          </w:tcPr>
          <w:p w:rsidR="008558BE" w:rsidRPr="008558BE" w:rsidRDefault="008558BE" w:rsidP="00E7558F">
            <w:pPr>
              <w:pStyle w:val="Style63"/>
              <w:widowControl/>
              <w:jc w:val="both"/>
              <w:rPr>
                <w:rStyle w:val="FontStyle135"/>
                <w:rFonts w:ascii="Times New Roman" w:hAnsi="Times New Roman" w:cs="Times New Roman"/>
                <w:sz w:val="24"/>
                <w:szCs w:val="24"/>
                <w:lang w:eastAsia="en-US"/>
              </w:rPr>
            </w:pPr>
            <w:r w:rsidRPr="0021185A">
              <w:rPr>
                <w:rStyle w:val="FontStyle44"/>
                <w:rFonts w:ascii="Times New Roman" w:hAnsi="Times New Roman" w:cs="Times New Roman"/>
                <w:b w:val="0"/>
                <w:sz w:val="24"/>
                <w:szCs w:val="24"/>
                <w:lang w:val="ru" w:eastAsia="en-US"/>
              </w:rPr>
              <w:t>- количество изменений, которые должны быть обнаружены;</w:t>
            </w:r>
          </w:p>
        </w:tc>
      </w:tr>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i w:val="0"/>
                <w:sz w:val="24"/>
                <w:szCs w:val="24"/>
                <w:vertAlign w:val="subscript"/>
                <w:lang w:eastAsia="en-US"/>
              </w:rPr>
            </w:pPr>
            <w:r w:rsidRPr="008558BE">
              <w:rPr>
                <w:rStyle w:val="FontStyle44"/>
                <w:rFonts w:ascii="Times New Roman" w:hAnsi="Times New Roman" w:cs="Times New Roman"/>
                <w:b w:val="0"/>
                <w:i/>
                <w:sz w:val="24"/>
                <w:szCs w:val="24"/>
                <w:lang w:val="ru" w:eastAsia="en-US"/>
              </w:rPr>
              <w:t>Δ</w:t>
            </w:r>
          </w:p>
        </w:tc>
        <w:tc>
          <w:tcPr>
            <w:tcW w:w="8072" w:type="dxa"/>
            <w:tcBorders>
              <w:top w:val="nil"/>
              <w:left w:val="nil"/>
              <w:bottom w:val="nil"/>
              <w:right w:val="nil"/>
            </w:tcBorders>
          </w:tcPr>
          <w:p w:rsidR="008558BE" w:rsidRPr="008558BE" w:rsidRDefault="008558BE" w:rsidP="00E7558F">
            <w:pPr>
              <w:pStyle w:val="Style63"/>
              <w:widowControl/>
              <w:jc w:val="both"/>
              <w:rPr>
                <w:rStyle w:val="FontStyle135"/>
                <w:rFonts w:ascii="Times New Roman" w:hAnsi="Times New Roman" w:cs="Times New Roman"/>
                <w:sz w:val="24"/>
                <w:szCs w:val="24"/>
                <w:lang w:eastAsia="en-US"/>
              </w:rPr>
            </w:pPr>
            <w:r w:rsidRPr="0021185A">
              <w:rPr>
                <w:rStyle w:val="FontStyle44"/>
                <w:rFonts w:ascii="Times New Roman" w:hAnsi="Times New Roman" w:cs="Times New Roman"/>
                <w:b w:val="0"/>
                <w:sz w:val="24"/>
                <w:szCs w:val="24"/>
                <w:lang w:val="ru" w:eastAsia="en-US"/>
              </w:rPr>
              <w:t>- стандартизованное количество изменений, которые должны быть обнаружены;</w:t>
            </w:r>
            <w:r>
              <w:rPr>
                <w:rStyle w:val="FontStyle44"/>
                <w:rFonts w:ascii="Times New Roman" w:hAnsi="Times New Roman" w:cs="Times New Roman"/>
                <w:b w:val="0"/>
                <w:sz w:val="24"/>
                <w:szCs w:val="24"/>
                <w:lang w:val="ru" w:eastAsia="en-US"/>
              </w:rPr>
              <w:t xml:space="preserve">  </w:t>
            </w:r>
          </w:p>
        </w:tc>
      </w:tr>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i w:val="0"/>
                <w:sz w:val="24"/>
                <w:szCs w:val="24"/>
                <w:vertAlign w:val="subscript"/>
                <w:lang w:eastAsia="en-US"/>
              </w:rPr>
            </w:pPr>
            <w:r w:rsidRPr="008558BE">
              <w:rPr>
                <w:rStyle w:val="FontStyle44"/>
                <w:rFonts w:ascii="Times New Roman" w:hAnsi="Times New Roman" w:cs="Times New Roman"/>
                <w:b w:val="0"/>
                <w:i/>
                <w:sz w:val="24"/>
                <w:szCs w:val="24"/>
                <w:lang w:val="ru" w:eastAsia="en-US"/>
              </w:rPr>
              <w:t>d</w:t>
            </w:r>
          </w:p>
        </w:tc>
        <w:tc>
          <w:tcPr>
            <w:tcW w:w="8072" w:type="dxa"/>
            <w:tcBorders>
              <w:top w:val="nil"/>
              <w:left w:val="nil"/>
              <w:bottom w:val="nil"/>
              <w:right w:val="nil"/>
            </w:tcBorders>
          </w:tcPr>
          <w:p w:rsidR="008558BE" w:rsidRPr="008558BE" w:rsidRDefault="008558BE" w:rsidP="00E7558F">
            <w:pPr>
              <w:pStyle w:val="Style63"/>
              <w:widowControl/>
              <w:jc w:val="both"/>
              <w:rPr>
                <w:rStyle w:val="FontStyle135"/>
                <w:rFonts w:ascii="Times New Roman" w:hAnsi="Times New Roman" w:cs="Times New Roman"/>
                <w:sz w:val="24"/>
                <w:szCs w:val="24"/>
                <w:lang w:eastAsia="en-US"/>
              </w:rPr>
            </w:pPr>
            <w:r w:rsidRPr="0021185A">
              <w:rPr>
                <w:rStyle w:val="FontStyle44"/>
                <w:rFonts w:ascii="Times New Roman" w:hAnsi="Times New Roman" w:cs="Times New Roman"/>
                <w:b w:val="0"/>
                <w:sz w:val="24"/>
                <w:szCs w:val="24"/>
                <w:lang w:val="ru" w:eastAsia="en-US"/>
              </w:rPr>
              <w:t>- ведущее расстояние;</w:t>
            </w:r>
          </w:p>
        </w:tc>
      </w:tr>
      <w:tr w:rsidR="008558BE" w:rsidRPr="00572D33" w:rsidTr="00E7558F">
        <w:trPr>
          <w:trHeight w:val="33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vertAlign w:val="subscript"/>
                <w:lang w:val="en-US" w:eastAsia="en-US"/>
              </w:rPr>
            </w:pPr>
            <w:r w:rsidRPr="008558BE">
              <w:rPr>
                <w:rStyle w:val="FontStyle136"/>
                <w:rFonts w:ascii="Times New Roman" w:hAnsi="Times New Roman" w:cs="Times New Roman"/>
                <w:sz w:val="24"/>
                <w:szCs w:val="24"/>
                <w:lang w:eastAsia="en-US"/>
              </w:rPr>
              <w:t>d</w:t>
            </w:r>
            <w:r w:rsidRPr="008558BE">
              <w:rPr>
                <w:rStyle w:val="FontStyle136"/>
                <w:rFonts w:ascii="Times New Roman" w:hAnsi="Times New Roman" w:cs="Times New Roman"/>
                <w:sz w:val="24"/>
                <w:szCs w:val="24"/>
                <w:vertAlign w:val="subscript"/>
                <w:lang w:eastAsia="en-US"/>
              </w:rPr>
              <w:t>2</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коэффициент для определения оценки стандартного отклонения в пределах подгруппы;</w:t>
            </w:r>
          </w:p>
        </w:tc>
      </w:tr>
      <w:tr w:rsidR="008558BE" w:rsidRPr="00572D33" w:rsidTr="00E7558F">
        <w:trPr>
          <w:trHeight w:val="442"/>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F</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val="en-US" w:eastAsia="en-US"/>
              </w:rPr>
              <w:t xml:space="preserve">- </w:t>
            </w:r>
            <w:r w:rsidRPr="008558BE">
              <w:rPr>
                <w:rStyle w:val="FontStyle135"/>
                <w:rFonts w:ascii="Times New Roman" w:hAnsi="Times New Roman" w:cs="Times New Roman"/>
                <w:sz w:val="24"/>
                <w:szCs w:val="24"/>
                <w:lang w:eastAsia="en-US"/>
              </w:rPr>
              <w:t>наблюдаемый опорный сдвиг;</w:t>
            </w:r>
          </w:p>
        </w:tc>
      </w:tr>
      <w:tr w:rsidR="008558BE" w:rsidRPr="00572D33" w:rsidTr="00E7558F">
        <w:trPr>
          <w:trHeight w:val="451"/>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lastRenderedPageBreak/>
              <w:t>f</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val="en-US" w:eastAsia="en-US"/>
              </w:rPr>
              <w:t xml:space="preserve">- </w:t>
            </w:r>
            <w:r w:rsidRPr="008558BE">
              <w:rPr>
                <w:rStyle w:val="FontStyle135"/>
                <w:rFonts w:ascii="Times New Roman" w:hAnsi="Times New Roman" w:cs="Times New Roman"/>
                <w:sz w:val="24"/>
                <w:szCs w:val="24"/>
                <w:lang w:eastAsia="en-US"/>
              </w:rPr>
              <w:t>стандартизированный опорный сдвиг;</w:t>
            </w:r>
          </w:p>
        </w:tc>
      </w:tr>
      <w:tr w:rsidR="008558BE" w:rsidRPr="00572D33" w:rsidTr="00E7558F">
        <w:trPr>
          <w:trHeight w:val="437"/>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K</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6"/>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xml:space="preserve">- опорное значение, равное сумме целевого </w:t>
            </w:r>
            <w:r w:rsidRPr="008558BE">
              <w:rPr>
                <w:rStyle w:val="FontStyle136"/>
                <w:rFonts w:ascii="Times New Roman" w:hAnsi="Times New Roman" w:cs="Times New Roman"/>
                <w:sz w:val="24"/>
                <w:szCs w:val="24"/>
                <w:lang w:eastAsia="en-US"/>
              </w:rPr>
              <w:t>T</w:t>
            </w:r>
            <w:r w:rsidRPr="008558BE">
              <w:rPr>
                <w:rStyle w:val="FontStyle135"/>
                <w:rFonts w:ascii="Times New Roman" w:hAnsi="Times New Roman" w:cs="Times New Roman"/>
                <w:sz w:val="24"/>
                <w:szCs w:val="24"/>
                <w:lang w:eastAsia="en-US"/>
              </w:rPr>
              <w:t xml:space="preserve"> и наблюдаемого опорного сдвига </w:t>
            </w:r>
            <w:r w:rsidRPr="008558BE">
              <w:rPr>
                <w:rStyle w:val="FontStyle136"/>
                <w:rFonts w:ascii="Times New Roman" w:hAnsi="Times New Roman" w:cs="Times New Roman"/>
                <w:sz w:val="24"/>
                <w:szCs w:val="24"/>
                <w:lang w:eastAsia="en-US"/>
              </w:rPr>
              <w:t>F</w:t>
            </w:r>
          </w:p>
        </w:tc>
      </w:tr>
      <w:tr w:rsidR="008558BE" w:rsidRPr="00572D33" w:rsidTr="00E7558F">
        <w:trPr>
          <w:trHeight w:val="442"/>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H</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 наблюдаемый интервал решений;</w:t>
            </w:r>
          </w:p>
        </w:tc>
      </w:tr>
      <w:tr w:rsidR="008558BE" w:rsidRPr="00572D33" w:rsidTr="00E7558F">
        <w:trPr>
          <w:trHeight w:val="451"/>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h</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 стандартизованный интервал решений;</w:t>
            </w:r>
          </w:p>
        </w:tc>
      </w:tr>
      <w:tr w:rsidR="008558BE" w:rsidRPr="00572D33" w:rsidTr="00E7558F">
        <w:trPr>
          <w:trHeight w:val="451"/>
        </w:trPr>
        <w:tc>
          <w:tcPr>
            <w:tcW w:w="749" w:type="dxa"/>
            <w:tcBorders>
              <w:top w:val="nil"/>
              <w:left w:val="nil"/>
              <w:bottom w:val="nil"/>
              <w:right w:val="nil"/>
            </w:tcBorders>
          </w:tcPr>
          <w:p w:rsidR="008558BE" w:rsidRPr="008558BE" w:rsidRDefault="008558BE" w:rsidP="008558BE">
            <w:pPr>
              <w:pStyle w:val="Style63"/>
              <w:widowControl/>
              <w:jc w:val="center"/>
              <w:rPr>
                <w:rStyle w:val="FontStyle135"/>
                <w:rFonts w:ascii="Times New Roman" w:hAnsi="Times New Roman" w:cs="Times New Roman"/>
                <w:sz w:val="24"/>
                <w:szCs w:val="24"/>
                <w:vertAlign w:val="subscript"/>
                <w:lang w:val="en-US" w:eastAsia="en-US"/>
              </w:rPr>
            </w:pPr>
            <w:proofErr w:type="spellStart"/>
            <w:r w:rsidRPr="008558BE">
              <w:rPr>
                <w:rStyle w:val="FontStyle135"/>
                <w:rFonts w:ascii="Times New Roman" w:hAnsi="Times New Roman" w:cs="Times New Roman"/>
                <w:sz w:val="24"/>
                <w:szCs w:val="24"/>
                <w:lang w:eastAsia="en-US"/>
              </w:rPr>
              <w:t>ARL</w:t>
            </w:r>
            <w:r w:rsidRPr="008558BE">
              <w:rPr>
                <w:rStyle w:val="FontStyle135"/>
                <w:rFonts w:ascii="Times New Roman" w:hAnsi="Times New Roman" w:cs="Times New Roman"/>
                <w:sz w:val="24"/>
                <w:szCs w:val="24"/>
                <w:vertAlign w:val="subscript"/>
                <w:lang w:eastAsia="en-US"/>
              </w:rPr>
              <w:t>δ</w:t>
            </w:r>
            <w:proofErr w:type="spellEnd"/>
          </w:p>
        </w:tc>
        <w:tc>
          <w:tcPr>
            <w:tcW w:w="8072" w:type="dxa"/>
            <w:tcBorders>
              <w:top w:val="nil"/>
              <w:left w:val="nil"/>
              <w:bottom w:val="nil"/>
              <w:right w:val="nil"/>
            </w:tcBorders>
          </w:tcPr>
          <w:p w:rsidR="008558BE" w:rsidRPr="008558BE" w:rsidRDefault="008558BE" w:rsidP="008558BE">
            <w:pPr>
              <w:pStyle w:val="Style63"/>
              <w:widowControl/>
              <w:numPr>
                <w:ilvl w:val="0"/>
                <w:numId w:val="59"/>
              </w:numPr>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xml:space="preserve">средняя длина серии при </w:t>
            </w:r>
            <w:r w:rsidRPr="008558BE">
              <w:rPr>
                <w:rStyle w:val="FontStyle136"/>
                <w:rFonts w:ascii="Times New Roman" w:hAnsi="Times New Roman" w:cs="Times New Roman"/>
                <w:sz w:val="24"/>
                <w:szCs w:val="24"/>
                <w:lang w:eastAsia="en-US"/>
              </w:rPr>
              <w:t>6</w:t>
            </w:r>
            <w:r w:rsidRPr="008558BE">
              <w:rPr>
                <w:rStyle w:val="FontStyle135"/>
                <w:rFonts w:ascii="Times New Roman" w:hAnsi="Times New Roman" w:cs="Times New Roman"/>
                <w:sz w:val="24"/>
                <w:szCs w:val="24"/>
                <w:lang w:eastAsia="en-US"/>
              </w:rPr>
              <w:t xml:space="preserve"> сдвигах;</w:t>
            </w:r>
          </w:p>
        </w:tc>
      </w:tr>
      <w:tr w:rsidR="008558BE" w:rsidRPr="00572D33" w:rsidTr="00E7558F">
        <w:trPr>
          <w:trHeight w:val="470"/>
        </w:trPr>
        <w:tc>
          <w:tcPr>
            <w:tcW w:w="749" w:type="dxa"/>
            <w:tcBorders>
              <w:top w:val="nil"/>
              <w:left w:val="nil"/>
              <w:bottom w:val="nil"/>
              <w:right w:val="nil"/>
            </w:tcBorders>
          </w:tcPr>
          <w:p w:rsidR="008558BE" w:rsidRPr="008558BE" w:rsidRDefault="008558BE" w:rsidP="008558BE">
            <w:pPr>
              <w:pStyle w:val="Style63"/>
              <w:widowControl/>
              <w:jc w:val="center"/>
              <w:rPr>
                <w:rStyle w:val="FontStyle135"/>
                <w:rFonts w:ascii="Times New Roman" w:hAnsi="Times New Roman" w:cs="Times New Roman"/>
                <w:sz w:val="24"/>
                <w:szCs w:val="24"/>
                <w:vertAlign w:val="subscript"/>
                <w:lang w:val="en-US" w:eastAsia="en-US"/>
              </w:rPr>
            </w:pPr>
            <w:r w:rsidRPr="008558BE">
              <w:rPr>
                <w:rStyle w:val="FontStyle135"/>
                <w:rFonts w:ascii="Times New Roman" w:hAnsi="Times New Roman" w:cs="Times New Roman"/>
                <w:sz w:val="24"/>
                <w:szCs w:val="24"/>
                <w:lang w:eastAsia="en-US"/>
              </w:rPr>
              <w:t>ARL</w:t>
            </w:r>
            <w:r w:rsidRPr="008558BE">
              <w:rPr>
                <w:rStyle w:val="FontStyle135"/>
                <w:rFonts w:ascii="Times New Roman" w:hAnsi="Times New Roman" w:cs="Times New Roman"/>
                <w:sz w:val="24"/>
                <w:szCs w:val="24"/>
                <w:vertAlign w:val="subscript"/>
                <w:lang w:eastAsia="en-US"/>
              </w:rPr>
              <w:t>0</w:t>
            </w:r>
          </w:p>
        </w:tc>
        <w:tc>
          <w:tcPr>
            <w:tcW w:w="8072" w:type="dxa"/>
            <w:tcBorders>
              <w:top w:val="nil"/>
              <w:left w:val="nil"/>
              <w:bottom w:val="nil"/>
              <w:right w:val="nil"/>
            </w:tcBorders>
          </w:tcPr>
          <w:p w:rsidR="008558BE" w:rsidRPr="008558BE" w:rsidRDefault="008558BE" w:rsidP="008558BE">
            <w:pPr>
              <w:pStyle w:val="Style63"/>
              <w:widowControl/>
              <w:numPr>
                <w:ilvl w:val="0"/>
                <w:numId w:val="59"/>
              </w:numPr>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xml:space="preserve">средняя длина серии при отсутствии сдвига </w:t>
            </w:r>
            <w:r w:rsidRPr="008558BE">
              <w:rPr>
                <w:rStyle w:val="FontStyle136"/>
                <w:rFonts w:ascii="Times New Roman" w:hAnsi="Times New Roman" w:cs="Times New Roman"/>
                <w:sz w:val="24"/>
                <w:szCs w:val="24"/>
                <w:lang w:eastAsia="en-US"/>
              </w:rPr>
              <w:t xml:space="preserve">n </w:t>
            </w:r>
            <w:r w:rsidRPr="008558BE">
              <w:rPr>
                <w:rStyle w:val="FontStyle135"/>
                <w:rFonts w:ascii="Times New Roman" w:hAnsi="Times New Roman" w:cs="Times New Roman"/>
                <w:sz w:val="24"/>
                <w:szCs w:val="24"/>
                <w:lang w:eastAsia="en-US"/>
              </w:rPr>
              <w:t>выборочное среднее значение;</w:t>
            </w:r>
          </w:p>
        </w:tc>
      </w:tr>
      <w:tr w:rsidR="008558BE" w:rsidRPr="00572D33" w:rsidTr="00E7558F">
        <w:trPr>
          <w:trHeight w:val="437"/>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n</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объем подгруппы;</w:t>
            </w:r>
          </w:p>
        </w:tc>
      </w:tr>
      <w:tr w:rsidR="008558BE" w:rsidRPr="00572D33" w:rsidTr="00E7558F">
        <w:trPr>
          <w:trHeight w:val="44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m</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количество подгрупп в рамках предварительного исследования;</w:t>
            </w:r>
          </w:p>
        </w:tc>
      </w:tr>
      <w:tr w:rsidR="008558BE" w:rsidRPr="00572D33" w:rsidTr="00E7558F">
        <w:trPr>
          <w:trHeight w:val="46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p</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вероятность «успеха»;</w:t>
            </w:r>
          </w:p>
        </w:tc>
      </w:tr>
      <w:tr w:rsidR="008558BE" w:rsidRPr="00572D33" w:rsidTr="00E7558F">
        <w:trPr>
          <w:trHeight w:val="432"/>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Fonts w:ascii="Times New Roman" w:hAnsi="Times New Roman"/>
                <w:noProof/>
                <w:color w:val="000000"/>
              </w:rPr>
              <w:drawing>
                <wp:inline distT="0" distB="0" distL="0" distR="0" wp14:anchorId="7E8B73B1" wp14:editId="46E24855">
                  <wp:extent cx="142875" cy="161925"/>
                  <wp:effectExtent l="19050" t="0" r="9525" b="0"/>
                  <wp:docPr id="2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42875" cy="161925"/>
                          </a:xfrm>
                          <a:prstGeom prst="rect">
                            <a:avLst/>
                          </a:prstGeom>
                          <a:noFill/>
                          <a:ln w="9525">
                            <a:noFill/>
                            <a:miter lim="800000"/>
                            <a:headEnd/>
                            <a:tailEnd/>
                          </a:ln>
                        </pic:spPr>
                      </pic:pic>
                    </a:graphicData>
                  </a:graphic>
                </wp:inline>
              </w:drawing>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val="en-US" w:eastAsia="en-US"/>
              </w:rPr>
              <w:t xml:space="preserve">- </w:t>
            </w:r>
            <w:r w:rsidRPr="008558BE">
              <w:rPr>
                <w:rStyle w:val="FontStyle135"/>
                <w:rFonts w:ascii="Times New Roman" w:hAnsi="Times New Roman" w:cs="Times New Roman"/>
                <w:sz w:val="24"/>
                <w:szCs w:val="24"/>
                <w:lang w:eastAsia="en-US"/>
              </w:rPr>
              <w:t>средний размах подгруппы;</w:t>
            </w:r>
          </w:p>
        </w:tc>
      </w:tr>
      <w:tr w:rsidR="008558BE" w:rsidRPr="00572D33" w:rsidTr="00E7558F">
        <w:trPr>
          <w:trHeight w:val="45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σ</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val="en-US" w:eastAsia="en-US"/>
              </w:rPr>
              <w:t xml:space="preserve">- </w:t>
            </w:r>
            <w:r w:rsidRPr="008558BE">
              <w:rPr>
                <w:rStyle w:val="FontStyle135"/>
                <w:rFonts w:ascii="Times New Roman" w:hAnsi="Times New Roman" w:cs="Times New Roman"/>
                <w:sz w:val="24"/>
                <w:szCs w:val="24"/>
                <w:lang w:eastAsia="en-US"/>
              </w:rPr>
              <w:t>стандартное отклонение процесса;</w:t>
            </w:r>
          </w:p>
        </w:tc>
      </w:tr>
      <w:tr w:rsidR="008558BE" w:rsidRPr="00572D33" w:rsidTr="00E7558F">
        <w:trPr>
          <w:trHeight w:val="432"/>
        </w:trPr>
        <w:tc>
          <w:tcPr>
            <w:tcW w:w="749" w:type="dxa"/>
            <w:tcBorders>
              <w:top w:val="nil"/>
              <w:left w:val="nil"/>
              <w:bottom w:val="nil"/>
              <w:right w:val="nil"/>
            </w:tcBorders>
          </w:tcPr>
          <w:p w:rsidR="008558BE" w:rsidRPr="008558BE" w:rsidRDefault="008558BE" w:rsidP="008558BE">
            <w:pPr>
              <w:pStyle w:val="Style60"/>
              <w:widowControl/>
              <w:jc w:val="center"/>
              <w:rPr>
                <w:rStyle w:val="FontStyle114"/>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σ</w:t>
            </w:r>
            <w:r w:rsidRPr="008558BE">
              <w:rPr>
                <w:rStyle w:val="FontStyle114"/>
                <w:rFonts w:ascii="Times New Roman" w:hAnsi="Times New Roman" w:cs="Times New Roman"/>
                <w:i w:val="0"/>
                <w:sz w:val="24"/>
                <w:szCs w:val="24"/>
                <w:vertAlign w:val="subscript"/>
                <w:lang w:eastAsia="en-US"/>
              </w:rPr>
              <w:t>0</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стандартное отклонение в пределах подгруппы;</w:t>
            </w:r>
          </w:p>
        </w:tc>
      </w:tr>
      <w:tr w:rsidR="008558BE" w:rsidRPr="00572D33" w:rsidTr="00E7558F">
        <w:trPr>
          <w:trHeight w:val="466"/>
        </w:trPr>
        <w:tc>
          <w:tcPr>
            <w:tcW w:w="749" w:type="dxa"/>
            <w:tcBorders>
              <w:top w:val="nil"/>
              <w:left w:val="nil"/>
              <w:bottom w:val="nil"/>
              <w:right w:val="nil"/>
            </w:tcBorders>
          </w:tcPr>
          <w:p w:rsidR="008558BE" w:rsidRPr="008558BE" w:rsidRDefault="008558BE" w:rsidP="008558BE">
            <w:pPr>
              <w:pStyle w:val="Style60"/>
              <w:widowControl/>
              <w:jc w:val="center"/>
              <w:rPr>
                <w:rStyle w:val="FontStyle114"/>
                <w:rFonts w:ascii="Times New Roman" w:hAnsi="Times New Roman" w:cs="Times New Roman"/>
                <w:sz w:val="24"/>
                <w:szCs w:val="24"/>
                <w:lang w:val="en-US" w:eastAsia="en-US"/>
              </w:rPr>
            </w:pPr>
            <w:r w:rsidRPr="008558BE">
              <w:rPr>
                <w:rStyle w:val="FontStyle114"/>
                <w:rFonts w:ascii="Times New Roman" w:hAnsi="Times New Roman" w:cs="Times New Roman"/>
                <w:sz w:val="24"/>
                <w:szCs w:val="24"/>
                <w:lang w:eastAsia="en-US"/>
              </w:rPr>
              <w:t>δ</w:t>
            </w:r>
            <w:r w:rsidRPr="008558BE">
              <w:rPr>
                <w:rStyle w:val="FontStyle114"/>
                <w:rFonts w:ascii="Times New Roman" w:hAnsi="Times New Roman" w:cs="Times New Roman"/>
                <w:i w:val="0"/>
                <w:sz w:val="24"/>
                <w:szCs w:val="24"/>
                <w:vertAlign w:val="subscript"/>
                <w:lang w:eastAsia="en-US"/>
              </w:rPr>
              <w:t>0</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оценка стандартного отклонения в пределах подгруппы;</w:t>
            </w:r>
          </w:p>
        </w:tc>
      </w:tr>
      <w:tr w:rsidR="008558BE" w:rsidRPr="00572D33" w:rsidTr="00E7558F">
        <w:trPr>
          <w:trHeight w:val="466"/>
        </w:trPr>
        <w:tc>
          <w:tcPr>
            <w:tcW w:w="749" w:type="dxa"/>
            <w:tcBorders>
              <w:top w:val="nil"/>
              <w:left w:val="nil"/>
              <w:bottom w:val="nil"/>
              <w:right w:val="nil"/>
            </w:tcBorders>
          </w:tcPr>
          <w:p w:rsidR="008558BE" w:rsidRPr="008558BE" w:rsidRDefault="008558BE" w:rsidP="008558BE">
            <w:pPr>
              <w:pStyle w:val="Style60"/>
              <w:widowControl/>
              <w:jc w:val="center"/>
              <w:rPr>
                <w:rStyle w:val="FontStyle114"/>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σ</w:t>
            </w:r>
            <w:r w:rsidRPr="008558BE">
              <w:rPr>
                <w:rStyle w:val="FontStyle114"/>
                <w:rFonts w:ascii="Times New Roman" w:hAnsi="Times New Roman" w:cs="Times New Roman"/>
                <w:i w:val="0"/>
                <w:sz w:val="24"/>
                <w:szCs w:val="24"/>
                <w:vertAlign w:val="subscript"/>
                <w:lang w:val="en-US" w:eastAsia="en-US"/>
              </w:rPr>
              <w:t>e</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 стандартная ошибка;</w:t>
            </w:r>
          </w:p>
        </w:tc>
      </w:tr>
      <w:tr w:rsidR="008558BE" w:rsidRPr="00572D33" w:rsidTr="00E7558F">
        <w:trPr>
          <w:trHeight w:val="44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Fonts w:ascii="Times New Roman" w:hAnsi="Times New Roman"/>
                <w:noProof/>
                <w:color w:val="000000"/>
              </w:rPr>
              <w:drawing>
                <wp:inline distT="0" distB="0" distL="0" distR="0" wp14:anchorId="71FDC89B" wp14:editId="3005D972">
                  <wp:extent cx="142875" cy="152400"/>
                  <wp:effectExtent l="19050" t="0" r="9525" b="0"/>
                  <wp:docPr id="2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42875" cy="152400"/>
                          </a:xfrm>
                          <a:prstGeom prst="rect">
                            <a:avLst/>
                          </a:prstGeom>
                          <a:noFill/>
                          <a:ln w="9525">
                            <a:noFill/>
                            <a:miter lim="800000"/>
                            <a:headEnd/>
                            <a:tailEnd/>
                          </a:ln>
                        </pic:spPr>
                      </pic:pic>
                    </a:graphicData>
                  </a:graphic>
                </wp:inline>
              </w:drawing>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наблюдаемое стандартное отклонение в пределах подгруппы;</w:t>
            </w:r>
          </w:p>
        </w:tc>
      </w:tr>
      <w:tr w:rsidR="008558BE" w:rsidRPr="00572D33" w:rsidTr="00E7558F">
        <w:trPr>
          <w:trHeight w:val="44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s</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среднее арифметическое стандартных отклонений подгрупп;</w:t>
            </w:r>
          </w:p>
        </w:tc>
      </w:tr>
      <w:tr w:rsidR="008558BE" w:rsidRPr="00572D33" w:rsidTr="00E7558F">
        <w:trPr>
          <w:trHeight w:val="451"/>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Fonts w:ascii="Times New Roman" w:hAnsi="Times New Roman"/>
                <w:noProof/>
                <w:color w:val="000000"/>
                <w:vertAlign w:val="superscript"/>
              </w:rPr>
              <w:drawing>
                <wp:inline distT="0" distB="0" distL="0" distR="0" wp14:anchorId="6B73BD0F" wp14:editId="5228CFB3">
                  <wp:extent cx="171450" cy="133350"/>
                  <wp:effectExtent l="19050" t="0" r="0" b="0"/>
                  <wp:docPr id="26"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srcRect/>
                          <a:stretch>
                            <a:fillRect/>
                          </a:stretch>
                        </pic:blipFill>
                        <pic:spPr bwMode="auto">
                          <a:xfrm>
                            <a:off x="0" y="0"/>
                            <a:ext cx="171450" cy="133350"/>
                          </a:xfrm>
                          <a:prstGeom prst="rect">
                            <a:avLst/>
                          </a:prstGeom>
                          <a:noFill/>
                          <a:ln w="9525">
                            <a:noFill/>
                            <a:miter lim="800000"/>
                            <a:headEnd/>
                            <a:tailEnd/>
                          </a:ln>
                        </pic:spPr>
                      </pic:pic>
                    </a:graphicData>
                  </a:graphic>
                </wp:inline>
              </w:drawing>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xml:space="preserve">- реализованная стандартная ошибка среднего по </w:t>
            </w:r>
            <w:r w:rsidRPr="008558BE">
              <w:rPr>
                <w:rStyle w:val="FontStyle136"/>
                <w:rFonts w:ascii="Times New Roman" w:hAnsi="Times New Roman" w:cs="Times New Roman"/>
                <w:sz w:val="24"/>
                <w:szCs w:val="24"/>
                <w:lang w:eastAsia="en-US"/>
              </w:rPr>
              <w:t>m</w:t>
            </w:r>
            <w:r w:rsidRPr="008558BE">
              <w:rPr>
                <w:rStyle w:val="FontStyle135"/>
                <w:rFonts w:ascii="Times New Roman" w:hAnsi="Times New Roman" w:cs="Times New Roman"/>
                <w:sz w:val="24"/>
                <w:szCs w:val="24"/>
                <w:lang w:eastAsia="en-US"/>
              </w:rPr>
              <w:t xml:space="preserve"> подгруппам;</w:t>
            </w:r>
          </w:p>
        </w:tc>
      </w:tr>
      <w:tr w:rsidR="008558BE" w:rsidRPr="00572D33" w:rsidTr="00E7558F">
        <w:trPr>
          <w:trHeight w:val="44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T</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целевое значение</w:t>
            </w:r>
          </w:p>
        </w:tc>
      </w:tr>
      <w:tr w:rsidR="008558BE" w:rsidRPr="00572D33" w:rsidTr="00E7558F">
        <w:trPr>
          <w:trHeight w:val="456"/>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τ</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 истинная точка изменения;</w:t>
            </w:r>
          </w:p>
        </w:tc>
      </w:tr>
      <w:tr w:rsidR="008558BE" w:rsidRPr="00572D33" w:rsidTr="00E7558F">
        <w:trPr>
          <w:trHeight w:val="442"/>
        </w:trPr>
        <w:tc>
          <w:tcPr>
            <w:tcW w:w="749" w:type="dxa"/>
            <w:tcBorders>
              <w:top w:val="nil"/>
              <w:left w:val="nil"/>
              <w:bottom w:val="nil"/>
              <w:right w:val="nil"/>
            </w:tcBorders>
          </w:tcPr>
          <w:p w:rsidR="008558BE" w:rsidRPr="008558BE" w:rsidRDefault="008558BE" w:rsidP="008558BE">
            <w:pPr>
              <w:pStyle w:val="Style57"/>
              <w:widowControl/>
              <w:jc w:val="center"/>
              <w:rPr>
                <w:rStyle w:val="FontStyle131"/>
                <w:rFonts w:ascii="Times New Roman" w:hAnsi="Times New Roman" w:cs="Times New Roman"/>
                <w:sz w:val="24"/>
                <w:szCs w:val="24"/>
                <w:lang w:val="en-US" w:eastAsia="en-US"/>
              </w:rPr>
            </w:pPr>
            <w:r w:rsidRPr="008558BE">
              <w:rPr>
                <w:rFonts w:ascii="Times New Roman" w:hAnsi="Times New Roman"/>
                <w:noProof/>
                <w:color w:val="000000"/>
              </w:rPr>
              <w:drawing>
                <wp:inline distT="0" distB="0" distL="0" distR="0" wp14:anchorId="02B4EB8F" wp14:editId="71BD8525">
                  <wp:extent cx="133350" cy="1714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33350" cy="171450"/>
                          </a:xfrm>
                          <a:prstGeom prst="rect">
                            <a:avLst/>
                          </a:prstGeom>
                          <a:noFill/>
                          <a:ln w="9525">
                            <a:noFill/>
                            <a:miter lim="800000"/>
                            <a:headEnd/>
                            <a:tailEnd/>
                          </a:ln>
                        </pic:spPr>
                      </pic:pic>
                    </a:graphicData>
                  </a:graphic>
                </wp:inline>
              </w:drawing>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 предполагаемая точка изменения;</w:t>
            </w:r>
          </w:p>
        </w:tc>
      </w:tr>
      <w:tr w:rsidR="008558BE" w:rsidRPr="00572D33" w:rsidTr="00E7558F">
        <w:trPr>
          <w:trHeight w:val="432"/>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Style w:val="FontStyle136"/>
                <w:rFonts w:ascii="Times New Roman" w:hAnsi="Times New Roman" w:cs="Times New Roman"/>
                <w:sz w:val="24"/>
                <w:szCs w:val="24"/>
                <w:lang w:eastAsia="en-US"/>
              </w:rPr>
              <w:t>x</w:t>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val="en-US" w:eastAsia="en-US"/>
              </w:rPr>
            </w:pPr>
            <w:r w:rsidRPr="008558BE">
              <w:rPr>
                <w:rStyle w:val="FontStyle135"/>
                <w:rFonts w:ascii="Times New Roman" w:hAnsi="Times New Roman" w:cs="Times New Roman"/>
                <w:sz w:val="24"/>
                <w:szCs w:val="24"/>
                <w:lang w:eastAsia="en-US"/>
              </w:rPr>
              <w:t>- индивидуальный результат;</w:t>
            </w:r>
          </w:p>
        </w:tc>
      </w:tr>
      <w:tr w:rsidR="008558BE" w:rsidRPr="00572D33" w:rsidTr="00E7558F">
        <w:trPr>
          <w:trHeight w:val="470"/>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Fonts w:ascii="Times New Roman" w:hAnsi="Times New Roman"/>
                <w:noProof/>
                <w:color w:val="000000"/>
              </w:rPr>
              <w:drawing>
                <wp:inline distT="0" distB="0" distL="0" distR="0" wp14:anchorId="0EA9BF21" wp14:editId="21160193">
                  <wp:extent cx="142875" cy="190500"/>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srcRect/>
                          <a:stretch>
                            <a:fillRect/>
                          </a:stretch>
                        </pic:blipFill>
                        <pic:spPr bwMode="auto">
                          <a:xfrm>
                            <a:off x="0" y="0"/>
                            <a:ext cx="142875" cy="190500"/>
                          </a:xfrm>
                          <a:prstGeom prst="rect">
                            <a:avLst/>
                          </a:prstGeom>
                          <a:noFill/>
                          <a:ln w="9525">
                            <a:noFill/>
                            <a:miter lim="800000"/>
                            <a:headEnd/>
                            <a:tailEnd/>
                          </a:ln>
                        </pic:spPr>
                      </pic:pic>
                    </a:graphicData>
                  </a:graphic>
                </wp:inline>
              </w:drawing>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среднее арифметическое значение (для подгруппы)</w:t>
            </w:r>
          </w:p>
        </w:tc>
      </w:tr>
      <w:tr w:rsidR="008558BE" w:rsidRPr="00572D33" w:rsidTr="00E7558F">
        <w:trPr>
          <w:trHeight w:val="350"/>
        </w:trPr>
        <w:tc>
          <w:tcPr>
            <w:tcW w:w="749" w:type="dxa"/>
            <w:tcBorders>
              <w:top w:val="nil"/>
              <w:left w:val="nil"/>
              <w:bottom w:val="nil"/>
              <w:right w:val="nil"/>
            </w:tcBorders>
          </w:tcPr>
          <w:p w:rsidR="008558BE" w:rsidRPr="008558BE" w:rsidRDefault="008558BE" w:rsidP="008558BE">
            <w:pPr>
              <w:pStyle w:val="Style58"/>
              <w:widowControl/>
              <w:jc w:val="center"/>
              <w:rPr>
                <w:rStyle w:val="FontStyle136"/>
                <w:rFonts w:ascii="Times New Roman" w:hAnsi="Times New Roman" w:cs="Times New Roman"/>
                <w:sz w:val="24"/>
                <w:szCs w:val="24"/>
                <w:lang w:val="en-US" w:eastAsia="en-US"/>
              </w:rPr>
            </w:pPr>
            <w:r w:rsidRPr="008558BE">
              <w:rPr>
                <w:rFonts w:ascii="Times New Roman" w:hAnsi="Times New Roman"/>
                <w:noProof/>
                <w:color w:val="000000"/>
              </w:rPr>
              <w:drawing>
                <wp:inline distT="0" distB="0" distL="0" distR="0" wp14:anchorId="64471ACC" wp14:editId="16DBFF5F">
                  <wp:extent cx="171450" cy="219075"/>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srcRect/>
                          <a:stretch>
                            <a:fillRect/>
                          </a:stretch>
                        </pic:blipFill>
                        <pic:spPr bwMode="auto">
                          <a:xfrm>
                            <a:off x="0" y="0"/>
                            <a:ext cx="171450" cy="219075"/>
                          </a:xfrm>
                          <a:prstGeom prst="rect">
                            <a:avLst/>
                          </a:prstGeom>
                          <a:noFill/>
                          <a:ln w="9525">
                            <a:noFill/>
                            <a:miter lim="800000"/>
                            <a:headEnd/>
                            <a:tailEnd/>
                          </a:ln>
                        </pic:spPr>
                      </pic:pic>
                    </a:graphicData>
                  </a:graphic>
                </wp:inline>
              </w:drawing>
            </w:r>
          </w:p>
        </w:tc>
        <w:tc>
          <w:tcPr>
            <w:tcW w:w="8072" w:type="dxa"/>
            <w:tcBorders>
              <w:top w:val="nil"/>
              <w:left w:val="nil"/>
              <w:bottom w:val="nil"/>
              <w:right w:val="nil"/>
            </w:tcBorders>
          </w:tcPr>
          <w:p w:rsidR="008558BE" w:rsidRPr="008558BE" w:rsidRDefault="008558BE" w:rsidP="008558BE">
            <w:pPr>
              <w:pStyle w:val="Style63"/>
              <w:widowControl/>
              <w:jc w:val="both"/>
              <w:rPr>
                <w:rStyle w:val="FontStyle135"/>
                <w:rFonts w:ascii="Times New Roman" w:hAnsi="Times New Roman" w:cs="Times New Roman"/>
                <w:sz w:val="24"/>
                <w:szCs w:val="24"/>
                <w:lang w:eastAsia="en-US"/>
              </w:rPr>
            </w:pPr>
            <w:r w:rsidRPr="008558BE">
              <w:rPr>
                <w:rStyle w:val="FontStyle135"/>
                <w:rFonts w:ascii="Times New Roman" w:hAnsi="Times New Roman" w:cs="Times New Roman"/>
                <w:sz w:val="24"/>
                <w:szCs w:val="24"/>
                <w:lang w:eastAsia="en-US"/>
              </w:rPr>
              <w:t>- среднее арифметическое выборочных средних подгрупп.</w:t>
            </w:r>
          </w:p>
        </w:tc>
      </w:tr>
    </w:tbl>
    <w:p w:rsidR="00950127" w:rsidRPr="008558BE" w:rsidRDefault="00950127" w:rsidP="00991C5B">
      <w:pPr>
        <w:widowControl/>
        <w:autoSpaceDE w:val="0"/>
        <w:autoSpaceDN w:val="0"/>
        <w:adjustRightInd w:val="0"/>
        <w:ind w:firstLine="567"/>
        <w:jc w:val="both"/>
        <w:rPr>
          <w:rStyle w:val="FontStyle44"/>
          <w:rFonts w:ascii="Times New Roman" w:hAnsi="Times New Roman" w:cs="Times New Roman"/>
          <w:b w:val="0"/>
          <w:sz w:val="24"/>
          <w:szCs w:val="24"/>
          <w:lang w:eastAsia="en-US"/>
        </w:rPr>
      </w:pP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sz w:val="24"/>
          <w:szCs w:val="24"/>
          <w:lang w:val="ru" w:eastAsia="en-US"/>
        </w:rPr>
      </w:pPr>
      <w:r w:rsidRPr="00271B10">
        <w:rPr>
          <w:rStyle w:val="FontStyle44"/>
          <w:rFonts w:ascii="Times New Roman" w:hAnsi="Times New Roman" w:cs="Times New Roman"/>
          <w:sz w:val="24"/>
          <w:szCs w:val="24"/>
          <w:lang w:val="ru" w:eastAsia="en-US"/>
        </w:rPr>
        <w:t>4 Основные функции CUSUM-карт кумулятивных сумм</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CUSUM-карта представляет собой общую сумму отклонений от некоторого установленного опорного значения. Среднее любой группы последовательных значений может быть представлено визуально с помощью угла наклона графика данных. Основные особенности CUSUM-карты следующие.</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a) Она чувствительна к обнаружению изменений среднего.</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b) Любые изменения среднего и степень этих изменений на карте визуально проявляются изменениями угла наклона графика данных:</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1) горизонтальный график указывает на соответствие среднего процесса целевому или опорному значению;</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lastRenderedPageBreak/>
        <w:t>2) наклон графика вниз указывает на то, что среднее процесса меньше опорного или целевого значения: чем больше угол наклона, тем больше разность;</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3) наклон графика данных вверх указывает на то, что среднее процесса больше опорного или целевого значения: чем больше угол наклона, тем больше разность.</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c) CUSUM-карта может быть использована ретроспективно для исследовательских целей и прогнозирования состояния процесса в ближайшем будущем.</w:t>
      </w:r>
    </w:p>
    <w:p w:rsidR="00271B10" w:rsidRPr="00271B10"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В соответствии с пунктом b) CUSUM-карта может указать точки произошедших изменений. Это точки изменения градиента CUSUM-графика. CUSUM-карта обладает огромным преимуществом для управления процессами. Она позволяет быстро и точно определить момент изменений процесса, когда необходимы корректирующие действия.</w:t>
      </w:r>
    </w:p>
    <w:p w:rsidR="00950127" w:rsidRDefault="00271B10" w:rsidP="00271B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271B10">
        <w:rPr>
          <w:rStyle w:val="FontStyle44"/>
          <w:rFonts w:ascii="Times New Roman" w:hAnsi="Times New Roman" w:cs="Times New Roman"/>
          <w:b w:val="0"/>
          <w:sz w:val="24"/>
          <w:szCs w:val="24"/>
          <w:lang w:val="ru" w:eastAsia="en-US"/>
        </w:rPr>
        <w:t>Полезная функция CUSUM-карты состоит в том, что она может быть обработана без графического изображения, т.е. в табличной форме. Это очень полезно при контроле процесса, если система будет использоваться для мониторинга высокотехнического процесса, например, производства пластиковой пленки, когда количество параметров процесса и характеристик продукции велико. Данные о состоянии процесса могут быть получены автоматически и загружены в соответствующее программное обеспечение для автоматического CUSUM-анализа. Менеджер процесса может быть предупрежден об изменениях по многим характеристикам одновременно. Пример метода приведен в Приложении A.</w:t>
      </w:r>
    </w:p>
    <w:p w:rsidR="00950127" w:rsidRDefault="00950127" w:rsidP="00991C5B">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EC79F0" w:rsidRDefault="00EC79F0" w:rsidP="009F2074">
      <w:pPr>
        <w:pStyle w:val="Style10"/>
        <w:widowControl/>
        <w:ind w:firstLine="567"/>
        <w:jc w:val="both"/>
        <w:rPr>
          <w:rStyle w:val="FontStyle139"/>
          <w:rFonts w:ascii="Times New Roman" w:hAnsi="Times New Roman" w:cs="Times New Roman"/>
          <w:sz w:val="24"/>
          <w:szCs w:val="24"/>
          <w:lang w:eastAsia="en-US"/>
        </w:rPr>
      </w:pPr>
      <w:r w:rsidRPr="00EC79F0">
        <w:rPr>
          <w:rStyle w:val="FontStyle139"/>
          <w:rFonts w:ascii="Times New Roman" w:hAnsi="Times New Roman" w:cs="Times New Roman"/>
          <w:sz w:val="24"/>
          <w:szCs w:val="24"/>
          <w:lang w:eastAsia="en-US"/>
        </w:rPr>
        <w:t>5 Основные этапы построения CUSUM-карты. Графическое представление</w:t>
      </w:r>
    </w:p>
    <w:p w:rsidR="00EC79F0" w:rsidRPr="00EC79F0" w:rsidRDefault="00EC79F0" w:rsidP="009F2074">
      <w:pPr>
        <w:pStyle w:val="Style10"/>
        <w:widowControl/>
        <w:ind w:firstLine="567"/>
        <w:jc w:val="both"/>
        <w:rPr>
          <w:rStyle w:val="FontStyle139"/>
          <w:rFonts w:ascii="Times New Roman" w:hAnsi="Times New Roman" w:cs="Times New Roman"/>
          <w:sz w:val="24"/>
          <w:szCs w:val="24"/>
          <w:lang w:eastAsia="en-US"/>
        </w:rPr>
      </w:pPr>
    </w:p>
    <w:p w:rsidR="00EC79F0" w:rsidRPr="00EC79F0" w:rsidRDefault="00EC79F0" w:rsidP="009F2074">
      <w:pPr>
        <w:pStyle w:val="Style31"/>
        <w:widowControl/>
        <w:ind w:firstLine="567"/>
        <w:jc w:val="both"/>
        <w:rPr>
          <w:rStyle w:val="FontStyle135"/>
          <w:rFonts w:ascii="Times New Roman" w:hAnsi="Times New Roman" w:cs="Times New Roman"/>
          <w:sz w:val="24"/>
          <w:szCs w:val="24"/>
          <w:lang w:eastAsia="en-US"/>
        </w:rPr>
      </w:pPr>
      <w:r w:rsidRPr="00EC79F0">
        <w:rPr>
          <w:rStyle w:val="FontStyle135"/>
          <w:rFonts w:ascii="Times New Roman" w:hAnsi="Times New Roman" w:cs="Times New Roman"/>
          <w:sz w:val="24"/>
          <w:szCs w:val="24"/>
          <w:lang w:eastAsia="en-US"/>
        </w:rPr>
        <w:t>При построении CUSUM-карты для отдельных значений необходимо выполнить следующие действия.</w:t>
      </w:r>
    </w:p>
    <w:p w:rsidR="00EC79F0" w:rsidRPr="00EC79F0" w:rsidRDefault="00EC79F0" w:rsidP="009F2074">
      <w:pPr>
        <w:pStyle w:val="Style31"/>
        <w:widowControl/>
        <w:ind w:firstLine="567"/>
        <w:jc w:val="both"/>
        <w:rPr>
          <w:rStyle w:val="FontStyle135"/>
          <w:rFonts w:ascii="Times New Roman" w:hAnsi="Times New Roman" w:cs="Times New Roman"/>
          <w:sz w:val="24"/>
          <w:szCs w:val="24"/>
          <w:lang w:eastAsia="en-US"/>
        </w:rPr>
      </w:pPr>
      <w:r w:rsidRPr="00EC79F0">
        <w:rPr>
          <w:rStyle w:val="FontStyle138"/>
          <w:rFonts w:ascii="Times New Roman" w:hAnsi="Times New Roman" w:cs="Times New Roman"/>
          <w:b w:val="0"/>
          <w:sz w:val="24"/>
          <w:szCs w:val="24"/>
          <w:lang w:eastAsia="en-US"/>
        </w:rPr>
        <w:t>Этап 1</w:t>
      </w:r>
      <w:r w:rsidRPr="00EC79F0">
        <w:rPr>
          <w:rStyle w:val="FontStyle119"/>
          <w:rFonts w:ascii="Times New Roman" w:hAnsi="Times New Roman" w:cs="Times New Roman"/>
          <w:b/>
          <w:lang w:eastAsia="en-US"/>
        </w:rPr>
        <w:t xml:space="preserve">. </w:t>
      </w:r>
      <w:r w:rsidRPr="00EC79F0">
        <w:rPr>
          <w:rStyle w:val="FontStyle119"/>
          <w:rFonts w:ascii="Times New Roman" w:hAnsi="Times New Roman" w:cs="Times New Roman"/>
          <w:lang w:eastAsia="en-US"/>
        </w:rPr>
        <w:t>Выбирают опорное, целевое, контрольное или предпочтенное значение. Среднее арифметическое последних результатов обычно обеспечивает карте хорошую дискриминацию.</w:t>
      </w:r>
    </w:p>
    <w:p w:rsidR="00EC79F0" w:rsidRPr="00EC79F0" w:rsidRDefault="00EC79F0" w:rsidP="009F2074">
      <w:pPr>
        <w:pStyle w:val="Style31"/>
        <w:widowControl/>
        <w:ind w:firstLine="567"/>
        <w:jc w:val="both"/>
        <w:rPr>
          <w:rStyle w:val="FontStyle135"/>
          <w:rFonts w:ascii="Times New Roman" w:hAnsi="Times New Roman" w:cs="Times New Roman"/>
          <w:sz w:val="24"/>
          <w:szCs w:val="24"/>
          <w:lang w:eastAsia="en-US"/>
        </w:rPr>
      </w:pPr>
      <w:r w:rsidRPr="00EC79F0">
        <w:rPr>
          <w:rStyle w:val="FontStyle138"/>
          <w:rFonts w:ascii="Times New Roman" w:hAnsi="Times New Roman" w:cs="Times New Roman"/>
          <w:b w:val="0"/>
          <w:sz w:val="24"/>
          <w:szCs w:val="24"/>
          <w:lang w:eastAsia="en-US"/>
        </w:rPr>
        <w:t>Этап 2</w:t>
      </w:r>
      <w:r w:rsidRPr="00EC79F0">
        <w:rPr>
          <w:rStyle w:val="FontStyle119"/>
          <w:rFonts w:ascii="Times New Roman" w:hAnsi="Times New Roman" w:cs="Times New Roman"/>
          <w:b/>
          <w:lang w:eastAsia="en-US"/>
        </w:rPr>
        <w:t>.</w:t>
      </w:r>
      <w:r w:rsidRPr="00EC79F0">
        <w:rPr>
          <w:rStyle w:val="FontStyle119"/>
          <w:rFonts w:ascii="Times New Roman" w:hAnsi="Times New Roman" w:cs="Times New Roman"/>
          <w:lang w:eastAsia="en-US"/>
        </w:rPr>
        <w:t xml:space="preserve"> Заносят в таблицу результаты в значимой последовательности (например, хронологической). Вычитают опорное значение из каждого результата.</w:t>
      </w:r>
    </w:p>
    <w:p w:rsidR="00EC79F0" w:rsidRPr="00EC79F0" w:rsidRDefault="00EC79F0" w:rsidP="009F2074">
      <w:pPr>
        <w:pStyle w:val="Style31"/>
        <w:widowControl/>
        <w:ind w:firstLine="567"/>
        <w:jc w:val="both"/>
        <w:rPr>
          <w:rStyle w:val="FontStyle135"/>
          <w:rFonts w:ascii="Times New Roman" w:hAnsi="Times New Roman" w:cs="Times New Roman"/>
          <w:sz w:val="24"/>
          <w:szCs w:val="24"/>
          <w:lang w:eastAsia="en-US"/>
        </w:rPr>
      </w:pPr>
      <w:r w:rsidRPr="00EC79F0">
        <w:rPr>
          <w:rStyle w:val="FontStyle138"/>
          <w:rFonts w:ascii="Times New Roman" w:hAnsi="Times New Roman" w:cs="Times New Roman"/>
          <w:b w:val="0"/>
          <w:sz w:val="24"/>
          <w:szCs w:val="24"/>
          <w:lang w:eastAsia="en-US"/>
        </w:rPr>
        <w:t>Этап 3</w:t>
      </w:r>
      <w:r w:rsidRPr="00EC79F0">
        <w:rPr>
          <w:rStyle w:val="FontStyle119"/>
          <w:rFonts w:ascii="Times New Roman" w:hAnsi="Times New Roman" w:cs="Times New Roman"/>
          <w:b/>
          <w:lang w:eastAsia="en-US"/>
        </w:rPr>
        <w:t>.</w:t>
      </w:r>
      <w:r w:rsidRPr="00EC79F0">
        <w:rPr>
          <w:rStyle w:val="FontStyle119"/>
          <w:rFonts w:ascii="Times New Roman" w:hAnsi="Times New Roman" w:cs="Times New Roman"/>
          <w:lang w:eastAsia="en-US"/>
        </w:rPr>
        <w:t xml:space="preserve"> Последовательно суммируют значения, полученные на этапе 2. Последовательные суммы изображают на CUSUM-карте.</w:t>
      </w:r>
    </w:p>
    <w:p w:rsidR="00EC79F0" w:rsidRPr="00EC79F0" w:rsidRDefault="00EC79F0" w:rsidP="009F2074">
      <w:pPr>
        <w:pStyle w:val="Style31"/>
        <w:widowControl/>
        <w:ind w:firstLine="567"/>
        <w:jc w:val="both"/>
        <w:rPr>
          <w:rStyle w:val="FontStyle135"/>
          <w:rFonts w:ascii="Times New Roman" w:hAnsi="Times New Roman" w:cs="Times New Roman"/>
          <w:sz w:val="24"/>
          <w:szCs w:val="24"/>
          <w:lang w:eastAsia="en-US"/>
        </w:rPr>
      </w:pPr>
      <w:r w:rsidRPr="00EC79F0">
        <w:rPr>
          <w:rStyle w:val="FontStyle138"/>
          <w:rFonts w:ascii="Times New Roman" w:hAnsi="Times New Roman" w:cs="Times New Roman"/>
          <w:b w:val="0"/>
          <w:sz w:val="24"/>
          <w:szCs w:val="24"/>
          <w:lang w:eastAsia="en-US"/>
        </w:rPr>
        <w:t>Этап 4.</w:t>
      </w:r>
      <w:r w:rsidRPr="00EC79F0">
        <w:rPr>
          <w:rStyle w:val="FontStyle119"/>
          <w:rFonts w:ascii="Times New Roman" w:hAnsi="Times New Roman" w:cs="Times New Roman"/>
          <w:lang w:eastAsia="en-US"/>
        </w:rPr>
        <w:t xml:space="preserve"> Для разумной дискриминации, без излишней чувствительности, рекомендуется:</w:t>
      </w:r>
    </w:p>
    <w:p w:rsidR="00EC79F0" w:rsidRPr="00EC79F0" w:rsidRDefault="00EC79F0" w:rsidP="009F2074">
      <w:pPr>
        <w:pStyle w:val="Style65"/>
        <w:widowControl/>
        <w:ind w:firstLine="567"/>
        <w:jc w:val="both"/>
        <w:rPr>
          <w:rStyle w:val="FontStyle135"/>
          <w:rFonts w:ascii="Times New Roman" w:hAnsi="Times New Roman" w:cs="Times New Roman"/>
          <w:sz w:val="24"/>
          <w:szCs w:val="24"/>
          <w:lang w:eastAsia="en-US"/>
        </w:rPr>
      </w:pPr>
      <w:r w:rsidRPr="00EC79F0">
        <w:rPr>
          <w:rStyle w:val="FontStyle135"/>
          <w:rFonts w:ascii="Times New Roman" w:hAnsi="Times New Roman" w:cs="Times New Roman"/>
          <w:sz w:val="24"/>
          <w:szCs w:val="24"/>
          <w:lang w:eastAsia="en-US"/>
        </w:rPr>
        <w:t>а) выбрать удобный интервал между точками на горизонтальной оси и выбрать интервал на вертикальной оси равный 2σ (или 2σ</w:t>
      </w:r>
      <w:r w:rsidRPr="00EC79F0">
        <w:rPr>
          <w:rStyle w:val="FontStyle135"/>
          <w:rFonts w:ascii="Times New Roman" w:hAnsi="Times New Roman" w:cs="Times New Roman"/>
          <w:sz w:val="24"/>
          <w:szCs w:val="24"/>
          <w:vertAlign w:val="subscript"/>
          <w:lang w:eastAsia="en-US"/>
        </w:rPr>
        <w:t>е</w:t>
      </w:r>
      <w:r w:rsidRPr="00EC79F0">
        <w:rPr>
          <w:rStyle w:val="FontStyle135"/>
          <w:rFonts w:ascii="Times New Roman" w:hAnsi="Times New Roman" w:cs="Times New Roman"/>
          <w:sz w:val="24"/>
          <w:szCs w:val="24"/>
          <w:lang w:eastAsia="en-US"/>
        </w:rPr>
        <w:t xml:space="preserve"> для CUSUM-карты среднего) округляя в соответствии с правилами; или</w:t>
      </w:r>
    </w:p>
    <w:p w:rsidR="00EC79F0" w:rsidRPr="00EC79F0" w:rsidRDefault="00EC79F0" w:rsidP="009F2074">
      <w:pPr>
        <w:pStyle w:val="Style65"/>
        <w:widowControl/>
        <w:ind w:firstLine="567"/>
        <w:jc w:val="both"/>
        <w:rPr>
          <w:rStyle w:val="FontStyle135"/>
          <w:rFonts w:ascii="Times New Roman" w:hAnsi="Times New Roman" w:cs="Times New Roman"/>
          <w:sz w:val="24"/>
          <w:szCs w:val="24"/>
          <w:lang w:eastAsia="en-US"/>
        </w:rPr>
      </w:pPr>
      <w:r w:rsidRPr="00EC79F0">
        <w:rPr>
          <w:rStyle w:val="FontStyle135"/>
          <w:rFonts w:ascii="Times New Roman" w:hAnsi="Times New Roman" w:cs="Times New Roman"/>
          <w:sz w:val="24"/>
          <w:szCs w:val="24"/>
          <w:lang w:eastAsia="en-US"/>
        </w:rPr>
        <w:t xml:space="preserve">b) если необходимо обнаружить известное изменение, скажем </w:t>
      </w:r>
      <w:r w:rsidRPr="00EC79F0">
        <w:rPr>
          <w:rStyle w:val="FontStyle136"/>
          <w:rFonts w:ascii="Times New Roman" w:hAnsi="Times New Roman" w:cs="Times New Roman"/>
          <w:sz w:val="24"/>
          <w:szCs w:val="24"/>
          <w:lang w:eastAsia="en-US"/>
        </w:rPr>
        <w:t>δ</w:t>
      </w:r>
      <w:r w:rsidRPr="00EC79F0">
        <w:rPr>
          <w:rStyle w:val="FontStyle135"/>
          <w:rFonts w:ascii="Times New Roman" w:hAnsi="Times New Roman" w:cs="Times New Roman"/>
          <w:sz w:val="24"/>
          <w:szCs w:val="24"/>
          <w:lang w:eastAsia="en-US"/>
        </w:rPr>
        <w:t xml:space="preserve">, выбрать вертикальный масштаб так, чтобы отношение единицы масштаба по вертикальной оси к единице масштаба по горизонтальной оси составляло от </w:t>
      </w:r>
      <w:r w:rsidRPr="00EC79F0">
        <w:rPr>
          <w:rStyle w:val="FontStyle136"/>
          <w:rFonts w:ascii="Times New Roman" w:hAnsi="Times New Roman" w:cs="Times New Roman"/>
          <w:sz w:val="24"/>
          <w:szCs w:val="24"/>
          <w:lang w:eastAsia="en-US"/>
        </w:rPr>
        <w:t>δ</w:t>
      </w:r>
      <w:r w:rsidRPr="00EC79F0">
        <w:rPr>
          <w:rStyle w:val="FontStyle135"/>
          <w:rFonts w:ascii="Times New Roman" w:hAnsi="Times New Roman" w:cs="Times New Roman"/>
          <w:sz w:val="24"/>
          <w:szCs w:val="24"/>
          <w:lang w:eastAsia="en-US"/>
        </w:rPr>
        <w:t xml:space="preserve"> до 2δ с округлением в соответствии с правилами.</w:t>
      </w:r>
    </w:p>
    <w:p w:rsidR="00EC79F0" w:rsidRPr="00EC79F0" w:rsidRDefault="00EC79F0" w:rsidP="009F2074">
      <w:pPr>
        <w:pStyle w:val="Style12"/>
        <w:widowControl/>
        <w:ind w:firstLine="567"/>
        <w:jc w:val="both"/>
        <w:rPr>
          <w:rStyle w:val="FontStyle133"/>
          <w:rFonts w:ascii="Times New Roman" w:hAnsi="Times New Roman" w:cs="Times New Roman"/>
          <w:sz w:val="24"/>
          <w:szCs w:val="24"/>
          <w:lang w:eastAsia="en-US"/>
        </w:rPr>
      </w:pPr>
    </w:p>
    <w:p w:rsidR="00EC79F0" w:rsidRPr="00EC79F0" w:rsidRDefault="00EC79F0" w:rsidP="009F2074">
      <w:pPr>
        <w:pStyle w:val="Style12"/>
        <w:widowControl/>
        <w:ind w:firstLine="567"/>
        <w:jc w:val="both"/>
        <w:rPr>
          <w:rStyle w:val="FontStyle133"/>
          <w:rFonts w:ascii="Times New Roman" w:hAnsi="Times New Roman" w:cs="Times New Roman"/>
          <w:sz w:val="20"/>
          <w:szCs w:val="20"/>
          <w:lang w:eastAsia="en-US"/>
        </w:rPr>
      </w:pPr>
      <w:r w:rsidRPr="00EC79F0">
        <w:rPr>
          <w:rStyle w:val="FontStyle133"/>
          <w:rFonts w:ascii="Times New Roman" w:hAnsi="Times New Roman" w:cs="Times New Roman"/>
          <w:sz w:val="20"/>
          <w:szCs w:val="20"/>
          <w:lang w:eastAsia="en-US"/>
        </w:rPr>
        <w:t>Примечание - Выбор масштаба очень важен, так как неудачный масштаб может создать ошибочное впечатление о состоянии процесса из-за непостоянства графика или впечатление, что ничего не меняется. Масштаб, выбранный в соответствии с перечислениями а) и b) показывает обоснованные изменения и не является ни слишком чувствительным, ни слишком инертным.</w:t>
      </w:r>
    </w:p>
    <w:p w:rsidR="009F2074" w:rsidRPr="00EC79F0" w:rsidRDefault="009F2074" w:rsidP="00EC79F0">
      <w:pPr>
        <w:pStyle w:val="Style10"/>
        <w:widowControl/>
        <w:ind w:firstLine="720"/>
        <w:jc w:val="both"/>
        <w:rPr>
          <w:rStyle w:val="FontStyle139"/>
          <w:rFonts w:ascii="Times New Roman" w:hAnsi="Times New Roman" w:cs="Times New Roman"/>
          <w:sz w:val="24"/>
          <w:szCs w:val="24"/>
          <w:lang w:eastAsia="en-US"/>
        </w:rPr>
      </w:pPr>
    </w:p>
    <w:p w:rsidR="00EC79F0" w:rsidRPr="0067182E" w:rsidRDefault="00EC79F0" w:rsidP="00EC79F0">
      <w:pPr>
        <w:pStyle w:val="Style10"/>
        <w:widowControl/>
        <w:ind w:firstLine="720"/>
        <w:jc w:val="both"/>
        <w:rPr>
          <w:rStyle w:val="FontStyle139"/>
          <w:rFonts w:ascii="Times New Roman" w:hAnsi="Times New Roman" w:cs="Times New Roman"/>
          <w:color w:val="auto"/>
          <w:sz w:val="24"/>
          <w:szCs w:val="24"/>
          <w:lang w:eastAsia="en-US"/>
        </w:rPr>
      </w:pPr>
      <w:r w:rsidRPr="00EC79F0">
        <w:rPr>
          <w:rStyle w:val="FontStyle139"/>
          <w:rFonts w:ascii="Times New Roman" w:hAnsi="Times New Roman" w:cs="Times New Roman"/>
          <w:sz w:val="24"/>
          <w:szCs w:val="24"/>
          <w:lang w:eastAsia="en-US"/>
        </w:rPr>
        <w:t>6 Пример CUSUM-графика. Напряжение на</w:t>
      </w:r>
      <w:r w:rsidRPr="0067182E">
        <w:rPr>
          <w:rStyle w:val="FontStyle139"/>
          <w:rFonts w:ascii="Times New Roman" w:hAnsi="Times New Roman" w:cs="Times New Roman"/>
          <w:color w:val="auto"/>
          <w:sz w:val="24"/>
          <w:szCs w:val="24"/>
          <w:lang w:eastAsia="en-US"/>
        </w:rPr>
        <w:t xml:space="preserve"> двигателе</w:t>
      </w:r>
    </w:p>
    <w:p w:rsidR="00EC79F0" w:rsidRPr="00EC79F0" w:rsidRDefault="00EC79F0" w:rsidP="00EC79F0">
      <w:pPr>
        <w:pStyle w:val="Style10"/>
        <w:widowControl/>
        <w:ind w:firstLine="720"/>
        <w:jc w:val="both"/>
        <w:rPr>
          <w:rStyle w:val="FontStyle139"/>
          <w:rFonts w:ascii="Times New Roman" w:hAnsi="Times New Roman" w:cs="Times New Roman"/>
          <w:sz w:val="24"/>
          <w:szCs w:val="24"/>
          <w:lang w:eastAsia="en-US"/>
        </w:rPr>
      </w:pPr>
    </w:p>
    <w:p w:rsidR="00EC79F0" w:rsidRPr="0065124D" w:rsidRDefault="00EC79F0" w:rsidP="00EC79F0">
      <w:pPr>
        <w:pStyle w:val="Style10"/>
        <w:widowControl/>
        <w:ind w:firstLine="720"/>
        <w:jc w:val="both"/>
        <w:rPr>
          <w:rStyle w:val="FontStyle139"/>
          <w:rFonts w:ascii="Times New Roman" w:hAnsi="Times New Roman" w:cs="Times New Roman"/>
          <w:b w:val="0"/>
          <w:sz w:val="24"/>
          <w:szCs w:val="24"/>
          <w:lang w:eastAsia="en-US"/>
        </w:rPr>
      </w:pPr>
      <w:r w:rsidRPr="0065124D">
        <w:rPr>
          <w:rStyle w:val="FontStyle139"/>
          <w:rFonts w:ascii="Times New Roman" w:hAnsi="Times New Roman" w:cs="Times New Roman"/>
          <w:b w:val="0"/>
          <w:sz w:val="24"/>
          <w:szCs w:val="24"/>
          <w:lang w:eastAsia="en-US"/>
        </w:rPr>
        <w:t>6.1 Процесс</w:t>
      </w:r>
    </w:p>
    <w:p w:rsidR="00EC79F0" w:rsidRPr="00EC79F0" w:rsidRDefault="00EC79F0" w:rsidP="00EC79F0">
      <w:pPr>
        <w:pStyle w:val="Style31"/>
        <w:widowControl/>
        <w:ind w:firstLine="720"/>
        <w:jc w:val="both"/>
        <w:rPr>
          <w:rStyle w:val="FontStyle135"/>
          <w:rFonts w:ascii="Times New Roman" w:hAnsi="Times New Roman" w:cs="Times New Roman"/>
          <w:sz w:val="24"/>
          <w:szCs w:val="24"/>
          <w:lang w:eastAsia="en-US"/>
        </w:rPr>
      </w:pPr>
      <w:r w:rsidRPr="00EC79F0">
        <w:rPr>
          <w:rStyle w:val="FontStyle135"/>
          <w:rFonts w:ascii="Times New Roman" w:hAnsi="Times New Roman" w:cs="Times New Roman"/>
          <w:sz w:val="24"/>
          <w:szCs w:val="24"/>
          <w:lang w:eastAsia="en-US"/>
        </w:rPr>
        <w:lastRenderedPageBreak/>
        <w:t>Получен набор из 40 значений контролируемой характеристики в хронологической последовательности. Это напряжения, взятые в порядке производства, на двигателях с небольшой мощностью на ранней стадии производства.  Но это могут быть любые отдельные значения, взятые в значимой последовательности и выраженные на непрерывной шкале. Результаты измерений:</w:t>
      </w:r>
    </w:p>
    <w:p w:rsidR="00EC79F0" w:rsidRPr="00EC79F0" w:rsidRDefault="00EC79F0" w:rsidP="00EC79F0">
      <w:pPr>
        <w:pStyle w:val="Style31"/>
        <w:widowControl/>
        <w:ind w:firstLine="720"/>
        <w:jc w:val="both"/>
        <w:rPr>
          <w:rStyle w:val="FontStyle135"/>
          <w:rFonts w:ascii="Times New Roman" w:hAnsi="Times New Roman" w:cs="Times New Roman"/>
          <w:sz w:val="24"/>
          <w:szCs w:val="24"/>
          <w:lang w:eastAsia="en-US"/>
        </w:rPr>
      </w:pPr>
      <w:r w:rsidRPr="00EC79F0">
        <w:rPr>
          <w:rStyle w:val="FontStyle135"/>
          <w:rFonts w:ascii="Times New Roman" w:hAnsi="Times New Roman" w:cs="Times New Roman"/>
          <w:sz w:val="24"/>
          <w:szCs w:val="24"/>
          <w:lang w:eastAsia="en-US"/>
        </w:rPr>
        <w:t>9, 16, 11, 12, 16, 7, 13, 12, 13, 11, 12, 8, 8, 11, 14, 8, 6, 14, 4, 13, 3, 9, 7, 14, 2, 6, 4, 12, 8, 8, 12, 6, 14, 13, 12, 14, 13, 10, 13, 13.</w:t>
      </w:r>
    </w:p>
    <w:p w:rsidR="00EC79F0" w:rsidRPr="00EC79F0" w:rsidRDefault="00EC79F0" w:rsidP="00EC79F0">
      <w:pPr>
        <w:pStyle w:val="Style31"/>
        <w:widowControl/>
        <w:ind w:firstLine="720"/>
        <w:jc w:val="both"/>
        <w:rPr>
          <w:rStyle w:val="FontStyle135"/>
          <w:rFonts w:ascii="Times New Roman" w:hAnsi="Times New Roman" w:cs="Times New Roman"/>
          <w:sz w:val="24"/>
          <w:szCs w:val="24"/>
          <w:lang w:eastAsia="en-US"/>
        </w:rPr>
      </w:pPr>
      <w:r w:rsidRPr="00EC79F0">
        <w:rPr>
          <w:rStyle w:val="FontStyle135"/>
          <w:rFonts w:ascii="Times New Roman" w:hAnsi="Times New Roman" w:cs="Times New Roman"/>
          <w:sz w:val="24"/>
          <w:szCs w:val="24"/>
          <w:lang w:eastAsia="en-US"/>
        </w:rPr>
        <w:t>Опорное или целевое значение напряжения составляет 10 В.</w:t>
      </w:r>
    </w:p>
    <w:p w:rsidR="00EC79F0" w:rsidRPr="0065124D" w:rsidRDefault="00EC79F0" w:rsidP="00EC79F0">
      <w:pPr>
        <w:pStyle w:val="Style10"/>
        <w:widowControl/>
        <w:ind w:firstLine="720"/>
        <w:jc w:val="both"/>
        <w:rPr>
          <w:rStyle w:val="FontStyle139"/>
          <w:rFonts w:ascii="Times New Roman" w:hAnsi="Times New Roman" w:cs="Times New Roman"/>
          <w:b w:val="0"/>
          <w:sz w:val="24"/>
          <w:szCs w:val="24"/>
          <w:lang w:eastAsia="en-US"/>
        </w:rPr>
      </w:pPr>
      <w:r w:rsidRPr="0065124D">
        <w:rPr>
          <w:rStyle w:val="FontStyle139"/>
          <w:rFonts w:ascii="Times New Roman" w:hAnsi="Times New Roman" w:cs="Times New Roman"/>
          <w:b w:val="0"/>
          <w:sz w:val="24"/>
          <w:szCs w:val="24"/>
          <w:lang w:eastAsia="en-US"/>
        </w:rPr>
        <w:t xml:space="preserve">6.2 Простой график результатов </w:t>
      </w:r>
    </w:p>
    <w:p w:rsidR="00950127" w:rsidRPr="00EC79F0" w:rsidRDefault="00EC79F0" w:rsidP="00EC79F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EC79F0">
        <w:rPr>
          <w:rStyle w:val="FontStyle135"/>
          <w:rFonts w:ascii="Times New Roman" w:hAnsi="Times New Roman" w:cs="Times New Roman"/>
          <w:sz w:val="24"/>
          <w:szCs w:val="24"/>
          <w:lang w:eastAsia="en-US"/>
        </w:rPr>
        <w:t>Для лучшего понимания основных свойств процесса путем определения моделей и тенденций с помощью стандартного подхода необходимо графически представить эти значения в естественном порядке (см.</w:t>
      </w:r>
      <w:r w:rsidRPr="00EC79F0">
        <w:rPr>
          <w:rStyle w:val="FontStyle135"/>
          <w:rFonts w:ascii="Times New Roman" w:hAnsi="Times New Roman" w:cs="Times New Roman"/>
          <w:color w:val="auto"/>
          <w:sz w:val="24"/>
          <w:szCs w:val="24"/>
          <w:lang w:eastAsia="en-US"/>
        </w:rPr>
        <w:t xml:space="preserve"> рисунок 1</w:t>
      </w:r>
      <w:r w:rsidRPr="00EC79F0">
        <w:rPr>
          <w:rStyle w:val="FontStyle135"/>
          <w:rFonts w:ascii="Times New Roman" w:hAnsi="Times New Roman" w:cs="Times New Roman"/>
          <w:sz w:val="24"/>
          <w:szCs w:val="24"/>
          <w:lang w:eastAsia="en-US"/>
        </w:rPr>
        <w:t xml:space="preserve"> а).</w:t>
      </w:r>
    </w:p>
    <w:p w:rsidR="0067182E" w:rsidRPr="0067182E" w:rsidRDefault="0067182E" w:rsidP="0067182E">
      <w:pPr>
        <w:pStyle w:val="Style31"/>
        <w:widowControl/>
        <w:ind w:firstLine="567"/>
        <w:jc w:val="both"/>
        <w:rPr>
          <w:rStyle w:val="FontStyle135"/>
          <w:rFonts w:ascii="Times New Roman" w:hAnsi="Times New Roman" w:cs="Times New Roman"/>
          <w:sz w:val="24"/>
          <w:szCs w:val="24"/>
          <w:lang w:eastAsia="en-US"/>
        </w:rPr>
      </w:pPr>
      <w:r w:rsidRPr="0067182E">
        <w:rPr>
          <w:rStyle w:val="FontStyle135"/>
          <w:rFonts w:ascii="Times New Roman" w:hAnsi="Times New Roman" w:cs="Times New Roman"/>
          <w:sz w:val="24"/>
          <w:szCs w:val="24"/>
          <w:lang w:eastAsia="en-US"/>
        </w:rPr>
        <w:t xml:space="preserve">На графике заметно общее уменьшение среднего в средней части от более высокого начального уровня с такими же значениями в конце. </w:t>
      </w:r>
      <w:r w:rsidRPr="0067182E">
        <w:rPr>
          <w:rStyle w:val="FontStyle135"/>
          <w:rFonts w:ascii="Times New Roman" w:hAnsi="Times New Roman" w:cs="Times New Roman"/>
          <w:color w:val="auto"/>
          <w:sz w:val="24"/>
          <w:szCs w:val="24"/>
          <w:lang w:eastAsia="en-US"/>
        </w:rPr>
        <w:t>Рисунок 1</w:t>
      </w:r>
      <w:r w:rsidRPr="0067182E">
        <w:rPr>
          <w:rStyle w:val="FontStyle135"/>
          <w:rFonts w:ascii="Times New Roman" w:hAnsi="Times New Roman" w:cs="Times New Roman"/>
          <w:sz w:val="24"/>
          <w:szCs w:val="24"/>
          <w:lang w:eastAsia="en-US"/>
        </w:rPr>
        <w:t xml:space="preserve"> а) не позволяет четко уловить тенденции изменения контролируемой характеристики вследствие высокой изменчивости данных.</w:t>
      </w:r>
    </w:p>
    <w:p w:rsidR="0067182E" w:rsidRPr="0067182E" w:rsidRDefault="0067182E" w:rsidP="0067182E">
      <w:pPr>
        <w:pStyle w:val="Style18"/>
        <w:widowControl/>
        <w:jc w:val="center"/>
        <w:rPr>
          <w:rStyle w:val="FontStyle138"/>
          <w:rFonts w:ascii="Times New Roman" w:hAnsi="Times New Roman" w:cs="Times New Roman"/>
          <w:sz w:val="24"/>
          <w:szCs w:val="24"/>
          <w:lang w:eastAsia="en-US"/>
        </w:rPr>
      </w:pPr>
    </w:p>
    <w:p w:rsidR="0067182E" w:rsidRPr="00572D33" w:rsidRDefault="0067182E" w:rsidP="0067182E">
      <w:pPr>
        <w:pStyle w:val="Style18"/>
        <w:widowControl/>
        <w:jc w:val="center"/>
        <w:rPr>
          <w:rStyle w:val="FontStyle138"/>
          <w:rFonts w:ascii="Times New Roman" w:hAnsi="Times New Roman" w:cs="Times New Roman"/>
          <w:sz w:val="28"/>
          <w:szCs w:val="28"/>
          <w:lang w:eastAsia="en-US"/>
        </w:rPr>
      </w:pPr>
      <w:r w:rsidRPr="00572D33">
        <w:rPr>
          <w:rStyle w:val="FontStyle138"/>
          <w:rFonts w:ascii="Times New Roman" w:hAnsi="Times New Roman" w:cs="Times New Roman"/>
          <w:noProof/>
          <w:sz w:val="28"/>
          <w:szCs w:val="28"/>
        </w:rPr>
        <w:drawing>
          <wp:inline distT="0" distB="0" distL="0" distR="0" wp14:anchorId="12A06AA7" wp14:editId="2F2854B9">
            <wp:extent cx="5448300" cy="36796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8142" cy="3699834"/>
                    </a:xfrm>
                    <a:prstGeom prst="rect">
                      <a:avLst/>
                    </a:prstGeom>
                    <a:noFill/>
                    <a:ln>
                      <a:noFill/>
                    </a:ln>
                  </pic:spPr>
                </pic:pic>
              </a:graphicData>
            </a:graphic>
          </wp:inline>
        </w:drawing>
      </w:r>
    </w:p>
    <w:p w:rsidR="0067182E" w:rsidRDefault="0067182E" w:rsidP="0067182E">
      <w:pPr>
        <w:pStyle w:val="Style18"/>
        <w:widowControl/>
        <w:jc w:val="center"/>
        <w:rPr>
          <w:rStyle w:val="FontStyle138"/>
          <w:rFonts w:ascii="Times New Roman" w:hAnsi="Times New Roman" w:cs="Times New Roman"/>
          <w:sz w:val="24"/>
          <w:szCs w:val="24"/>
          <w:lang w:eastAsia="en-US"/>
        </w:rPr>
      </w:pPr>
    </w:p>
    <w:p w:rsidR="0067182E" w:rsidRPr="0067182E" w:rsidRDefault="0067182E" w:rsidP="0067182E">
      <w:pPr>
        <w:pStyle w:val="Style18"/>
        <w:widowControl/>
        <w:jc w:val="center"/>
        <w:rPr>
          <w:rStyle w:val="FontStyle138"/>
          <w:rFonts w:ascii="Times New Roman" w:hAnsi="Times New Roman" w:cs="Times New Roman"/>
          <w:sz w:val="24"/>
          <w:szCs w:val="24"/>
          <w:lang w:eastAsia="en-US"/>
        </w:rPr>
      </w:pPr>
      <w:r w:rsidRPr="0067182E">
        <w:rPr>
          <w:rStyle w:val="FontStyle138"/>
          <w:rFonts w:ascii="Times New Roman" w:hAnsi="Times New Roman" w:cs="Times New Roman"/>
          <w:sz w:val="24"/>
          <w:szCs w:val="24"/>
          <w:lang w:eastAsia="en-US"/>
        </w:rPr>
        <w:t>a) Простой график напряжений двигателя</w:t>
      </w:r>
    </w:p>
    <w:p w:rsidR="0067182E" w:rsidRPr="00572D33" w:rsidRDefault="0067182E" w:rsidP="0067182E">
      <w:pPr>
        <w:pStyle w:val="Style18"/>
        <w:widowControl/>
        <w:jc w:val="center"/>
        <w:rPr>
          <w:rStyle w:val="FontStyle138"/>
          <w:rFonts w:ascii="Times New Roman" w:hAnsi="Times New Roman" w:cs="Times New Roman"/>
          <w:sz w:val="28"/>
          <w:szCs w:val="28"/>
          <w:lang w:eastAsia="en-US"/>
        </w:rPr>
      </w:pPr>
    </w:p>
    <w:p w:rsidR="0067182E" w:rsidRPr="00572D33" w:rsidRDefault="0067182E" w:rsidP="0067182E">
      <w:pPr>
        <w:pStyle w:val="Style18"/>
        <w:widowControl/>
        <w:jc w:val="center"/>
        <w:rPr>
          <w:rStyle w:val="FontStyle138"/>
          <w:rFonts w:ascii="Times New Roman" w:hAnsi="Times New Roman" w:cs="Times New Roman"/>
          <w:sz w:val="28"/>
          <w:szCs w:val="28"/>
          <w:lang w:eastAsia="en-US"/>
        </w:rPr>
      </w:pPr>
      <w:r w:rsidRPr="00572D33">
        <w:rPr>
          <w:rStyle w:val="FontStyle138"/>
          <w:rFonts w:ascii="Times New Roman" w:hAnsi="Times New Roman" w:cs="Times New Roman"/>
          <w:noProof/>
          <w:sz w:val="28"/>
          <w:szCs w:val="28"/>
        </w:rPr>
        <w:lastRenderedPageBreak/>
        <w:drawing>
          <wp:inline distT="0" distB="0" distL="0" distR="0" wp14:anchorId="3946FEB2" wp14:editId="73A5C30F">
            <wp:extent cx="5378450" cy="345524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1663" cy="3470159"/>
                    </a:xfrm>
                    <a:prstGeom prst="rect">
                      <a:avLst/>
                    </a:prstGeom>
                    <a:noFill/>
                    <a:ln>
                      <a:noFill/>
                    </a:ln>
                  </pic:spPr>
                </pic:pic>
              </a:graphicData>
            </a:graphic>
          </wp:inline>
        </w:drawing>
      </w:r>
    </w:p>
    <w:p w:rsidR="0067182E" w:rsidRDefault="0067182E" w:rsidP="0067182E">
      <w:pPr>
        <w:widowControl/>
        <w:autoSpaceDE w:val="0"/>
        <w:autoSpaceDN w:val="0"/>
        <w:adjustRightInd w:val="0"/>
        <w:ind w:firstLine="567"/>
        <w:jc w:val="both"/>
        <w:rPr>
          <w:rStyle w:val="FontStyle138"/>
          <w:rFonts w:ascii="Times New Roman" w:hAnsi="Times New Roman" w:cs="Times New Roman"/>
          <w:sz w:val="24"/>
          <w:szCs w:val="24"/>
          <w:lang w:eastAsia="en-US"/>
        </w:rPr>
      </w:pPr>
    </w:p>
    <w:p w:rsidR="00950127" w:rsidRPr="001A3927" w:rsidRDefault="0067182E" w:rsidP="00EC4B06">
      <w:pPr>
        <w:widowControl/>
        <w:autoSpaceDE w:val="0"/>
        <w:autoSpaceDN w:val="0"/>
        <w:adjustRightInd w:val="0"/>
        <w:jc w:val="center"/>
        <w:rPr>
          <w:rStyle w:val="FontStyle44"/>
          <w:rFonts w:ascii="Times New Roman" w:hAnsi="Times New Roman" w:cs="Times New Roman"/>
          <w:b w:val="0"/>
          <w:sz w:val="24"/>
          <w:szCs w:val="24"/>
          <w:lang w:val="ru" w:eastAsia="en-US"/>
        </w:rPr>
      </w:pPr>
      <w:r w:rsidRPr="001A3927">
        <w:rPr>
          <w:rStyle w:val="FontStyle138"/>
          <w:rFonts w:ascii="Times New Roman" w:hAnsi="Times New Roman" w:cs="Times New Roman"/>
          <w:b w:val="0"/>
          <w:sz w:val="24"/>
          <w:szCs w:val="24"/>
          <w:lang w:eastAsia="en-US"/>
        </w:rPr>
        <w:t>b) Стандартная контрольная карта для индивидуальных значений</w:t>
      </w:r>
    </w:p>
    <w:p w:rsidR="00950127" w:rsidRDefault="00950127"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950127" w:rsidRDefault="00455485" w:rsidP="00455485">
      <w:pPr>
        <w:widowControl/>
        <w:autoSpaceDE w:val="0"/>
        <w:autoSpaceDN w:val="0"/>
        <w:adjustRightInd w:val="0"/>
        <w:jc w:val="center"/>
        <w:rPr>
          <w:rStyle w:val="FontStyle44"/>
          <w:rFonts w:ascii="Times New Roman" w:hAnsi="Times New Roman" w:cs="Times New Roman"/>
          <w:b w:val="0"/>
          <w:sz w:val="24"/>
          <w:szCs w:val="24"/>
          <w:lang w:val="ru" w:eastAsia="en-US"/>
        </w:rPr>
      </w:pPr>
      <w:r w:rsidRPr="00572D33">
        <w:rPr>
          <w:rStyle w:val="FontStyle138"/>
          <w:rFonts w:ascii="Times New Roman" w:hAnsi="Times New Roman" w:cs="Times New Roman"/>
          <w:noProof/>
          <w:sz w:val="28"/>
          <w:szCs w:val="28"/>
        </w:rPr>
        <w:drawing>
          <wp:inline distT="0" distB="0" distL="0" distR="0" wp14:anchorId="29207420" wp14:editId="5D13B109">
            <wp:extent cx="5094354" cy="3404116"/>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4636" cy="3431033"/>
                    </a:xfrm>
                    <a:prstGeom prst="rect">
                      <a:avLst/>
                    </a:prstGeom>
                    <a:noFill/>
                    <a:ln>
                      <a:noFill/>
                    </a:ln>
                  </pic:spPr>
                </pic:pic>
              </a:graphicData>
            </a:graphic>
          </wp:inline>
        </w:drawing>
      </w:r>
    </w:p>
    <w:p w:rsidR="00455485" w:rsidRPr="001A3927" w:rsidRDefault="00455485" w:rsidP="00455485">
      <w:pPr>
        <w:pStyle w:val="Style10"/>
        <w:widowControl/>
        <w:jc w:val="center"/>
        <w:rPr>
          <w:rStyle w:val="FontStyle138"/>
          <w:rFonts w:ascii="Times New Roman" w:hAnsi="Times New Roman" w:cs="Times New Roman"/>
          <w:b w:val="0"/>
          <w:sz w:val="24"/>
          <w:szCs w:val="24"/>
          <w:lang w:eastAsia="en-US"/>
        </w:rPr>
      </w:pPr>
      <w:r w:rsidRPr="001A3927">
        <w:rPr>
          <w:rStyle w:val="FontStyle138"/>
          <w:rFonts w:ascii="Times New Roman" w:hAnsi="Times New Roman" w:cs="Times New Roman"/>
          <w:b w:val="0"/>
          <w:sz w:val="24"/>
          <w:szCs w:val="24"/>
          <w:lang w:eastAsia="en-US"/>
        </w:rPr>
        <w:t>c) CUSUM-карта</w:t>
      </w:r>
    </w:p>
    <w:p w:rsidR="00455485" w:rsidRPr="00455485" w:rsidRDefault="00455485" w:rsidP="00455485">
      <w:pPr>
        <w:pStyle w:val="Style10"/>
        <w:widowControl/>
        <w:jc w:val="center"/>
        <w:rPr>
          <w:rStyle w:val="FontStyle139"/>
          <w:rFonts w:ascii="Times New Roman" w:hAnsi="Times New Roman" w:cs="Times New Roman"/>
          <w:sz w:val="24"/>
          <w:szCs w:val="24"/>
          <w:lang w:eastAsia="en-US"/>
        </w:rPr>
      </w:pPr>
    </w:p>
    <w:p w:rsidR="00455485" w:rsidRPr="00455485" w:rsidRDefault="00455485" w:rsidP="00455485">
      <w:pPr>
        <w:pStyle w:val="Style90"/>
        <w:widowControl/>
        <w:ind w:firstLine="720"/>
        <w:jc w:val="both"/>
        <w:rPr>
          <w:rStyle w:val="FontStyle130"/>
          <w:rFonts w:ascii="Times New Roman" w:hAnsi="Times New Roman"/>
          <w:sz w:val="20"/>
          <w:szCs w:val="20"/>
          <w:lang w:eastAsia="en-US"/>
        </w:rPr>
      </w:pPr>
      <w:r w:rsidRPr="00455485">
        <w:rPr>
          <w:rStyle w:val="FontStyle130"/>
          <w:rFonts w:ascii="Times New Roman" w:hAnsi="Times New Roman"/>
          <w:sz w:val="20"/>
          <w:szCs w:val="20"/>
          <w:lang w:eastAsia="en-US"/>
        </w:rPr>
        <w:t>Условные обозначения</w:t>
      </w:r>
    </w:p>
    <w:p w:rsidR="00455485" w:rsidRPr="00455485" w:rsidRDefault="00455485" w:rsidP="00455485">
      <w:pPr>
        <w:pStyle w:val="Style6"/>
        <w:widowControl/>
        <w:ind w:firstLine="720"/>
        <w:jc w:val="both"/>
        <w:rPr>
          <w:rStyle w:val="FontStyle133"/>
          <w:rFonts w:ascii="Times New Roman" w:hAnsi="Times New Roman" w:cs="Times New Roman"/>
          <w:sz w:val="20"/>
          <w:szCs w:val="20"/>
          <w:lang w:eastAsia="en-US"/>
        </w:rPr>
      </w:pPr>
      <w:r w:rsidRPr="00455485">
        <w:rPr>
          <w:rStyle w:val="FontStyle133"/>
          <w:rFonts w:ascii="Times New Roman" w:hAnsi="Times New Roman" w:cs="Times New Roman"/>
          <w:sz w:val="20"/>
          <w:szCs w:val="20"/>
          <w:lang w:eastAsia="en-US"/>
        </w:rPr>
        <w:t>X</w:t>
      </w:r>
      <w:r>
        <w:rPr>
          <w:rStyle w:val="FontStyle133"/>
          <w:rFonts w:ascii="Times New Roman" w:hAnsi="Times New Roman" w:cs="Times New Roman"/>
          <w:sz w:val="20"/>
          <w:szCs w:val="20"/>
          <w:lang w:val="kk-KZ" w:eastAsia="en-US"/>
        </w:rPr>
        <w:t xml:space="preserve"> -</w:t>
      </w:r>
      <w:r w:rsidRPr="00455485">
        <w:rPr>
          <w:rStyle w:val="FontStyle133"/>
          <w:rFonts w:ascii="Times New Roman" w:hAnsi="Times New Roman" w:cs="Times New Roman"/>
          <w:sz w:val="20"/>
          <w:szCs w:val="20"/>
          <w:lang w:eastAsia="en-US"/>
        </w:rPr>
        <w:t xml:space="preserve"> номер двигателя</w:t>
      </w:r>
      <w:r w:rsidR="00AB7C24">
        <w:rPr>
          <w:rStyle w:val="FontStyle133"/>
          <w:rFonts w:ascii="Times New Roman" w:hAnsi="Times New Roman" w:cs="Times New Roman"/>
          <w:sz w:val="20"/>
          <w:szCs w:val="20"/>
          <w:lang w:eastAsia="en-US"/>
        </w:rPr>
        <w:t>;</w:t>
      </w:r>
    </w:p>
    <w:p w:rsidR="00455485" w:rsidRPr="00455485" w:rsidRDefault="00455485" w:rsidP="00455485">
      <w:pPr>
        <w:pStyle w:val="Style6"/>
        <w:widowControl/>
        <w:ind w:firstLine="720"/>
        <w:jc w:val="both"/>
        <w:rPr>
          <w:rStyle w:val="FontStyle133"/>
          <w:rFonts w:ascii="Times New Roman" w:hAnsi="Times New Roman" w:cs="Times New Roman"/>
          <w:sz w:val="20"/>
          <w:szCs w:val="20"/>
          <w:lang w:eastAsia="en-US"/>
        </w:rPr>
      </w:pPr>
      <w:r w:rsidRPr="00455485">
        <w:rPr>
          <w:rStyle w:val="FontStyle133"/>
          <w:rFonts w:ascii="Times New Roman" w:hAnsi="Times New Roman" w:cs="Times New Roman"/>
          <w:sz w:val="20"/>
          <w:szCs w:val="20"/>
          <w:lang w:eastAsia="en-US"/>
        </w:rPr>
        <w:t xml:space="preserve">Y1 </w:t>
      </w:r>
      <w:r w:rsidR="00AB7C24">
        <w:rPr>
          <w:rStyle w:val="FontStyle133"/>
          <w:rFonts w:ascii="Times New Roman" w:hAnsi="Times New Roman" w:cs="Times New Roman"/>
          <w:sz w:val="20"/>
          <w:szCs w:val="20"/>
          <w:lang w:eastAsia="en-US"/>
        </w:rPr>
        <w:t xml:space="preserve">– </w:t>
      </w:r>
      <w:r w:rsidRPr="00455485">
        <w:rPr>
          <w:rStyle w:val="FontStyle133"/>
          <w:rFonts w:ascii="Times New Roman" w:hAnsi="Times New Roman" w:cs="Times New Roman"/>
          <w:sz w:val="20"/>
          <w:szCs w:val="20"/>
          <w:lang w:eastAsia="en-US"/>
        </w:rPr>
        <w:t>напряжение</w:t>
      </w:r>
      <w:r w:rsidR="00AB7C24">
        <w:rPr>
          <w:rStyle w:val="FontStyle133"/>
          <w:rFonts w:ascii="Times New Roman" w:hAnsi="Times New Roman" w:cs="Times New Roman"/>
          <w:sz w:val="20"/>
          <w:szCs w:val="20"/>
          <w:lang w:eastAsia="en-US"/>
        </w:rPr>
        <w:t>;</w:t>
      </w:r>
    </w:p>
    <w:p w:rsidR="00455485" w:rsidRPr="00455485" w:rsidRDefault="00455485" w:rsidP="00455485">
      <w:pPr>
        <w:pStyle w:val="Style6"/>
        <w:widowControl/>
        <w:ind w:firstLine="720"/>
        <w:jc w:val="both"/>
        <w:rPr>
          <w:rStyle w:val="FontStyle133"/>
          <w:rFonts w:ascii="Times New Roman" w:hAnsi="Times New Roman" w:cs="Times New Roman"/>
          <w:sz w:val="20"/>
          <w:szCs w:val="20"/>
          <w:lang w:eastAsia="en-US"/>
        </w:rPr>
      </w:pPr>
      <w:r w:rsidRPr="00455485">
        <w:rPr>
          <w:rStyle w:val="FontStyle133"/>
          <w:rFonts w:ascii="Times New Roman" w:hAnsi="Times New Roman" w:cs="Times New Roman"/>
          <w:sz w:val="20"/>
          <w:szCs w:val="20"/>
          <w:lang w:eastAsia="en-US"/>
        </w:rPr>
        <w:t>Y2</w:t>
      </w:r>
      <w:r w:rsidR="00AB7C24">
        <w:rPr>
          <w:rStyle w:val="FontStyle133"/>
          <w:rFonts w:ascii="Times New Roman" w:hAnsi="Times New Roman" w:cs="Times New Roman"/>
          <w:sz w:val="20"/>
          <w:szCs w:val="20"/>
          <w:lang w:eastAsia="en-US"/>
        </w:rPr>
        <w:t xml:space="preserve"> -</w:t>
      </w:r>
      <w:r w:rsidRPr="00455485">
        <w:rPr>
          <w:rStyle w:val="FontStyle133"/>
          <w:rFonts w:ascii="Times New Roman" w:hAnsi="Times New Roman" w:cs="Times New Roman"/>
          <w:sz w:val="20"/>
          <w:szCs w:val="20"/>
          <w:lang w:eastAsia="en-US"/>
        </w:rPr>
        <w:t xml:space="preserve"> кумулятивная сумма</w:t>
      </w:r>
      <w:r w:rsidR="00AB7C24">
        <w:rPr>
          <w:rStyle w:val="FontStyle133"/>
          <w:rFonts w:ascii="Times New Roman" w:hAnsi="Times New Roman" w:cs="Times New Roman"/>
          <w:sz w:val="20"/>
          <w:szCs w:val="20"/>
          <w:lang w:eastAsia="en-US"/>
        </w:rPr>
        <w:t>.</w:t>
      </w:r>
    </w:p>
    <w:p w:rsidR="00455485" w:rsidRPr="00455485" w:rsidRDefault="00455485" w:rsidP="00455485">
      <w:pPr>
        <w:widowControl/>
        <w:jc w:val="both"/>
        <w:rPr>
          <w:rFonts w:ascii="Times New Roman" w:hAnsi="Times New Roman"/>
          <w:sz w:val="20"/>
          <w:szCs w:val="20"/>
        </w:rPr>
      </w:pPr>
    </w:p>
    <w:p w:rsidR="00455485" w:rsidRPr="00455485" w:rsidRDefault="00455485" w:rsidP="00455485">
      <w:pPr>
        <w:pStyle w:val="Style18"/>
        <w:widowControl/>
        <w:jc w:val="center"/>
        <w:rPr>
          <w:rStyle w:val="FontStyle138"/>
          <w:rFonts w:ascii="Times New Roman" w:hAnsi="Times New Roman" w:cs="Times New Roman"/>
          <w:sz w:val="24"/>
          <w:szCs w:val="24"/>
          <w:lang w:eastAsia="en-US"/>
        </w:rPr>
      </w:pPr>
      <w:r w:rsidRPr="00455485">
        <w:rPr>
          <w:rStyle w:val="FontStyle138"/>
          <w:rFonts w:ascii="Times New Roman" w:hAnsi="Times New Roman" w:cs="Times New Roman"/>
          <w:sz w:val="24"/>
          <w:szCs w:val="24"/>
          <w:lang w:eastAsia="en-US"/>
        </w:rPr>
        <w:t>Рисунок 1 — Пример напряжения двигателя</w:t>
      </w:r>
    </w:p>
    <w:p w:rsidR="00455485" w:rsidRPr="0065124D" w:rsidRDefault="00455485" w:rsidP="00455485">
      <w:pPr>
        <w:pStyle w:val="Style10"/>
        <w:widowControl/>
        <w:ind w:firstLine="720"/>
        <w:jc w:val="both"/>
        <w:rPr>
          <w:rStyle w:val="FontStyle139"/>
          <w:rFonts w:ascii="Times New Roman" w:hAnsi="Times New Roman" w:cs="Times New Roman"/>
          <w:b w:val="0"/>
          <w:sz w:val="24"/>
          <w:szCs w:val="24"/>
          <w:lang w:eastAsia="en-US"/>
        </w:rPr>
      </w:pPr>
      <w:r w:rsidRPr="0065124D">
        <w:rPr>
          <w:rStyle w:val="FontStyle139"/>
          <w:rFonts w:ascii="Times New Roman" w:hAnsi="Times New Roman" w:cs="Times New Roman"/>
          <w:b w:val="0"/>
          <w:sz w:val="24"/>
          <w:szCs w:val="24"/>
          <w:lang w:eastAsia="en-US"/>
        </w:rPr>
        <w:lastRenderedPageBreak/>
        <w:t>6.3 Стандартная контрольная карта индивидуальных значений</w:t>
      </w:r>
    </w:p>
    <w:p w:rsidR="00455485" w:rsidRPr="00AB7C24" w:rsidRDefault="00455485" w:rsidP="00455485">
      <w:pPr>
        <w:pStyle w:val="Style31"/>
        <w:widowControl/>
        <w:ind w:firstLine="720"/>
        <w:jc w:val="both"/>
        <w:rPr>
          <w:rStyle w:val="FontStyle135"/>
          <w:rFonts w:ascii="Times New Roman" w:hAnsi="Times New Roman" w:cs="Times New Roman"/>
          <w:sz w:val="24"/>
          <w:szCs w:val="24"/>
          <w:lang w:eastAsia="en-US"/>
        </w:rPr>
      </w:pPr>
      <w:r w:rsidRPr="00AB7C24">
        <w:rPr>
          <w:rStyle w:val="FontStyle135"/>
          <w:rFonts w:ascii="Times New Roman" w:hAnsi="Times New Roman" w:cs="Times New Roman"/>
          <w:sz w:val="24"/>
          <w:szCs w:val="24"/>
          <w:lang w:eastAsia="en-US"/>
        </w:rPr>
        <w:t>На следующем уровне составляют стандартную контрольную карту индивидуальных значений (см.</w:t>
      </w:r>
      <w:r w:rsidRPr="00AB7C24">
        <w:rPr>
          <w:rStyle w:val="FontStyle135"/>
          <w:rFonts w:ascii="Times New Roman" w:hAnsi="Times New Roman" w:cs="Times New Roman"/>
          <w:color w:val="auto"/>
          <w:sz w:val="24"/>
          <w:szCs w:val="24"/>
          <w:lang w:eastAsia="en-US"/>
        </w:rPr>
        <w:t xml:space="preserve"> рисунок 1</w:t>
      </w:r>
      <w:r w:rsidRPr="00AB7C24">
        <w:rPr>
          <w:rStyle w:val="FontStyle135"/>
          <w:rFonts w:ascii="Times New Roman" w:hAnsi="Times New Roman" w:cs="Times New Roman"/>
          <w:sz w:val="24"/>
          <w:szCs w:val="24"/>
          <w:lang w:eastAsia="en-US"/>
        </w:rPr>
        <w:t xml:space="preserve"> b). </w:t>
      </w:r>
    </w:p>
    <w:p w:rsidR="00455485" w:rsidRPr="00AB7C24" w:rsidRDefault="00455485" w:rsidP="00455485">
      <w:pPr>
        <w:pStyle w:val="Style31"/>
        <w:widowControl/>
        <w:ind w:firstLine="720"/>
        <w:jc w:val="both"/>
        <w:rPr>
          <w:rStyle w:val="FontStyle135"/>
          <w:rFonts w:ascii="Times New Roman" w:hAnsi="Times New Roman" w:cs="Times New Roman"/>
          <w:sz w:val="24"/>
          <w:szCs w:val="24"/>
          <w:lang w:eastAsia="en-US"/>
        </w:rPr>
      </w:pPr>
      <w:r w:rsidRPr="00AB7C24">
        <w:rPr>
          <w:rStyle w:val="FontStyle135"/>
          <w:rFonts w:ascii="Times New Roman" w:hAnsi="Times New Roman" w:cs="Times New Roman"/>
          <w:color w:val="auto"/>
          <w:sz w:val="24"/>
          <w:szCs w:val="24"/>
          <w:lang w:eastAsia="en-US"/>
        </w:rPr>
        <w:t xml:space="preserve">Рисунок 1 </w:t>
      </w:r>
      <w:r w:rsidRPr="00AB7C24">
        <w:rPr>
          <w:rStyle w:val="FontStyle135"/>
          <w:rFonts w:ascii="Times New Roman" w:hAnsi="Times New Roman" w:cs="Times New Roman"/>
          <w:sz w:val="24"/>
          <w:szCs w:val="24"/>
          <w:lang w:eastAsia="en-US"/>
        </w:rPr>
        <w:t>b) не добавляет ясности. Он даже вводит в заблуждение. Стандартные критерии статистического управления процессом для проверки стабильности и управляемости процесса включают следующее: «отсутствие точек выше верхней (UCL) или нижней (LCL) контрольных границ». Все точки располагаются в этих пределах. Следовательно, можно прийти к выводу, что это стабильный процесс, который находится «под управлением» при его общем среднем значении около 10 В, который является целевым значением. Дальнейший стандартный анализ показал, что, несмотря на стабильность, процесс не удовлетворяет установленным требованиям.</w:t>
      </w:r>
    </w:p>
    <w:p w:rsidR="00455485" w:rsidRPr="00AB7C24" w:rsidRDefault="00455485" w:rsidP="00455485">
      <w:pPr>
        <w:pStyle w:val="Style31"/>
        <w:widowControl/>
        <w:ind w:firstLine="720"/>
        <w:jc w:val="both"/>
        <w:rPr>
          <w:rStyle w:val="FontStyle135"/>
          <w:rFonts w:ascii="Times New Roman" w:hAnsi="Times New Roman" w:cs="Times New Roman"/>
          <w:sz w:val="24"/>
          <w:szCs w:val="24"/>
          <w:lang w:eastAsia="en-US"/>
        </w:rPr>
      </w:pPr>
      <w:r w:rsidRPr="00AB7C24">
        <w:rPr>
          <w:rStyle w:val="FontStyle135"/>
          <w:rFonts w:ascii="Times New Roman" w:hAnsi="Times New Roman" w:cs="Times New Roman"/>
          <w:sz w:val="24"/>
          <w:szCs w:val="24"/>
          <w:lang w:eastAsia="en-US"/>
        </w:rPr>
        <w:t>Однако сам по себе анализ не дает объяснения причин несоответствия требованиям.</w:t>
      </w:r>
    </w:p>
    <w:p w:rsidR="00950127" w:rsidRPr="00AB7C24" w:rsidRDefault="00455485" w:rsidP="00455485">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AB7C24">
        <w:rPr>
          <w:rStyle w:val="FontStyle135"/>
          <w:rFonts w:ascii="Times New Roman" w:hAnsi="Times New Roman" w:cs="Times New Roman"/>
          <w:sz w:val="24"/>
          <w:szCs w:val="24"/>
          <w:lang w:eastAsia="en-US"/>
        </w:rPr>
        <w:t>Причина неспособности стандартной контрольной карты индивидуальных значений выявлять причины изменчивости процесса состоит в том, что контрольные границы основаны на фактическом состоянии процесса, а не на установленных требованиях.  Следовательно, если процесс естественным образом демонстрирует большие колебания, пределы регулирования будут соответственно широкими. Необходим метод, который лучше выявляет закономерности и тенденции или даже определяет точки изменения, чтобы помочь определить и устранить первичные источники изменчивости.</w:t>
      </w:r>
    </w:p>
    <w:p w:rsidR="00950127" w:rsidRDefault="00950127"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AB7C24" w:rsidRPr="00AB7C24" w:rsidRDefault="00AB7C24" w:rsidP="00AB7C24">
      <w:pPr>
        <w:pStyle w:val="Style12"/>
        <w:widowControl/>
        <w:ind w:firstLine="720"/>
        <w:jc w:val="both"/>
        <w:rPr>
          <w:rStyle w:val="FontStyle133"/>
          <w:rFonts w:ascii="Times New Roman" w:hAnsi="Times New Roman" w:cs="Times New Roman"/>
          <w:sz w:val="20"/>
          <w:szCs w:val="20"/>
          <w:lang w:eastAsia="en-US"/>
        </w:rPr>
      </w:pPr>
      <w:r w:rsidRPr="00AB7C24">
        <w:rPr>
          <w:rStyle w:val="FontStyle133"/>
          <w:rFonts w:ascii="Times New Roman" w:hAnsi="Times New Roman" w:cs="Times New Roman"/>
          <w:sz w:val="20"/>
          <w:szCs w:val="20"/>
          <w:lang w:eastAsia="en-US"/>
        </w:rPr>
        <w:t>Примечание</w:t>
      </w:r>
      <w:r>
        <w:rPr>
          <w:rStyle w:val="FontStyle133"/>
          <w:rFonts w:ascii="Times New Roman" w:hAnsi="Times New Roman" w:cs="Times New Roman"/>
          <w:sz w:val="20"/>
          <w:szCs w:val="20"/>
          <w:lang w:eastAsia="en-US"/>
        </w:rPr>
        <w:t xml:space="preserve"> -</w:t>
      </w:r>
      <w:r w:rsidRPr="00AB7C24">
        <w:rPr>
          <w:rStyle w:val="FontStyle133"/>
          <w:rFonts w:ascii="Times New Roman" w:hAnsi="Times New Roman" w:cs="Times New Roman"/>
          <w:sz w:val="20"/>
          <w:szCs w:val="20"/>
          <w:lang w:eastAsia="en-US"/>
        </w:rPr>
        <w:t xml:space="preserve"> Использование дополнительно контрольных карт скользящего размаха позволяет исследовать другие проблемы изменчивости.</w:t>
      </w:r>
    </w:p>
    <w:p w:rsidR="00AB7C24" w:rsidRPr="00AB7C24" w:rsidRDefault="00AB7C24" w:rsidP="00AB7C24">
      <w:pPr>
        <w:pStyle w:val="Style10"/>
        <w:widowControl/>
        <w:ind w:firstLine="720"/>
        <w:jc w:val="both"/>
        <w:rPr>
          <w:rStyle w:val="FontStyle139"/>
          <w:rFonts w:ascii="Times New Roman" w:hAnsi="Times New Roman" w:cs="Times New Roman"/>
          <w:sz w:val="20"/>
          <w:szCs w:val="20"/>
          <w:lang w:eastAsia="en-US"/>
        </w:rPr>
      </w:pPr>
    </w:p>
    <w:p w:rsidR="00AB7C24" w:rsidRPr="0065124D" w:rsidRDefault="00AB7C24" w:rsidP="00AB7C24">
      <w:pPr>
        <w:pStyle w:val="Style10"/>
        <w:widowControl/>
        <w:ind w:firstLine="720"/>
        <w:jc w:val="both"/>
        <w:rPr>
          <w:rStyle w:val="FontStyle139"/>
          <w:rFonts w:ascii="Times New Roman" w:hAnsi="Times New Roman" w:cs="Times New Roman"/>
          <w:b w:val="0"/>
          <w:sz w:val="24"/>
          <w:szCs w:val="24"/>
          <w:lang w:eastAsia="en-US"/>
        </w:rPr>
      </w:pPr>
      <w:r w:rsidRPr="0065124D">
        <w:rPr>
          <w:rStyle w:val="FontStyle139"/>
          <w:rFonts w:ascii="Times New Roman" w:hAnsi="Times New Roman" w:cs="Times New Roman"/>
          <w:b w:val="0"/>
          <w:sz w:val="24"/>
          <w:szCs w:val="24"/>
          <w:lang w:eastAsia="en-US"/>
        </w:rPr>
        <w:t>6.4 Построение CUSUM-карты</w:t>
      </w:r>
    </w:p>
    <w:p w:rsidR="00AB7C24" w:rsidRPr="00AB7C24" w:rsidRDefault="00AB7C24" w:rsidP="00AB7C24">
      <w:pPr>
        <w:pStyle w:val="Style31"/>
        <w:widowControl/>
        <w:ind w:firstLine="720"/>
        <w:jc w:val="both"/>
        <w:rPr>
          <w:rStyle w:val="FontStyle135"/>
          <w:rFonts w:ascii="Times New Roman" w:hAnsi="Times New Roman" w:cs="Times New Roman"/>
          <w:color w:val="auto"/>
          <w:sz w:val="24"/>
          <w:szCs w:val="24"/>
          <w:lang w:eastAsia="en-US"/>
        </w:rPr>
      </w:pPr>
      <w:r w:rsidRPr="00AB7C24">
        <w:rPr>
          <w:rStyle w:val="FontStyle135"/>
          <w:rFonts w:ascii="Times New Roman" w:hAnsi="Times New Roman" w:cs="Times New Roman"/>
          <w:sz w:val="24"/>
          <w:szCs w:val="24"/>
          <w:lang w:eastAsia="en-US"/>
        </w:rPr>
        <w:t xml:space="preserve">Построение CUSUM-карты индивидуальных значений, как в рассматриваемом примере, основано на выполнении этапов, установленных в </w:t>
      </w:r>
      <w:r w:rsidRPr="00AB7C24">
        <w:rPr>
          <w:rStyle w:val="FontStyle135"/>
          <w:rFonts w:ascii="Times New Roman" w:hAnsi="Times New Roman" w:cs="Times New Roman"/>
          <w:color w:val="auto"/>
          <w:sz w:val="24"/>
          <w:szCs w:val="24"/>
          <w:lang w:eastAsia="en-US"/>
        </w:rPr>
        <w:t>разделе 5.</w:t>
      </w:r>
    </w:p>
    <w:p w:rsidR="00AB7C24" w:rsidRPr="00AB7C24" w:rsidRDefault="00AB7C24" w:rsidP="00AB7C24">
      <w:pPr>
        <w:pStyle w:val="Style31"/>
        <w:widowControl/>
        <w:ind w:firstLine="720"/>
        <w:jc w:val="both"/>
        <w:rPr>
          <w:rStyle w:val="FontStyle135"/>
          <w:rFonts w:ascii="Times New Roman" w:hAnsi="Times New Roman" w:cs="Times New Roman"/>
          <w:sz w:val="24"/>
          <w:szCs w:val="24"/>
          <w:lang w:eastAsia="en-US"/>
        </w:rPr>
      </w:pPr>
      <w:r w:rsidRPr="00AB7C24">
        <w:rPr>
          <w:rStyle w:val="FontStyle138"/>
          <w:rFonts w:ascii="Times New Roman" w:hAnsi="Times New Roman" w:cs="Times New Roman"/>
          <w:b w:val="0"/>
          <w:sz w:val="24"/>
          <w:szCs w:val="24"/>
          <w:lang w:eastAsia="en-US"/>
        </w:rPr>
        <w:t>Этап 1.</w:t>
      </w:r>
      <w:r w:rsidRPr="00AB7C24">
        <w:rPr>
          <w:rStyle w:val="FontStyle119"/>
          <w:rFonts w:ascii="Times New Roman" w:hAnsi="Times New Roman" w:cs="Times New Roman"/>
          <w:lang w:eastAsia="en-US"/>
        </w:rPr>
        <w:t xml:space="preserve"> Выбирают целевое значение T. В примере предпочтительное и опорное значение равно 10 В.</w:t>
      </w:r>
    </w:p>
    <w:p w:rsidR="00AB7C24" w:rsidRPr="00AB7C24" w:rsidRDefault="00AB7C24" w:rsidP="00AB7C24">
      <w:pPr>
        <w:pStyle w:val="Style31"/>
        <w:widowControl/>
        <w:ind w:firstLine="720"/>
        <w:jc w:val="both"/>
        <w:rPr>
          <w:rStyle w:val="FontStyle135"/>
          <w:rFonts w:ascii="Times New Roman" w:hAnsi="Times New Roman" w:cs="Times New Roman"/>
          <w:sz w:val="24"/>
          <w:szCs w:val="24"/>
          <w:lang w:eastAsia="en-US"/>
        </w:rPr>
      </w:pPr>
      <w:r w:rsidRPr="00AB7C24">
        <w:rPr>
          <w:rStyle w:val="FontStyle138"/>
          <w:rFonts w:ascii="Times New Roman" w:hAnsi="Times New Roman" w:cs="Times New Roman"/>
          <w:b w:val="0"/>
          <w:sz w:val="24"/>
          <w:szCs w:val="24"/>
          <w:lang w:eastAsia="en-US"/>
        </w:rPr>
        <w:t>Этап</w:t>
      </w:r>
      <w:r w:rsidRPr="00AB7C24">
        <w:rPr>
          <w:rStyle w:val="FontStyle138"/>
          <w:rFonts w:ascii="Times New Roman" w:hAnsi="Times New Roman" w:cs="Times New Roman"/>
          <w:sz w:val="24"/>
          <w:szCs w:val="24"/>
          <w:lang w:eastAsia="en-US"/>
        </w:rPr>
        <w:t xml:space="preserve"> </w:t>
      </w:r>
      <w:r w:rsidRPr="00AB7C24">
        <w:rPr>
          <w:rStyle w:val="FontStyle138"/>
          <w:rFonts w:ascii="Times New Roman" w:hAnsi="Times New Roman" w:cs="Times New Roman"/>
          <w:b w:val="0"/>
          <w:sz w:val="24"/>
          <w:szCs w:val="24"/>
          <w:lang w:eastAsia="en-US"/>
        </w:rPr>
        <w:t>2.</w:t>
      </w:r>
      <w:r w:rsidRPr="00AB7C24">
        <w:rPr>
          <w:rStyle w:val="FontStyle119"/>
          <w:rFonts w:ascii="Times New Roman" w:hAnsi="Times New Roman" w:cs="Times New Roman"/>
          <w:lang w:eastAsia="en-US"/>
        </w:rPr>
        <w:t xml:space="preserve"> Заносят в таблицу результаты измерений напряжения в последовательности изготовления напротив номера двигателя в</w:t>
      </w:r>
      <w:r w:rsidRPr="00AB7C24">
        <w:rPr>
          <w:rStyle w:val="FontStyle119"/>
          <w:rFonts w:ascii="Times New Roman" w:hAnsi="Times New Roman" w:cs="Times New Roman"/>
          <w:color w:val="auto"/>
          <w:lang w:eastAsia="en-US"/>
        </w:rPr>
        <w:t xml:space="preserve"> </w:t>
      </w:r>
      <w:r w:rsidRPr="00AB7C24">
        <w:rPr>
          <w:rStyle w:val="FontStyle135"/>
          <w:rFonts w:ascii="Times New Roman" w:hAnsi="Times New Roman" w:cs="Times New Roman"/>
          <w:color w:val="auto"/>
          <w:sz w:val="24"/>
          <w:szCs w:val="24"/>
          <w:lang w:eastAsia="en-US"/>
        </w:rPr>
        <w:t>таблице 1</w:t>
      </w:r>
      <w:r w:rsidRPr="00AB7C24">
        <w:rPr>
          <w:rStyle w:val="FontStyle119"/>
          <w:rFonts w:ascii="Times New Roman" w:hAnsi="Times New Roman" w:cs="Times New Roman"/>
          <w:color w:val="auto"/>
          <w:lang w:eastAsia="en-US"/>
        </w:rPr>
        <w:t xml:space="preserve"> (</w:t>
      </w:r>
      <w:r w:rsidRPr="00AB7C24">
        <w:rPr>
          <w:rStyle w:val="FontStyle119"/>
          <w:rFonts w:ascii="Times New Roman" w:hAnsi="Times New Roman" w:cs="Times New Roman"/>
          <w:lang w:eastAsia="en-US"/>
        </w:rPr>
        <w:t xml:space="preserve">столбцы 2 и 6). Вычитают опорное значение 10 из каждого результата измерений (см. </w:t>
      </w:r>
      <w:r w:rsidRPr="00AB7C24">
        <w:rPr>
          <w:rStyle w:val="FontStyle135"/>
          <w:rFonts w:ascii="Times New Roman" w:hAnsi="Times New Roman" w:cs="Times New Roman"/>
          <w:color w:val="auto"/>
          <w:sz w:val="24"/>
          <w:szCs w:val="24"/>
          <w:lang w:eastAsia="en-US"/>
        </w:rPr>
        <w:t>таблицу 1</w:t>
      </w:r>
      <w:r w:rsidRPr="00AB7C24">
        <w:rPr>
          <w:rStyle w:val="FontStyle119"/>
          <w:rFonts w:ascii="Times New Roman" w:hAnsi="Times New Roman" w:cs="Times New Roman"/>
          <w:lang w:eastAsia="en-US"/>
        </w:rPr>
        <w:t>, столбец 3 и 7).</w:t>
      </w:r>
    </w:p>
    <w:p w:rsidR="00AB7C24" w:rsidRPr="00AB7C24" w:rsidRDefault="00AB7C24" w:rsidP="00AB7C24">
      <w:pPr>
        <w:pStyle w:val="Style31"/>
        <w:widowControl/>
        <w:ind w:firstLine="720"/>
        <w:jc w:val="both"/>
        <w:rPr>
          <w:rStyle w:val="FontStyle135"/>
          <w:rFonts w:ascii="Times New Roman" w:hAnsi="Times New Roman" w:cs="Times New Roman"/>
          <w:sz w:val="24"/>
          <w:szCs w:val="24"/>
          <w:lang w:eastAsia="en-US"/>
        </w:rPr>
      </w:pPr>
      <w:r w:rsidRPr="00AB7C24">
        <w:rPr>
          <w:rStyle w:val="FontStyle138"/>
          <w:rFonts w:ascii="Times New Roman" w:hAnsi="Times New Roman" w:cs="Times New Roman"/>
          <w:b w:val="0"/>
          <w:sz w:val="24"/>
          <w:szCs w:val="24"/>
          <w:lang w:eastAsia="en-US"/>
        </w:rPr>
        <w:t>Этап 3.</w:t>
      </w:r>
      <w:r w:rsidRPr="00AB7C24">
        <w:rPr>
          <w:rStyle w:val="FontStyle119"/>
          <w:rFonts w:ascii="Times New Roman" w:hAnsi="Times New Roman" w:cs="Times New Roman"/>
          <w:b/>
          <w:lang w:eastAsia="en-US"/>
        </w:rPr>
        <w:t xml:space="preserve"> </w:t>
      </w:r>
      <w:r w:rsidRPr="00AB7C24">
        <w:rPr>
          <w:rStyle w:val="FontStyle119"/>
          <w:rFonts w:ascii="Times New Roman" w:hAnsi="Times New Roman" w:cs="Times New Roman"/>
          <w:lang w:eastAsia="en-US"/>
        </w:rPr>
        <w:t>Последовательно суммируют значения</w:t>
      </w:r>
      <w:r w:rsidRPr="00AB7C24">
        <w:rPr>
          <w:rStyle w:val="FontStyle119"/>
          <w:rFonts w:ascii="Times New Roman" w:hAnsi="Times New Roman" w:cs="Times New Roman"/>
          <w:color w:val="auto"/>
          <w:lang w:eastAsia="en-US"/>
        </w:rPr>
        <w:t xml:space="preserve"> </w:t>
      </w:r>
      <w:r w:rsidRPr="00AB7C24">
        <w:rPr>
          <w:rStyle w:val="FontStyle135"/>
          <w:rFonts w:ascii="Times New Roman" w:hAnsi="Times New Roman" w:cs="Times New Roman"/>
          <w:color w:val="auto"/>
          <w:sz w:val="24"/>
          <w:szCs w:val="24"/>
          <w:lang w:eastAsia="en-US"/>
        </w:rPr>
        <w:t>таблицы 1</w:t>
      </w:r>
      <w:r w:rsidRPr="00AB7C24">
        <w:rPr>
          <w:rStyle w:val="FontStyle119"/>
          <w:rFonts w:ascii="Times New Roman" w:hAnsi="Times New Roman" w:cs="Times New Roman"/>
          <w:lang w:eastAsia="en-US"/>
        </w:rPr>
        <w:t xml:space="preserve"> (столбцы 3 и 7) и сумму указывают в столбцах 4 и 8. Изображают в виде графика данные столбцов 4 и 8 в соответствии с номером двигателя (см. </w:t>
      </w:r>
      <w:r w:rsidRPr="00AB7C24">
        <w:rPr>
          <w:rStyle w:val="FontStyle135"/>
          <w:rFonts w:ascii="Times New Roman" w:hAnsi="Times New Roman" w:cs="Times New Roman"/>
          <w:color w:val="auto"/>
          <w:sz w:val="24"/>
          <w:szCs w:val="24"/>
          <w:lang w:eastAsia="en-US"/>
        </w:rPr>
        <w:t>рисунок 1</w:t>
      </w:r>
      <w:r w:rsidRPr="00AB7C24">
        <w:rPr>
          <w:rStyle w:val="FontStyle119"/>
          <w:rFonts w:ascii="Times New Roman" w:hAnsi="Times New Roman" w:cs="Times New Roman"/>
          <w:lang w:eastAsia="en-US"/>
        </w:rPr>
        <w:t xml:space="preserve"> с)), учитывая рекомендации относительно масштаба на этапах 4 и 5.</w:t>
      </w:r>
    </w:p>
    <w:p w:rsidR="00AB7C24" w:rsidRPr="00AB7C24" w:rsidRDefault="00AB7C24" w:rsidP="00AB7C24">
      <w:pPr>
        <w:pStyle w:val="Style44"/>
        <w:widowControl/>
        <w:jc w:val="center"/>
        <w:rPr>
          <w:rStyle w:val="FontStyle138"/>
          <w:rFonts w:ascii="Times New Roman" w:hAnsi="Times New Roman" w:cs="Times New Roman"/>
          <w:sz w:val="24"/>
          <w:szCs w:val="24"/>
          <w:lang w:eastAsia="en-US"/>
        </w:rPr>
      </w:pPr>
      <w:bookmarkStart w:id="1" w:name="bookmark18"/>
    </w:p>
    <w:p w:rsidR="00AB7C24" w:rsidRDefault="00AB7C24" w:rsidP="00AB7C24">
      <w:pPr>
        <w:pStyle w:val="Style44"/>
        <w:widowControl/>
        <w:ind w:firstLine="567"/>
        <w:jc w:val="both"/>
        <w:rPr>
          <w:rStyle w:val="FontStyle138"/>
          <w:rFonts w:ascii="Times New Roman" w:hAnsi="Times New Roman" w:cs="Times New Roman"/>
          <w:sz w:val="24"/>
          <w:szCs w:val="24"/>
          <w:lang w:eastAsia="en-US"/>
        </w:rPr>
      </w:pPr>
      <w:r w:rsidRPr="00AB7C24">
        <w:rPr>
          <w:rStyle w:val="FontStyle138"/>
          <w:rFonts w:ascii="Times New Roman" w:hAnsi="Times New Roman" w:cs="Times New Roman"/>
          <w:sz w:val="24"/>
          <w:szCs w:val="24"/>
          <w:lang w:eastAsia="en-US"/>
        </w:rPr>
        <w:t>Т</w:t>
      </w:r>
      <w:bookmarkEnd w:id="1"/>
      <w:r w:rsidRPr="00AB7C24">
        <w:rPr>
          <w:rStyle w:val="FontStyle138"/>
          <w:rFonts w:ascii="Times New Roman" w:hAnsi="Times New Roman" w:cs="Times New Roman"/>
          <w:sz w:val="24"/>
          <w:szCs w:val="24"/>
          <w:lang w:eastAsia="en-US"/>
        </w:rPr>
        <w:t xml:space="preserve">аблица 1 </w:t>
      </w:r>
      <w:r>
        <w:rPr>
          <w:rStyle w:val="FontStyle138"/>
          <w:rFonts w:ascii="Times New Roman" w:hAnsi="Times New Roman" w:cs="Times New Roman"/>
          <w:sz w:val="24"/>
          <w:szCs w:val="24"/>
          <w:lang w:eastAsia="en-US"/>
        </w:rPr>
        <w:t>-</w:t>
      </w:r>
      <w:r w:rsidRPr="00AB7C24">
        <w:rPr>
          <w:rStyle w:val="FontStyle138"/>
          <w:rFonts w:ascii="Times New Roman" w:hAnsi="Times New Roman" w:cs="Times New Roman"/>
          <w:sz w:val="24"/>
          <w:szCs w:val="24"/>
          <w:lang w:eastAsia="en-US"/>
        </w:rPr>
        <w:t xml:space="preserve"> Табличное представление вычислений для CUSUM</w:t>
      </w:r>
      <w:r>
        <w:rPr>
          <w:rStyle w:val="FontStyle138"/>
          <w:rFonts w:ascii="Times New Roman" w:hAnsi="Times New Roman" w:cs="Times New Roman"/>
          <w:sz w:val="24"/>
          <w:szCs w:val="24"/>
          <w:lang w:eastAsia="en-US"/>
        </w:rPr>
        <w:t xml:space="preserve"> </w:t>
      </w:r>
      <w:r w:rsidRPr="00AB7C24">
        <w:rPr>
          <w:rStyle w:val="FontStyle138"/>
          <w:rFonts w:ascii="Times New Roman" w:hAnsi="Times New Roman" w:cs="Times New Roman"/>
          <w:sz w:val="24"/>
          <w:szCs w:val="24"/>
          <w:lang w:eastAsia="en-US"/>
        </w:rPr>
        <w:t>-</w:t>
      </w:r>
      <w:r>
        <w:rPr>
          <w:rStyle w:val="FontStyle138"/>
          <w:rFonts w:ascii="Times New Roman" w:hAnsi="Times New Roman" w:cs="Times New Roman"/>
          <w:sz w:val="24"/>
          <w:szCs w:val="24"/>
          <w:lang w:eastAsia="en-US"/>
        </w:rPr>
        <w:t xml:space="preserve"> </w:t>
      </w:r>
      <w:r w:rsidRPr="00AB7C24">
        <w:rPr>
          <w:rStyle w:val="FontStyle138"/>
          <w:rFonts w:ascii="Times New Roman" w:hAnsi="Times New Roman" w:cs="Times New Roman"/>
          <w:sz w:val="24"/>
          <w:szCs w:val="24"/>
          <w:lang w:eastAsia="en-US"/>
        </w:rPr>
        <w:t>карты на основе последовательности измерений напряжения</w:t>
      </w:r>
    </w:p>
    <w:p w:rsidR="00AB7C24" w:rsidRPr="00AB7C24" w:rsidRDefault="00AB7C24" w:rsidP="00AB7C24">
      <w:pPr>
        <w:pStyle w:val="Style44"/>
        <w:widowControl/>
        <w:jc w:val="center"/>
        <w:rPr>
          <w:rStyle w:val="FontStyle138"/>
          <w:rFonts w:ascii="Times New Roman" w:hAnsi="Times New Roman" w:cs="Times New Roman"/>
          <w:sz w:val="24"/>
          <w:szCs w:val="24"/>
          <w:lang w:eastAsia="en-US"/>
        </w:rPr>
      </w:pPr>
    </w:p>
    <w:tbl>
      <w:tblPr>
        <w:tblW w:w="9753" w:type="dxa"/>
        <w:tblInd w:w="40" w:type="dxa"/>
        <w:tblLayout w:type="fixed"/>
        <w:tblCellMar>
          <w:left w:w="40" w:type="dxa"/>
          <w:right w:w="40" w:type="dxa"/>
        </w:tblCellMar>
        <w:tblLook w:val="0000" w:firstRow="0" w:lastRow="0" w:firstColumn="0" w:lastColumn="0" w:noHBand="0" w:noVBand="0"/>
      </w:tblPr>
      <w:tblGrid>
        <w:gridCol w:w="1258"/>
        <w:gridCol w:w="1186"/>
        <w:gridCol w:w="1243"/>
        <w:gridCol w:w="1190"/>
        <w:gridCol w:w="1243"/>
        <w:gridCol w:w="1190"/>
        <w:gridCol w:w="1243"/>
        <w:gridCol w:w="1200"/>
      </w:tblGrid>
      <w:tr w:rsidR="00AB7C24" w:rsidRPr="0065124D" w:rsidTr="00E7558F">
        <w:trPr>
          <w:trHeight w:val="346"/>
        </w:trPr>
        <w:tc>
          <w:tcPr>
            <w:tcW w:w="1258"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(1)</w:t>
            </w:r>
          </w:p>
        </w:tc>
        <w:tc>
          <w:tcPr>
            <w:tcW w:w="1186"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(2)</w:t>
            </w:r>
          </w:p>
        </w:tc>
        <w:tc>
          <w:tcPr>
            <w:tcW w:w="1243"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(3)</w:t>
            </w:r>
          </w:p>
        </w:tc>
        <w:tc>
          <w:tcPr>
            <w:tcW w:w="1190"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(4)</w:t>
            </w:r>
          </w:p>
        </w:tc>
        <w:tc>
          <w:tcPr>
            <w:tcW w:w="1243"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(5)</w:t>
            </w:r>
          </w:p>
        </w:tc>
        <w:tc>
          <w:tcPr>
            <w:tcW w:w="1190"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(6)</w:t>
            </w:r>
          </w:p>
        </w:tc>
        <w:tc>
          <w:tcPr>
            <w:tcW w:w="1243"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(7)</w:t>
            </w:r>
          </w:p>
        </w:tc>
        <w:tc>
          <w:tcPr>
            <w:tcW w:w="1200" w:type="dxa"/>
            <w:tcBorders>
              <w:top w:val="single" w:sz="6" w:space="0" w:color="auto"/>
              <w:left w:val="single" w:sz="6" w:space="0" w:color="auto"/>
              <w:bottom w:val="nil"/>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(8)</w:t>
            </w:r>
          </w:p>
        </w:tc>
      </w:tr>
      <w:tr w:rsidR="00AB7C24" w:rsidRPr="0065124D" w:rsidTr="00D44C0C">
        <w:trPr>
          <w:trHeight w:val="302"/>
        </w:trPr>
        <w:tc>
          <w:tcPr>
            <w:tcW w:w="1258"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Номер двигателя</w:t>
            </w:r>
          </w:p>
        </w:tc>
        <w:tc>
          <w:tcPr>
            <w:tcW w:w="1186"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w:t>
            </w:r>
          </w:p>
        </w:tc>
        <w:tc>
          <w:tcPr>
            <w:tcW w:w="1243"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 минус 10В</w:t>
            </w:r>
          </w:p>
        </w:tc>
        <w:tc>
          <w:tcPr>
            <w:tcW w:w="1190"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CUSUM</w:t>
            </w:r>
          </w:p>
        </w:tc>
        <w:tc>
          <w:tcPr>
            <w:tcW w:w="1243"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Номер двигателя</w:t>
            </w:r>
          </w:p>
        </w:tc>
        <w:tc>
          <w:tcPr>
            <w:tcW w:w="1190"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w:t>
            </w:r>
          </w:p>
        </w:tc>
        <w:tc>
          <w:tcPr>
            <w:tcW w:w="1243"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 минус 10В</w:t>
            </w:r>
          </w:p>
        </w:tc>
        <w:tc>
          <w:tcPr>
            <w:tcW w:w="1200" w:type="dxa"/>
            <w:tcBorders>
              <w:top w:val="nil"/>
              <w:left w:val="single" w:sz="6" w:space="0" w:color="auto"/>
              <w:bottom w:val="double" w:sz="4" w:space="0" w:color="auto"/>
              <w:right w:val="single" w:sz="6" w:space="0" w:color="auto"/>
            </w:tcBorders>
          </w:tcPr>
          <w:p w:rsidR="00AB7C24" w:rsidRPr="0065124D" w:rsidRDefault="00AB7C24" w:rsidP="00E7558F">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CUSUM</w:t>
            </w:r>
          </w:p>
        </w:tc>
      </w:tr>
      <w:tr w:rsidR="00AB7C24" w:rsidRPr="00AB7C24" w:rsidTr="00D44C0C">
        <w:trPr>
          <w:trHeight w:val="302"/>
        </w:trPr>
        <w:tc>
          <w:tcPr>
            <w:tcW w:w="1258"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186"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9</w:t>
            </w:r>
          </w:p>
        </w:tc>
        <w:tc>
          <w:tcPr>
            <w:tcW w:w="1243"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right="44"/>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190"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243"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21</w:t>
            </w:r>
          </w:p>
        </w:tc>
        <w:tc>
          <w:tcPr>
            <w:tcW w:w="1190"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243"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right="519"/>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c>
          <w:tcPr>
            <w:tcW w:w="1200" w:type="dxa"/>
            <w:tcBorders>
              <w:top w:val="double" w:sz="4" w:space="0" w:color="auto"/>
              <w:left w:val="single" w:sz="6" w:space="0" w:color="auto"/>
              <w:bottom w:val="nil"/>
              <w:right w:val="single" w:sz="6" w:space="0" w:color="auto"/>
            </w:tcBorders>
          </w:tcPr>
          <w:p w:rsidR="00AB7C24" w:rsidRPr="00AB7C24" w:rsidRDefault="00AB7C24" w:rsidP="007F3B39">
            <w:pPr>
              <w:pStyle w:val="TableParagraph"/>
              <w:spacing w:before="18"/>
              <w:ind w:left="14" w:right="230"/>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jc w:val="center"/>
              <w:rPr>
                <w:rFonts w:ascii="Times New Roman" w:hAnsi="Times New Roman" w:cs="Times New Roman"/>
                <w:sz w:val="24"/>
                <w:szCs w:val="24"/>
              </w:rPr>
            </w:pPr>
            <w:r w:rsidRPr="00AB7C24">
              <w:rPr>
                <w:rFonts w:ascii="Times New Roman" w:hAnsi="Times New Roman" w:cs="Times New Roman"/>
                <w:color w:val="231F20"/>
                <w:sz w:val="24"/>
                <w:szCs w:val="24"/>
              </w:rPr>
              <w:t>16</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+5</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22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9</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6"/>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jc w:val="center"/>
              <w:rPr>
                <w:rFonts w:ascii="Times New Roman" w:hAnsi="Times New Roman" w:cs="Times New Roman"/>
                <w:sz w:val="24"/>
                <w:szCs w:val="24"/>
              </w:rPr>
            </w:pPr>
            <w:r w:rsidRPr="00AB7C24">
              <w:rPr>
                <w:rFonts w:ascii="Times New Roman" w:hAnsi="Times New Roman" w:cs="Times New Roman"/>
                <w:color w:val="231F20"/>
                <w:sz w:val="24"/>
                <w:szCs w:val="24"/>
              </w:rPr>
              <w:t>+10</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23</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0"/>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2"/>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24</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96"/>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r>
      <w:tr w:rsidR="00AB7C24" w:rsidRPr="00AB7C24" w:rsidTr="002D764F">
        <w:trPr>
          <w:trHeight w:val="307"/>
        </w:trPr>
        <w:tc>
          <w:tcPr>
            <w:tcW w:w="1258" w:type="dxa"/>
            <w:tcBorders>
              <w:top w:val="nil"/>
              <w:left w:val="single" w:sz="6" w:space="0" w:color="auto"/>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5</w:t>
            </w:r>
          </w:p>
        </w:tc>
        <w:tc>
          <w:tcPr>
            <w:tcW w:w="1186" w:type="dxa"/>
            <w:tcBorders>
              <w:top w:val="nil"/>
              <w:left w:val="single" w:sz="6" w:space="0" w:color="auto"/>
              <w:right w:val="single" w:sz="6" w:space="0" w:color="auto"/>
            </w:tcBorders>
          </w:tcPr>
          <w:p w:rsidR="00AB7C24" w:rsidRPr="00AB7C24" w:rsidRDefault="00AB7C24" w:rsidP="007F3B39">
            <w:pPr>
              <w:pStyle w:val="TableParagraph"/>
              <w:spacing w:before="34"/>
              <w:ind w:left="14" w:right="214"/>
              <w:jc w:val="center"/>
              <w:rPr>
                <w:rFonts w:ascii="Times New Roman" w:hAnsi="Times New Roman" w:cs="Times New Roman"/>
                <w:sz w:val="24"/>
                <w:szCs w:val="24"/>
              </w:rPr>
            </w:pPr>
            <w:r w:rsidRPr="00AB7C24">
              <w:rPr>
                <w:rFonts w:ascii="Times New Roman" w:hAnsi="Times New Roman" w:cs="Times New Roman"/>
                <w:color w:val="231F20"/>
                <w:sz w:val="24"/>
                <w:szCs w:val="24"/>
              </w:rPr>
              <w:t>16</w:t>
            </w:r>
          </w:p>
        </w:tc>
        <w:tc>
          <w:tcPr>
            <w:tcW w:w="1243" w:type="dxa"/>
            <w:tcBorders>
              <w:top w:val="nil"/>
              <w:left w:val="single" w:sz="6" w:space="0" w:color="auto"/>
              <w:right w:val="single" w:sz="6" w:space="0" w:color="auto"/>
            </w:tcBorders>
          </w:tcPr>
          <w:p w:rsidR="00AB7C24" w:rsidRPr="00AB7C24" w:rsidRDefault="00AB7C24" w:rsidP="007F3B39">
            <w:pPr>
              <w:pStyle w:val="TableParagraph"/>
              <w:spacing w:before="34"/>
              <w:ind w:left="14" w:right="4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190" w:type="dxa"/>
            <w:tcBorders>
              <w:top w:val="nil"/>
              <w:left w:val="single" w:sz="6" w:space="0" w:color="auto"/>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right w:val="single" w:sz="6" w:space="0" w:color="auto"/>
            </w:tcBorders>
          </w:tcPr>
          <w:p w:rsidR="00AB7C24" w:rsidRPr="00AB7C24" w:rsidRDefault="00AB7C24" w:rsidP="007F3B39">
            <w:pPr>
              <w:pStyle w:val="TableParagraph"/>
              <w:spacing w:before="34"/>
              <w:ind w:left="14" w:right="46"/>
              <w:jc w:val="center"/>
              <w:rPr>
                <w:rFonts w:ascii="Times New Roman" w:hAnsi="Times New Roman" w:cs="Times New Roman"/>
                <w:sz w:val="24"/>
                <w:szCs w:val="24"/>
              </w:rPr>
            </w:pPr>
            <w:r w:rsidRPr="00AB7C24">
              <w:rPr>
                <w:rFonts w:ascii="Times New Roman" w:hAnsi="Times New Roman" w:cs="Times New Roman"/>
                <w:color w:val="231F20"/>
                <w:sz w:val="24"/>
                <w:szCs w:val="24"/>
              </w:rPr>
              <w:t>25</w:t>
            </w:r>
          </w:p>
        </w:tc>
        <w:tc>
          <w:tcPr>
            <w:tcW w:w="1190" w:type="dxa"/>
            <w:tcBorders>
              <w:top w:val="nil"/>
              <w:left w:val="single" w:sz="6" w:space="0" w:color="auto"/>
              <w:right w:val="single" w:sz="6" w:space="0" w:color="auto"/>
            </w:tcBorders>
          </w:tcPr>
          <w:p w:rsidR="00AB7C24" w:rsidRPr="00AB7C24" w:rsidRDefault="00AB7C24" w:rsidP="007F3B39">
            <w:pPr>
              <w:pStyle w:val="TableParagraph"/>
              <w:spacing w:before="34"/>
              <w:ind w:left="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243" w:type="dxa"/>
            <w:tcBorders>
              <w:top w:val="nil"/>
              <w:left w:val="single" w:sz="6" w:space="0" w:color="auto"/>
              <w:right w:val="single" w:sz="6" w:space="0" w:color="auto"/>
            </w:tcBorders>
          </w:tcPr>
          <w:p w:rsidR="00AB7C24" w:rsidRPr="00AB7C24" w:rsidRDefault="00AB7C24" w:rsidP="007F3B39">
            <w:pPr>
              <w:pStyle w:val="TableParagraph"/>
              <w:spacing w:before="34"/>
              <w:ind w:left="14" w:right="496"/>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00" w:type="dxa"/>
            <w:tcBorders>
              <w:top w:val="nil"/>
              <w:left w:val="single" w:sz="6" w:space="0" w:color="auto"/>
              <w:right w:val="single" w:sz="6" w:space="0" w:color="auto"/>
            </w:tcBorders>
          </w:tcPr>
          <w:p w:rsidR="00AB7C24" w:rsidRPr="00AB7C24" w:rsidRDefault="00AB7C24" w:rsidP="007F3B39">
            <w:pPr>
              <w:pStyle w:val="TableParagraph"/>
              <w:spacing w:before="34"/>
              <w:ind w:left="14" w:right="230"/>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r>
      <w:tr w:rsidR="00AB7C24" w:rsidRPr="00AB7C24" w:rsidTr="002D764F">
        <w:trPr>
          <w:trHeight w:val="302"/>
        </w:trPr>
        <w:tc>
          <w:tcPr>
            <w:tcW w:w="9753" w:type="dxa"/>
            <w:gridSpan w:val="8"/>
            <w:tcBorders>
              <w:top w:val="nil"/>
              <w:bottom w:val="nil"/>
            </w:tcBorders>
          </w:tcPr>
          <w:p w:rsidR="00AB7C24" w:rsidRPr="00AB7C24" w:rsidRDefault="00AB7C24" w:rsidP="00AB7C24">
            <w:pPr>
              <w:pStyle w:val="TableParagraph"/>
              <w:spacing w:before="34"/>
              <w:ind w:left="246" w:right="230"/>
              <w:jc w:val="center"/>
              <w:rPr>
                <w:rFonts w:ascii="Times New Roman" w:hAnsi="Times New Roman" w:cs="Times New Roman"/>
                <w:i/>
                <w:sz w:val="24"/>
                <w:szCs w:val="24"/>
                <w:lang w:val="ru-RU"/>
              </w:rPr>
            </w:pPr>
            <w:r>
              <w:rPr>
                <w:rFonts w:ascii="Times New Roman" w:hAnsi="Times New Roman" w:cs="Times New Roman"/>
                <w:i/>
                <w:sz w:val="24"/>
                <w:szCs w:val="24"/>
                <w:lang w:val="ru-RU"/>
              </w:rPr>
              <w:lastRenderedPageBreak/>
              <w:t>Окончание таблицы 1</w:t>
            </w:r>
          </w:p>
        </w:tc>
      </w:tr>
      <w:tr w:rsidR="002D764F" w:rsidRPr="0065124D" w:rsidTr="001A3927">
        <w:trPr>
          <w:trHeight w:val="346"/>
        </w:trPr>
        <w:tc>
          <w:tcPr>
            <w:tcW w:w="1258"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(1)</w:t>
            </w:r>
          </w:p>
        </w:tc>
        <w:tc>
          <w:tcPr>
            <w:tcW w:w="1186"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(2)</w:t>
            </w:r>
          </w:p>
        </w:tc>
        <w:tc>
          <w:tcPr>
            <w:tcW w:w="1243"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(3)</w:t>
            </w:r>
          </w:p>
        </w:tc>
        <w:tc>
          <w:tcPr>
            <w:tcW w:w="1190"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(4)</w:t>
            </w:r>
          </w:p>
        </w:tc>
        <w:tc>
          <w:tcPr>
            <w:tcW w:w="1243"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(5)</w:t>
            </w:r>
          </w:p>
        </w:tc>
        <w:tc>
          <w:tcPr>
            <w:tcW w:w="1190"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(6)</w:t>
            </w:r>
          </w:p>
        </w:tc>
        <w:tc>
          <w:tcPr>
            <w:tcW w:w="1243"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(7)</w:t>
            </w:r>
          </w:p>
        </w:tc>
        <w:tc>
          <w:tcPr>
            <w:tcW w:w="1200" w:type="dxa"/>
            <w:tcBorders>
              <w:top w:val="single" w:sz="6" w:space="0" w:color="auto"/>
              <w:left w:val="single" w:sz="6" w:space="0" w:color="auto"/>
              <w:bottom w:val="nil"/>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(8)</w:t>
            </w:r>
          </w:p>
        </w:tc>
      </w:tr>
      <w:tr w:rsidR="002D764F" w:rsidRPr="0065124D" w:rsidTr="001A3927">
        <w:trPr>
          <w:trHeight w:val="302"/>
        </w:trPr>
        <w:tc>
          <w:tcPr>
            <w:tcW w:w="1258"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Номер двигателя</w:t>
            </w:r>
          </w:p>
        </w:tc>
        <w:tc>
          <w:tcPr>
            <w:tcW w:w="1186"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w:t>
            </w:r>
          </w:p>
        </w:tc>
        <w:tc>
          <w:tcPr>
            <w:tcW w:w="1243"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 минус 10В</w:t>
            </w:r>
          </w:p>
        </w:tc>
        <w:tc>
          <w:tcPr>
            <w:tcW w:w="1190"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CUSUM</w:t>
            </w:r>
          </w:p>
        </w:tc>
        <w:tc>
          <w:tcPr>
            <w:tcW w:w="1243"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Номер двигателя</w:t>
            </w:r>
          </w:p>
        </w:tc>
        <w:tc>
          <w:tcPr>
            <w:tcW w:w="1190"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w:t>
            </w:r>
          </w:p>
        </w:tc>
        <w:tc>
          <w:tcPr>
            <w:tcW w:w="1243"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Напряжение минус 10В</w:t>
            </w:r>
          </w:p>
        </w:tc>
        <w:tc>
          <w:tcPr>
            <w:tcW w:w="1200" w:type="dxa"/>
            <w:tcBorders>
              <w:top w:val="nil"/>
              <w:left w:val="single" w:sz="6" w:space="0" w:color="auto"/>
              <w:bottom w:val="double" w:sz="4" w:space="0" w:color="auto"/>
              <w:right w:val="single" w:sz="6" w:space="0" w:color="auto"/>
            </w:tcBorders>
          </w:tcPr>
          <w:p w:rsidR="002D764F" w:rsidRPr="0065124D" w:rsidRDefault="002D764F" w:rsidP="001A3927">
            <w:pPr>
              <w:pStyle w:val="Style15"/>
              <w:widowControl/>
              <w:jc w:val="center"/>
              <w:rPr>
                <w:rStyle w:val="FontStyle130"/>
                <w:rFonts w:ascii="Times New Roman" w:hAnsi="Times New Roman" w:cs="Times New Roman"/>
                <w:b w:val="0"/>
                <w:sz w:val="24"/>
                <w:szCs w:val="24"/>
                <w:lang w:val="en-US" w:eastAsia="en-US"/>
              </w:rPr>
            </w:pPr>
            <w:r w:rsidRPr="0065124D">
              <w:rPr>
                <w:rStyle w:val="FontStyle130"/>
                <w:rFonts w:ascii="Times New Roman" w:hAnsi="Times New Roman" w:cs="Times New Roman"/>
                <w:b w:val="0"/>
                <w:sz w:val="24"/>
                <w:szCs w:val="24"/>
                <w:lang w:eastAsia="en-US"/>
              </w:rPr>
              <w:t>CUSUM</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26</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9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27</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9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2"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+16</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28</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−5</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9</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+19</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29</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3"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r>
      <w:tr w:rsidR="00AB7C24" w:rsidRPr="00AB7C24" w:rsidTr="00E7558F">
        <w:trPr>
          <w:trHeight w:val="307"/>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10</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+20</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30</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3"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−9</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2"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31</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+20</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9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33</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9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−7</w:t>
            </w:r>
          </w:p>
        </w:tc>
      </w:tr>
      <w:tr w:rsidR="00AB7C24" w:rsidRPr="00AB7C24" w:rsidTr="00E7558F">
        <w:trPr>
          <w:trHeight w:val="307"/>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+19</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34</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25"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15</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+23</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35</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12</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16</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+21</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36</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9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17</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+17</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37</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+5</w:t>
            </w:r>
          </w:p>
        </w:tc>
      </w:tr>
      <w:tr w:rsidR="00AB7C24" w:rsidRPr="00AB7C24" w:rsidTr="00E7558F">
        <w:trPr>
          <w:trHeight w:val="302"/>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18</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+21</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38</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10</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53"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0</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+5</w:t>
            </w:r>
          </w:p>
        </w:tc>
      </w:tr>
      <w:tr w:rsidR="00AB7C24" w:rsidRPr="00AB7C24" w:rsidTr="00E7558F">
        <w:trPr>
          <w:trHeight w:val="307"/>
        </w:trPr>
        <w:tc>
          <w:tcPr>
            <w:tcW w:w="1258"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19</w:t>
            </w:r>
          </w:p>
        </w:tc>
        <w:tc>
          <w:tcPr>
            <w:tcW w:w="1186"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2"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−6</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+15</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39</w:t>
            </w:r>
          </w:p>
        </w:tc>
        <w:tc>
          <w:tcPr>
            <w:tcW w:w="119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50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200" w:type="dxa"/>
            <w:tcBorders>
              <w:top w:val="nil"/>
              <w:left w:val="single" w:sz="6" w:space="0" w:color="auto"/>
              <w:bottom w:val="nil"/>
              <w:right w:val="single" w:sz="6" w:space="0" w:color="auto"/>
            </w:tcBorders>
          </w:tcPr>
          <w:p w:rsidR="00AB7C24" w:rsidRPr="00AB7C24" w:rsidRDefault="00AB7C24" w:rsidP="007F3B39">
            <w:pPr>
              <w:pStyle w:val="TableParagraph"/>
              <w:spacing w:before="34"/>
              <w:ind w:left="14" w:right="229"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+8</w:t>
            </w:r>
          </w:p>
        </w:tc>
      </w:tr>
      <w:tr w:rsidR="00AB7C24" w:rsidRPr="00AB7C24" w:rsidTr="00E7558F">
        <w:trPr>
          <w:trHeight w:val="317"/>
        </w:trPr>
        <w:tc>
          <w:tcPr>
            <w:tcW w:w="1258"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1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20</w:t>
            </w:r>
          </w:p>
        </w:tc>
        <w:tc>
          <w:tcPr>
            <w:tcW w:w="1186"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21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4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190"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+18</w:t>
            </w:r>
          </w:p>
        </w:tc>
        <w:tc>
          <w:tcPr>
            <w:tcW w:w="1243"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46"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40</w:t>
            </w:r>
          </w:p>
        </w:tc>
        <w:tc>
          <w:tcPr>
            <w:tcW w:w="1190"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214"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13</w:t>
            </w:r>
          </w:p>
        </w:tc>
        <w:tc>
          <w:tcPr>
            <w:tcW w:w="1243"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501"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+3</w:t>
            </w:r>
          </w:p>
        </w:tc>
        <w:tc>
          <w:tcPr>
            <w:tcW w:w="1200" w:type="dxa"/>
            <w:tcBorders>
              <w:top w:val="nil"/>
              <w:left w:val="single" w:sz="6" w:space="0" w:color="auto"/>
              <w:bottom w:val="single" w:sz="6" w:space="0" w:color="auto"/>
              <w:right w:val="single" w:sz="6" w:space="0" w:color="auto"/>
            </w:tcBorders>
          </w:tcPr>
          <w:p w:rsidR="00AB7C24" w:rsidRPr="00AB7C24" w:rsidRDefault="00AB7C24" w:rsidP="007F3B39">
            <w:pPr>
              <w:pStyle w:val="TableParagraph"/>
              <w:spacing w:before="34"/>
              <w:ind w:left="14" w:right="230" w:hanging="14"/>
              <w:jc w:val="center"/>
              <w:rPr>
                <w:rFonts w:ascii="Times New Roman" w:hAnsi="Times New Roman" w:cs="Times New Roman"/>
                <w:sz w:val="24"/>
                <w:szCs w:val="24"/>
              </w:rPr>
            </w:pPr>
            <w:r w:rsidRPr="00AB7C24">
              <w:rPr>
                <w:rFonts w:ascii="Times New Roman" w:hAnsi="Times New Roman" w:cs="Times New Roman"/>
                <w:color w:val="231F20"/>
                <w:sz w:val="24"/>
                <w:szCs w:val="24"/>
              </w:rPr>
              <w:t>+11</w:t>
            </w:r>
          </w:p>
        </w:tc>
      </w:tr>
    </w:tbl>
    <w:p w:rsidR="00AB7C24" w:rsidRPr="00AB7C24" w:rsidRDefault="00AB7C24" w:rsidP="00AB7C24">
      <w:pPr>
        <w:pStyle w:val="Style10"/>
        <w:widowControl/>
        <w:jc w:val="both"/>
        <w:rPr>
          <w:rStyle w:val="FontStyle139"/>
          <w:rFonts w:ascii="Times New Roman" w:hAnsi="Times New Roman" w:cs="Times New Roman"/>
          <w:sz w:val="24"/>
          <w:szCs w:val="24"/>
          <w:lang w:val="en-US" w:eastAsia="en-US"/>
        </w:rPr>
      </w:pPr>
    </w:p>
    <w:p w:rsidR="00E7558F" w:rsidRDefault="00E7558F" w:rsidP="00E7558F">
      <w:pPr>
        <w:pStyle w:val="Style10"/>
        <w:widowControl/>
        <w:ind w:firstLine="567"/>
        <w:jc w:val="both"/>
        <w:rPr>
          <w:rStyle w:val="FontStyle139"/>
          <w:rFonts w:ascii="Times New Roman" w:hAnsi="Times New Roman" w:cs="Times New Roman"/>
          <w:sz w:val="24"/>
          <w:szCs w:val="24"/>
          <w:lang w:eastAsia="en-US"/>
        </w:rPr>
      </w:pPr>
      <w:r w:rsidRPr="00E7558F">
        <w:rPr>
          <w:rStyle w:val="FontStyle139"/>
          <w:rFonts w:ascii="Times New Roman" w:hAnsi="Times New Roman" w:cs="Times New Roman"/>
          <w:sz w:val="24"/>
          <w:szCs w:val="24"/>
          <w:lang w:eastAsia="en-US"/>
        </w:rPr>
        <w:t>7 Принципы принятия решений на основе CUSUM-карты</w:t>
      </w:r>
    </w:p>
    <w:p w:rsidR="00E7558F" w:rsidRPr="00E7558F" w:rsidRDefault="00E7558F" w:rsidP="00E7558F">
      <w:pPr>
        <w:pStyle w:val="Style10"/>
        <w:widowControl/>
        <w:ind w:firstLine="567"/>
        <w:jc w:val="both"/>
        <w:rPr>
          <w:rStyle w:val="FontStyle139"/>
          <w:rFonts w:ascii="Times New Roman" w:hAnsi="Times New Roman" w:cs="Times New Roman"/>
          <w:sz w:val="24"/>
          <w:szCs w:val="24"/>
          <w:lang w:eastAsia="en-US"/>
        </w:rPr>
      </w:pPr>
    </w:p>
    <w:p w:rsidR="00E7558F" w:rsidRPr="002D764F" w:rsidRDefault="00E7558F" w:rsidP="00E7558F">
      <w:pPr>
        <w:pStyle w:val="Style48"/>
        <w:widowControl/>
        <w:ind w:firstLine="567"/>
        <w:jc w:val="both"/>
        <w:rPr>
          <w:rStyle w:val="FontStyle139"/>
          <w:rFonts w:ascii="Times New Roman" w:hAnsi="Times New Roman" w:cs="Times New Roman"/>
          <w:b w:val="0"/>
          <w:sz w:val="24"/>
          <w:szCs w:val="24"/>
          <w:lang w:eastAsia="en-US"/>
        </w:rPr>
      </w:pPr>
      <w:r w:rsidRPr="002D764F">
        <w:rPr>
          <w:rStyle w:val="FontStyle139"/>
          <w:rFonts w:ascii="Times New Roman" w:hAnsi="Times New Roman" w:cs="Times New Roman"/>
          <w:b w:val="0"/>
          <w:sz w:val="24"/>
          <w:szCs w:val="24"/>
          <w:lang w:eastAsia="en-US"/>
        </w:rPr>
        <w:t>7.1 Необходимость в правилах принятия решений</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Правила принятия решений необходимы для интерпретации CUSUM-карты. Если правила принятия решений установлены в зависимости от свойств процесса, то на основе CUSUM-карты могут быть предприняты необходимые действия. Обычно эти действия включают:</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a) для управления процессом: </w:t>
      </w:r>
      <w:r w:rsidRPr="00E7558F">
        <w:rPr>
          <w:rStyle w:val="FontStyle135"/>
          <w:rFonts w:ascii="Times New Roman" w:hAnsi="Times New Roman" w:cs="Times New Roman"/>
          <w:sz w:val="24"/>
          <w:szCs w:val="24"/>
          <w:lang w:eastAsia="en-US"/>
        </w:rPr>
        <w:tab/>
        <w:t xml:space="preserve">корректировка условий </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функционирования процесса;</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b) для улучшения: </w:t>
      </w:r>
      <w:r w:rsidRPr="00E7558F">
        <w:rPr>
          <w:rStyle w:val="FontStyle135"/>
          <w:rFonts w:ascii="Times New Roman" w:hAnsi="Times New Roman" w:cs="Times New Roman"/>
          <w:sz w:val="24"/>
          <w:szCs w:val="24"/>
          <w:lang w:eastAsia="en-US"/>
        </w:rPr>
        <w:tab/>
      </w:r>
      <w:r w:rsidRPr="00E7558F">
        <w:rPr>
          <w:rStyle w:val="FontStyle135"/>
          <w:rFonts w:ascii="Times New Roman" w:hAnsi="Times New Roman" w:cs="Times New Roman"/>
          <w:sz w:val="24"/>
          <w:szCs w:val="24"/>
          <w:lang w:eastAsia="en-US"/>
        </w:rPr>
        <w:tab/>
      </w:r>
      <w:r w:rsidRPr="00E7558F">
        <w:rPr>
          <w:rStyle w:val="FontStyle135"/>
          <w:rFonts w:ascii="Times New Roman" w:hAnsi="Times New Roman" w:cs="Times New Roman"/>
          <w:sz w:val="24"/>
          <w:szCs w:val="24"/>
          <w:lang w:eastAsia="en-US"/>
        </w:rPr>
        <w:tab/>
        <w:t xml:space="preserve">исследование первопричин </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изменчивости; а также</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c) для прогнозирования: </w:t>
      </w:r>
      <w:r w:rsidRPr="00E7558F">
        <w:rPr>
          <w:rStyle w:val="FontStyle135"/>
          <w:rFonts w:ascii="Times New Roman" w:hAnsi="Times New Roman" w:cs="Times New Roman"/>
          <w:sz w:val="24"/>
          <w:szCs w:val="24"/>
          <w:lang w:eastAsia="en-US"/>
        </w:rPr>
        <w:tab/>
      </w:r>
      <w:r w:rsidRPr="00E7558F">
        <w:rPr>
          <w:rStyle w:val="FontStyle135"/>
          <w:rFonts w:ascii="Times New Roman" w:hAnsi="Times New Roman" w:cs="Times New Roman"/>
          <w:sz w:val="24"/>
          <w:szCs w:val="24"/>
          <w:lang w:eastAsia="en-US"/>
        </w:rPr>
        <w:tab/>
        <w:t xml:space="preserve">анализ и, при необходимости, </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корректировка модели прогнозирования или ее параметров.</w:t>
      </w:r>
    </w:p>
    <w:p w:rsidR="00E7558F" w:rsidRPr="002D764F" w:rsidRDefault="00E7558F" w:rsidP="00E7558F">
      <w:pPr>
        <w:pStyle w:val="Style48"/>
        <w:widowControl/>
        <w:ind w:firstLine="567"/>
        <w:jc w:val="both"/>
        <w:rPr>
          <w:rStyle w:val="FontStyle139"/>
          <w:rFonts w:ascii="Times New Roman" w:hAnsi="Times New Roman" w:cs="Times New Roman"/>
          <w:b w:val="0"/>
          <w:sz w:val="24"/>
          <w:szCs w:val="24"/>
          <w:lang w:eastAsia="en-US"/>
        </w:rPr>
      </w:pPr>
      <w:r w:rsidRPr="002D764F">
        <w:rPr>
          <w:rStyle w:val="FontStyle139"/>
          <w:rFonts w:ascii="Times New Roman" w:hAnsi="Times New Roman" w:cs="Times New Roman"/>
          <w:b w:val="0"/>
          <w:sz w:val="24"/>
          <w:szCs w:val="24"/>
          <w:lang w:eastAsia="en-US"/>
        </w:rPr>
        <w:t>7.2 Основы принятия решений</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Установление основных критериев, на основании которых будут приниматься решения, очевидно, является необходимым условием.</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Для обеспечения эффективных основ обнаружения сигнала об изменении состояния процесса, необходимо установление количественных характеристик «шума» в системе. Что представляет собой шум и сигнал, определяет принятая стратегия контроля, которая устанавливает необходимое количество наблюдений, частоту отбора и способ составления выборки или подгруппы. Следует учитывать, что мера, используемая для количественной оценки изменчивости процесса, как правило, влияет на результат.</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Собственную изменчивость обычно измеряют посредством одной из следующих статистик.</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а) Стандартное отклонение: если для построения CUSUM-карты использованы отдельные наблюдения.</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lastRenderedPageBreak/>
        <w:t>Отдельные наблюдения для вычисления стандартного отклонения процесса обычно отбирают от гомогенного сегмента данных. Это действие становится более строгим критерием, по которому можно судить. Изменчивость больше собственной изменчивости процесса рассматривают как результат действия специальных причин, что указывает на сдвиг среднего серии данных или изменение собственной изменчивости или того и другого.</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b) Стандартная ошибка: если некоторая функция подгруппы наблюдений, такая как среднее, медиана или размах позволяет построить CUSUM-карту.</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Понятие подгруппы основано на том, что изменчивость в пределах подгруппы является результатом воздействия общих, а между подгруппами – специальных причин. Основной ролью CUSUM-карты является выявление общих и особых причин изменчивости. Следовательно, правильный выбор подгруппы имеет огромное значение. Например, составление подгруппы путем отбора четырех последовательно изготовленных единиц продукции производственного процесса каждый час, в противоположность отбору одной единицы продукции через каждые четверть часа, может дать совершенно разные оценки изменчивости. Стандартная ошибка в первом случае, меньше чем во втором. Одна CUSUM-карта характеризует изменчивость последовательных единиц продукции в качестве основы для принятия решений, а другая изменчивость ч</w:t>
      </w:r>
      <w:r>
        <w:rPr>
          <w:rStyle w:val="FontStyle135"/>
          <w:rFonts w:ascii="Times New Roman" w:hAnsi="Times New Roman" w:cs="Times New Roman"/>
          <w:sz w:val="24"/>
          <w:szCs w:val="24"/>
          <w:lang w:eastAsia="en-US"/>
        </w:rPr>
        <w:t>ерез 15 минут для другой карты.</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Однако, требование наличия стабильности процесса в течение периода, достаточного для установления количественных показателей изменчивости, таких как стандартное отклонение или стандартная ошибка, является слишком жестким для некоторых областей применения CUSUM-метода.</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Например, наблюдения непрерывного процесса могут показать незначительные отклонения среднего уровня. Требуется, чтобы именно по этим отклонениям были приняты решения о систематической или постоянной изменчивости. Иллюстрации:</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a) процессом управляет термостат или другое устройство автоматического управления;</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b) качество исходного сырья может подвергаться незначительным изменениям, не нарушая установленных требований; а также</w:t>
      </w:r>
    </w:p>
    <w:p w:rsidR="00E7558F" w:rsidRPr="00E7558F" w:rsidRDefault="00E7558F" w:rsidP="00E7558F">
      <w:pPr>
        <w:pStyle w:val="Style65"/>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c) при мониторинге отзывов о лечении пациента могут быть выявлены незначительные изменения обмена веществ, связанные с пищей, пребыванием в больнице или домашними делами и т.д., но по всем последствиям лечения должны быть приняты решения об общей изменчивости.</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С другой стороны, выборка может включать продукцию или наблюдения из нескольких источников (административных областей, заводов, машин и операторов). Также может присутствовать слишком большая локальная изменчивость, что не позволит принять адекватные решения о смещении общего среднего. Поэтому данные, полученные из нескольких источников, следует обрабатывать осторожно, поскольку все особенности отдельных источников данных могут быть пропущены. Кроме того, изменчивость между источниками данных может быть замаскирована изменениями, происходящими во всей системе во времени.</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Одним из важных предположений в CUSUM-процедуре является то, что стандартное отклонения процесса </w:t>
      </w:r>
      <w:r w:rsidRPr="00E7558F">
        <w:rPr>
          <w:rStyle w:val="FontStyle136"/>
          <w:rFonts w:ascii="Times New Roman" w:hAnsi="Times New Roman" w:cs="Times New Roman"/>
          <w:sz w:val="24"/>
          <w:szCs w:val="24"/>
          <w:lang w:eastAsia="en-US"/>
        </w:rPr>
        <w:t>σ</w:t>
      </w:r>
      <w:r w:rsidRPr="00E7558F">
        <w:rPr>
          <w:rStyle w:val="FontStyle135"/>
          <w:rFonts w:ascii="Times New Roman" w:hAnsi="Times New Roman" w:cs="Times New Roman"/>
          <w:sz w:val="24"/>
          <w:szCs w:val="24"/>
          <w:lang w:eastAsia="en-US"/>
        </w:rPr>
        <w:t xml:space="preserve"> предполагается постоянным. Поэтому прежде чем применять CUSUM-процедуру, процесс должен быть исследован на наличие статистической управляемости (с помощью R-карты, s-карты или карты скользящих размахов), а затем определяют оценку </w:t>
      </w:r>
      <w:r w:rsidRPr="00E7558F">
        <w:rPr>
          <w:rStyle w:val="FontStyle136"/>
          <w:rFonts w:ascii="Times New Roman" w:hAnsi="Times New Roman" w:cs="Times New Roman"/>
          <w:sz w:val="24"/>
          <w:szCs w:val="24"/>
          <w:lang w:eastAsia="en-US"/>
        </w:rPr>
        <w:t>σ</w:t>
      </w:r>
      <w:r w:rsidRPr="00E7558F">
        <w:rPr>
          <w:rStyle w:val="FontStyle135"/>
          <w:rFonts w:ascii="Times New Roman" w:hAnsi="Times New Roman" w:cs="Times New Roman"/>
          <w:sz w:val="24"/>
          <w:szCs w:val="24"/>
          <w:lang w:eastAsia="en-US"/>
        </w:rPr>
        <w:t>.</w:t>
      </w:r>
    </w:p>
    <w:p w:rsidR="00950127" w:rsidRDefault="00E7558F" w:rsidP="00E7558F">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Может также проявиться последовательная корреляция между наблюдениями, когда одно наблюдение оказывает влияние на следующее. Иллюстрацией отрицательной последовательной корреляции являются последовательные значения массы </w:t>
      </w:r>
      <w:r w:rsidRPr="00E7558F">
        <w:rPr>
          <w:rStyle w:val="FontStyle135"/>
          <w:rFonts w:ascii="Times New Roman" w:hAnsi="Times New Roman" w:cs="Times New Roman"/>
          <w:sz w:val="24"/>
          <w:szCs w:val="24"/>
          <w:lang w:eastAsia="en-US"/>
        </w:rPr>
        <w:lastRenderedPageBreak/>
        <w:t>использованного сыпучего материала, когда нивелируются ошибки предыдущего и последующего исследований. Другим примером является ситуация, когда недостаточный или избыточный заказ в одном месяце компенсируется заказом в следующем месяце. Появление положительной корреляции возможно в некоторых производственных процессах, когда одна партия материала частично смешивается с предыдущей и последующей партиями.</w:t>
      </w:r>
    </w:p>
    <w:p w:rsidR="00E7558F" w:rsidRPr="007A4517" w:rsidRDefault="00E7558F" w:rsidP="00E7558F">
      <w:pPr>
        <w:pStyle w:val="Style10"/>
        <w:widowControl/>
        <w:ind w:firstLine="567"/>
        <w:jc w:val="both"/>
        <w:rPr>
          <w:rStyle w:val="FontStyle139"/>
          <w:rFonts w:ascii="Times New Roman" w:hAnsi="Times New Roman" w:cs="Times New Roman"/>
          <w:b w:val="0"/>
          <w:sz w:val="24"/>
          <w:szCs w:val="24"/>
          <w:lang w:eastAsia="en-US"/>
        </w:rPr>
      </w:pPr>
      <w:bookmarkStart w:id="2" w:name="bookmark22"/>
      <w:r w:rsidRPr="007A4517">
        <w:rPr>
          <w:rStyle w:val="FontStyle139"/>
          <w:rFonts w:ascii="Times New Roman" w:hAnsi="Times New Roman" w:cs="Times New Roman"/>
          <w:b w:val="0"/>
          <w:sz w:val="24"/>
          <w:szCs w:val="24"/>
          <w:lang w:eastAsia="en-US"/>
        </w:rPr>
        <w:t>7</w:t>
      </w:r>
      <w:bookmarkEnd w:id="2"/>
      <w:r w:rsidRPr="007A4517">
        <w:rPr>
          <w:rStyle w:val="FontStyle139"/>
          <w:rFonts w:ascii="Times New Roman" w:hAnsi="Times New Roman" w:cs="Times New Roman"/>
          <w:b w:val="0"/>
          <w:sz w:val="24"/>
          <w:szCs w:val="24"/>
          <w:lang w:eastAsia="en-US"/>
        </w:rPr>
        <w:t xml:space="preserve">.3 Эффективность правил принятия решения </w:t>
      </w:r>
    </w:p>
    <w:p w:rsidR="00E7558F" w:rsidRPr="0091493F" w:rsidRDefault="00E7558F" w:rsidP="00E7558F">
      <w:pPr>
        <w:pStyle w:val="Style10"/>
        <w:widowControl/>
        <w:ind w:firstLine="567"/>
        <w:jc w:val="both"/>
        <w:rPr>
          <w:rStyle w:val="FontStyle138"/>
          <w:rFonts w:ascii="Times New Roman" w:hAnsi="Times New Roman" w:cs="Times New Roman"/>
          <w:b w:val="0"/>
          <w:sz w:val="24"/>
          <w:szCs w:val="24"/>
          <w:lang w:eastAsia="en-US"/>
        </w:rPr>
      </w:pPr>
      <w:r w:rsidRPr="0091493F">
        <w:rPr>
          <w:rStyle w:val="FontStyle138"/>
          <w:rFonts w:ascii="Times New Roman" w:hAnsi="Times New Roman" w:cs="Times New Roman"/>
          <w:b w:val="0"/>
          <w:sz w:val="24"/>
          <w:szCs w:val="24"/>
          <w:lang w:eastAsia="en-US"/>
        </w:rPr>
        <w:t>7.3.1 Основные понятия</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Идеальное выполнение правила принятия решения состоит в том, чтобы реальные изменения не менее чем на заданную величину были обнаружены, а процесс без таких изменений мог работать неопределенно долго без ложных сигналов. В действительности это не достижимо. Простой и удобной мерой эффективности правила принятия решений является средняя длина серии (ARL).</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ARL представляет собой математическое ожидание количества выборок, необходимого для принятия решений о наличии изменений.</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Если реальные изменения отсутствуют, идеальное значение ARL равно бесконечности. Практическая цель в такой ситуации состоит в том, чтобы сделать ARL большим. Наоборот, при наличии реального изменения идеальное значение ARL равно 1, когда изменение обнаружено при отборе следующей выборки. Выбор ARL – компромисс между этими двумя требованиями. Принятие ошибочного решения действовать, когда процесс не изменился, приводит к «</w:t>
      </w:r>
      <w:proofErr w:type="spellStart"/>
      <w:r w:rsidRPr="00E7558F">
        <w:rPr>
          <w:rStyle w:val="FontStyle135"/>
          <w:rFonts w:ascii="Times New Roman" w:hAnsi="Times New Roman" w:cs="Times New Roman"/>
          <w:sz w:val="24"/>
          <w:szCs w:val="24"/>
          <w:lang w:eastAsia="en-US"/>
        </w:rPr>
        <w:t>сверх-управлению</w:t>
      </w:r>
      <w:proofErr w:type="spellEnd"/>
      <w:r w:rsidRPr="00E7558F">
        <w:rPr>
          <w:rStyle w:val="FontStyle135"/>
          <w:rFonts w:ascii="Times New Roman" w:hAnsi="Times New Roman" w:cs="Times New Roman"/>
          <w:sz w:val="24"/>
          <w:szCs w:val="24"/>
          <w:lang w:eastAsia="en-US"/>
        </w:rPr>
        <w:t>» и еще большему увеличению изменчивости. Принятие соответствующих мер, когда процесс изменился, способствует обеспечению стабильности процесса. В действительности это тоже увеличивает изменчивость процесса и приводит к увеличению стоимости производства.</w:t>
      </w:r>
    </w:p>
    <w:p w:rsidR="00E7558F" w:rsidRPr="00E7558F" w:rsidRDefault="00E7558F" w:rsidP="00E7558F">
      <w:pPr>
        <w:pStyle w:val="Style31"/>
        <w:widowControl/>
        <w:ind w:firstLine="567"/>
        <w:jc w:val="both"/>
        <w:rPr>
          <w:rStyle w:val="FontStyle135"/>
          <w:rFonts w:ascii="Times New Roman" w:hAnsi="Times New Roman" w:cs="Times New Roman"/>
          <w:color w:val="auto"/>
          <w:sz w:val="24"/>
          <w:szCs w:val="24"/>
          <w:lang w:eastAsia="en-US"/>
        </w:rPr>
      </w:pPr>
      <w:r w:rsidRPr="00E7558F">
        <w:rPr>
          <w:rStyle w:val="FontStyle135"/>
          <w:rFonts w:ascii="Times New Roman" w:hAnsi="Times New Roman" w:cs="Times New Roman"/>
          <w:sz w:val="24"/>
          <w:szCs w:val="24"/>
          <w:lang w:eastAsia="en-US"/>
        </w:rPr>
        <w:t>Значение ARL также подвержено изменчивости. Иногда ложный сигнал может быть получен после большой серии данных или изменение обнаружено очень быстро. В некоторых случаях неудачный отбор выборок может вызвать появление ложных сигналов или так замаскировать реальное изменение, что оно не приведет к появлению сигнала. Время от времени фактическую изменчивость ARL необходимо исследовать. Обычно ARL рассматривают как меру эффективности правила принятия решений. Цель кратко изложена в</w:t>
      </w:r>
      <w:r w:rsidRPr="00E7558F">
        <w:rPr>
          <w:rStyle w:val="FontStyle135"/>
          <w:rFonts w:ascii="Times New Roman" w:hAnsi="Times New Roman" w:cs="Times New Roman"/>
          <w:color w:val="auto"/>
          <w:sz w:val="24"/>
          <w:szCs w:val="24"/>
          <w:lang w:eastAsia="en-US"/>
        </w:rPr>
        <w:t xml:space="preserve"> Таблице 2.</w:t>
      </w:r>
    </w:p>
    <w:p w:rsidR="00E7558F" w:rsidRPr="00E7558F" w:rsidRDefault="00E7558F" w:rsidP="00E7558F">
      <w:pPr>
        <w:pStyle w:val="Style18"/>
        <w:widowControl/>
        <w:ind w:firstLine="567"/>
        <w:jc w:val="both"/>
        <w:rPr>
          <w:rStyle w:val="FontStyle138"/>
          <w:rFonts w:ascii="Times New Roman" w:hAnsi="Times New Roman" w:cs="Times New Roman"/>
          <w:sz w:val="24"/>
          <w:szCs w:val="24"/>
          <w:lang w:eastAsia="en-US"/>
        </w:rPr>
      </w:pPr>
    </w:p>
    <w:p w:rsidR="00E7558F" w:rsidRDefault="00E7558F" w:rsidP="00E7558F">
      <w:pPr>
        <w:pStyle w:val="Style18"/>
        <w:widowControl/>
        <w:ind w:firstLine="567"/>
        <w:jc w:val="both"/>
        <w:rPr>
          <w:rStyle w:val="FontStyle138"/>
          <w:rFonts w:ascii="Times New Roman" w:hAnsi="Times New Roman" w:cs="Times New Roman"/>
          <w:sz w:val="24"/>
          <w:szCs w:val="24"/>
          <w:lang w:eastAsia="en-US"/>
        </w:rPr>
      </w:pPr>
      <w:r w:rsidRPr="00E7558F">
        <w:rPr>
          <w:rStyle w:val="FontStyle138"/>
          <w:rFonts w:ascii="Times New Roman" w:hAnsi="Times New Roman" w:cs="Times New Roman"/>
          <w:sz w:val="24"/>
          <w:szCs w:val="24"/>
          <w:lang w:eastAsia="en-US"/>
        </w:rPr>
        <w:t>Таблица 2 – Модели ARL и условия процесса</w:t>
      </w:r>
    </w:p>
    <w:p w:rsidR="007A4517" w:rsidRPr="00E7558F" w:rsidRDefault="007A4517" w:rsidP="00E7558F">
      <w:pPr>
        <w:pStyle w:val="Style18"/>
        <w:widowControl/>
        <w:ind w:firstLine="567"/>
        <w:jc w:val="both"/>
        <w:rPr>
          <w:rStyle w:val="FontStyle138"/>
          <w:rFonts w:ascii="Times New Roman" w:hAnsi="Times New Roman" w:cs="Times New Roman"/>
          <w:sz w:val="24"/>
          <w:szCs w:val="24"/>
          <w:lang w:eastAsia="en-US"/>
        </w:rPr>
      </w:pPr>
    </w:p>
    <w:tbl>
      <w:tblPr>
        <w:tblW w:w="9555" w:type="dxa"/>
        <w:jc w:val="center"/>
        <w:tblLayout w:type="fixed"/>
        <w:tblCellMar>
          <w:left w:w="40" w:type="dxa"/>
          <w:right w:w="40" w:type="dxa"/>
        </w:tblCellMar>
        <w:tblLook w:val="0000" w:firstRow="0" w:lastRow="0" w:firstColumn="0" w:lastColumn="0" w:noHBand="0" w:noVBand="0"/>
      </w:tblPr>
      <w:tblGrid>
        <w:gridCol w:w="3714"/>
        <w:gridCol w:w="3734"/>
        <w:gridCol w:w="2107"/>
      </w:tblGrid>
      <w:tr w:rsidR="00E7558F" w:rsidRPr="007A4517" w:rsidTr="009F2074">
        <w:trPr>
          <w:trHeight w:val="317"/>
          <w:jc w:val="center"/>
        </w:trPr>
        <w:tc>
          <w:tcPr>
            <w:tcW w:w="3714" w:type="dxa"/>
            <w:tcBorders>
              <w:top w:val="single" w:sz="6" w:space="0" w:color="auto"/>
              <w:left w:val="single" w:sz="6" w:space="0" w:color="auto"/>
              <w:bottom w:val="double" w:sz="4" w:space="0" w:color="auto"/>
              <w:right w:val="single" w:sz="6" w:space="0" w:color="auto"/>
            </w:tcBorders>
          </w:tcPr>
          <w:p w:rsidR="00E7558F" w:rsidRPr="007A4517" w:rsidRDefault="00E7558F" w:rsidP="00E7558F">
            <w:pPr>
              <w:pStyle w:val="Style15"/>
              <w:widowControl/>
              <w:ind w:firstLine="16"/>
              <w:jc w:val="center"/>
              <w:rPr>
                <w:rStyle w:val="FontStyle130"/>
                <w:rFonts w:ascii="Times New Roman" w:hAnsi="Times New Roman" w:cs="Times New Roman"/>
                <w:b w:val="0"/>
                <w:sz w:val="24"/>
                <w:szCs w:val="24"/>
                <w:lang w:val="en-US" w:eastAsia="en-US"/>
              </w:rPr>
            </w:pPr>
            <w:r w:rsidRPr="007A4517">
              <w:rPr>
                <w:rStyle w:val="FontStyle130"/>
                <w:rFonts w:ascii="Times New Roman" w:hAnsi="Times New Roman" w:cs="Times New Roman"/>
                <w:b w:val="0"/>
                <w:sz w:val="24"/>
                <w:szCs w:val="24"/>
                <w:lang w:eastAsia="en-US"/>
              </w:rPr>
              <w:t>Истинное состояние процесса</w:t>
            </w:r>
          </w:p>
        </w:tc>
        <w:tc>
          <w:tcPr>
            <w:tcW w:w="3734" w:type="dxa"/>
            <w:tcBorders>
              <w:top w:val="single" w:sz="6" w:space="0" w:color="auto"/>
              <w:left w:val="single" w:sz="6" w:space="0" w:color="auto"/>
              <w:bottom w:val="double" w:sz="4" w:space="0" w:color="auto"/>
              <w:right w:val="single" w:sz="6" w:space="0" w:color="auto"/>
            </w:tcBorders>
          </w:tcPr>
          <w:p w:rsidR="00E7558F" w:rsidRPr="007A4517" w:rsidRDefault="00E7558F" w:rsidP="00E7558F">
            <w:pPr>
              <w:pStyle w:val="Style15"/>
              <w:widowControl/>
              <w:ind w:firstLine="16"/>
              <w:jc w:val="center"/>
              <w:rPr>
                <w:rStyle w:val="FontStyle130"/>
                <w:rFonts w:ascii="Times New Roman" w:hAnsi="Times New Roman" w:cs="Times New Roman"/>
                <w:b w:val="0"/>
                <w:sz w:val="24"/>
                <w:szCs w:val="24"/>
                <w:lang w:val="en-US" w:eastAsia="en-US"/>
              </w:rPr>
            </w:pPr>
            <w:r w:rsidRPr="007A4517">
              <w:rPr>
                <w:rStyle w:val="FontStyle130"/>
                <w:rFonts w:ascii="Times New Roman" w:hAnsi="Times New Roman" w:cs="Times New Roman"/>
                <w:b w:val="0"/>
                <w:sz w:val="24"/>
                <w:szCs w:val="24"/>
                <w:lang w:eastAsia="en-US"/>
              </w:rPr>
              <w:t>Требуемый CUSUM</w:t>
            </w:r>
          </w:p>
        </w:tc>
        <w:tc>
          <w:tcPr>
            <w:tcW w:w="2107" w:type="dxa"/>
            <w:tcBorders>
              <w:top w:val="single" w:sz="6" w:space="0" w:color="auto"/>
              <w:left w:val="single" w:sz="6" w:space="0" w:color="auto"/>
              <w:bottom w:val="double" w:sz="4" w:space="0" w:color="auto"/>
              <w:right w:val="single" w:sz="6" w:space="0" w:color="auto"/>
            </w:tcBorders>
          </w:tcPr>
          <w:p w:rsidR="00E7558F" w:rsidRPr="007A4517" w:rsidRDefault="00E7558F" w:rsidP="00E7558F">
            <w:pPr>
              <w:pStyle w:val="Style15"/>
              <w:widowControl/>
              <w:ind w:firstLine="16"/>
              <w:jc w:val="center"/>
              <w:rPr>
                <w:rStyle w:val="FontStyle130"/>
                <w:rFonts w:ascii="Times New Roman" w:hAnsi="Times New Roman" w:cs="Times New Roman"/>
                <w:b w:val="0"/>
                <w:sz w:val="24"/>
                <w:szCs w:val="24"/>
                <w:lang w:val="en-US" w:eastAsia="en-US"/>
              </w:rPr>
            </w:pPr>
            <w:r w:rsidRPr="007A4517">
              <w:rPr>
                <w:rStyle w:val="FontStyle130"/>
                <w:rFonts w:ascii="Times New Roman" w:hAnsi="Times New Roman" w:cs="Times New Roman"/>
                <w:b w:val="0"/>
                <w:sz w:val="24"/>
                <w:szCs w:val="24"/>
                <w:lang w:eastAsia="en-US"/>
              </w:rPr>
              <w:t>Идеальное значение ARL</w:t>
            </w:r>
          </w:p>
        </w:tc>
      </w:tr>
      <w:tr w:rsidR="00E7558F" w:rsidRPr="00E7558F" w:rsidTr="009F2074">
        <w:trPr>
          <w:trHeight w:val="302"/>
          <w:jc w:val="center"/>
        </w:trPr>
        <w:tc>
          <w:tcPr>
            <w:tcW w:w="3714" w:type="dxa"/>
            <w:tcBorders>
              <w:top w:val="double" w:sz="4" w:space="0" w:color="auto"/>
              <w:left w:val="single" w:sz="6" w:space="0" w:color="auto"/>
              <w:bottom w:val="single" w:sz="6" w:space="0" w:color="auto"/>
              <w:right w:val="single" w:sz="6" w:space="0" w:color="auto"/>
            </w:tcBorders>
          </w:tcPr>
          <w:p w:rsidR="00E7558F" w:rsidRPr="00E7558F" w:rsidRDefault="00E7558F" w:rsidP="00E7558F">
            <w:pPr>
              <w:pStyle w:val="Style28"/>
              <w:widowControl/>
              <w:ind w:firstLine="16"/>
              <w:jc w:val="both"/>
              <w:rPr>
                <w:rStyle w:val="FontStyle133"/>
                <w:rFonts w:ascii="Times New Roman" w:hAnsi="Times New Roman" w:cs="Times New Roman"/>
                <w:sz w:val="24"/>
                <w:szCs w:val="24"/>
                <w:lang w:eastAsia="en-US"/>
              </w:rPr>
            </w:pPr>
            <w:r w:rsidRPr="00E7558F">
              <w:rPr>
                <w:rStyle w:val="FontStyle133"/>
                <w:rFonts w:ascii="Times New Roman" w:hAnsi="Times New Roman" w:cs="Times New Roman"/>
                <w:sz w:val="24"/>
                <w:szCs w:val="24"/>
                <w:lang w:eastAsia="en-US"/>
              </w:rPr>
              <w:t>Равен целевому значению или близок</w:t>
            </w:r>
          </w:p>
        </w:tc>
        <w:tc>
          <w:tcPr>
            <w:tcW w:w="3734" w:type="dxa"/>
            <w:tcBorders>
              <w:top w:val="double" w:sz="4" w:space="0" w:color="auto"/>
              <w:left w:val="single" w:sz="6" w:space="0" w:color="auto"/>
              <w:bottom w:val="single" w:sz="6" w:space="0" w:color="auto"/>
              <w:right w:val="single" w:sz="6" w:space="0" w:color="auto"/>
            </w:tcBorders>
          </w:tcPr>
          <w:p w:rsidR="00E7558F" w:rsidRPr="00E7558F" w:rsidRDefault="00E7558F" w:rsidP="00E7558F">
            <w:pPr>
              <w:pStyle w:val="Style28"/>
              <w:widowControl/>
              <w:ind w:firstLine="16"/>
              <w:jc w:val="both"/>
              <w:rPr>
                <w:rStyle w:val="FontStyle133"/>
                <w:rFonts w:ascii="Times New Roman" w:hAnsi="Times New Roman" w:cs="Times New Roman"/>
                <w:sz w:val="24"/>
                <w:szCs w:val="24"/>
                <w:lang w:eastAsia="en-US"/>
              </w:rPr>
            </w:pPr>
            <w:r w:rsidRPr="00E7558F">
              <w:rPr>
                <w:rStyle w:val="FontStyle133"/>
                <w:rFonts w:ascii="Times New Roman" w:hAnsi="Times New Roman" w:cs="Times New Roman"/>
                <w:sz w:val="24"/>
                <w:szCs w:val="24"/>
                <w:lang w:eastAsia="en-US"/>
              </w:rPr>
              <w:t>Значение ARL достаточно велико (мало ложных сигналов)</w:t>
            </w:r>
          </w:p>
        </w:tc>
        <w:tc>
          <w:tcPr>
            <w:tcW w:w="2107" w:type="dxa"/>
            <w:tcBorders>
              <w:top w:val="double" w:sz="4" w:space="0" w:color="auto"/>
              <w:left w:val="single" w:sz="6" w:space="0" w:color="auto"/>
              <w:bottom w:val="single" w:sz="6" w:space="0" w:color="auto"/>
              <w:right w:val="single" w:sz="6" w:space="0" w:color="auto"/>
            </w:tcBorders>
          </w:tcPr>
          <w:p w:rsidR="00E7558F" w:rsidRPr="00E7558F" w:rsidRDefault="00E7558F" w:rsidP="007A4517">
            <w:pPr>
              <w:pStyle w:val="Style28"/>
              <w:widowControl/>
              <w:ind w:firstLine="16"/>
              <w:jc w:val="center"/>
              <w:rPr>
                <w:rStyle w:val="FontStyle133"/>
                <w:rFonts w:ascii="Times New Roman" w:hAnsi="Times New Roman" w:cs="Times New Roman"/>
                <w:sz w:val="24"/>
                <w:szCs w:val="24"/>
                <w:lang w:val="en-US" w:eastAsia="en-US"/>
              </w:rPr>
            </w:pPr>
            <w:r w:rsidRPr="00E7558F">
              <w:rPr>
                <w:rStyle w:val="FontStyle133"/>
                <w:rFonts w:ascii="Times New Roman" w:hAnsi="Times New Roman" w:cs="Times New Roman"/>
                <w:sz w:val="24"/>
                <w:szCs w:val="24"/>
                <w:lang w:eastAsia="en-US"/>
              </w:rPr>
              <w:t>бесконечность</w:t>
            </w:r>
          </w:p>
        </w:tc>
      </w:tr>
      <w:tr w:rsidR="00E7558F" w:rsidRPr="00E7558F" w:rsidTr="009F2074">
        <w:trPr>
          <w:trHeight w:val="322"/>
          <w:jc w:val="center"/>
        </w:trPr>
        <w:tc>
          <w:tcPr>
            <w:tcW w:w="3714" w:type="dxa"/>
            <w:tcBorders>
              <w:top w:val="single" w:sz="6" w:space="0" w:color="auto"/>
              <w:left w:val="single" w:sz="6" w:space="0" w:color="auto"/>
              <w:bottom w:val="single" w:sz="6" w:space="0" w:color="auto"/>
              <w:right w:val="single" w:sz="6" w:space="0" w:color="auto"/>
            </w:tcBorders>
          </w:tcPr>
          <w:p w:rsidR="00E7558F" w:rsidRPr="00E7558F" w:rsidRDefault="00E7558F" w:rsidP="00E7558F">
            <w:pPr>
              <w:pStyle w:val="Style28"/>
              <w:widowControl/>
              <w:ind w:firstLine="16"/>
              <w:jc w:val="both"/>
              <w:rPr>
                <w:rStyle w:val="FontStyle133"/>
                <w:rFonts w:ascii="Times New Roman" w:hAnsi="Times New Roman" w:cs="Times New Roman"/>
                <w:sz w:val="24"/>
                <w:szCs w:val="24"/>
                <w:lang w:eastAsia="en-US"/>
              </w:rPr>
            </w:pPr>
            <w:r w:rsidRPr="00E7558F">
              <w:rPr>
                <w:rStyle w:val="FontStyle133"/>
                <w:rFonts w:ascii="Times New Roman" w:hAnsi="Times New Roman" w:cs="Times New Roman"/>
                <w:sz w:val="24"/>
                <w:szCs w:val="24"/>
                <w:lang w:eastAsia="en-US"/>
              </w:rPr>
              <w:t>Существенное отклонение уровня процесса от целевого значения</w:t>
            </w:r>
          </w:p>
        </w:tc>
        <w:tc>
          <w:tcPr>
            <w:tcW w:w="3734" w:type="dxa"/>
            <w:tcBorders>
              <w:top w:val="single" w:sz="6" w:space="0" w:color="auto"/>
              <w:left w:val="single" w:sz="6" w:space="0" w:color="auto"/>
              <w:bottom w:val="single" w:sz="6" w:space="0" w:color="auto"/>
              <w:right w:val="single" w:sz="6" w:space="0" w:color="auto"/>
            </w:tcBorders>
          </w:tcPr>
          <w:p w:rsidR="00E7558F" w:rsidRPr="00E7558F" w:rsidRDefault="00E7558F" w:rsidP="00E7558F">
            <w:pPr>
              <w:pStyle w:val="Style28"/>
              <w:widowControl/>
              <w:ind w:firstLine="16"/>
              <w:jc w:val="both"/>
              <w:rPr>
                <w:rStyle w:val="FontStyle133"/>
                <w:rFonts w:ascii="Times New Roman" w:hAnsi="Times New Roman" w:cs="Times New Roman"/>
                <w:sz w:val="24"/>
                <w:szCs w:val="24"/>
                <w:lang w:eastAsia="en-US"/>
              </w:rPr>
            </w:pPr>
            <w:r w:rsidRPr="00E7558F">
              <w:rPr>
                <w:rStyle w:val="FontStyle133"/>
                <w:rFonts w:ascii="Times New Roman" w:hAnsi="Times New Roman" w:cs="Times New Roman"/>
                <w:sz w:val="24"/>
                <w:szCs w:val="24"/>
                <w:lang w:eastAsia="en-US"/>
              </w:rPr>
              <w:t>Значение ARL мало (быстрое обнаружение изменений)</w:t>
            </w:r>
          </w:p>
        </w:tc>
        <w:tc>
          <w:tcPr>
            <w:tcW w:w="2107" w:type="dxa"/>
            <w:tcBorders>
              <w:top w:val="single" w:sz="6" w:space="0" w:color="auto"/>
              <w:left w:val="single" w:sz="6" w:space="0" w:color="auto"/>
              <w:bottom w:val="single" w:sz="6" w:space="0" w:color="auto"/>
              <w:right w:val="single" w:sz="6" w:space="0" w:color="auto"/>
            </w:tcBorders>
          </w:tcPr>
          <w:p w:rsidR="00E7558F" w:rsidRPr="00E7558F" w:rsidRDefault="00E7558F" w:rsidP="007A4517">
            <w:pPr>
              <w:pStyle w:val="Style28"/>
              <w:widowControl/>
              <w:ind w:firstLine="16"/>
              <w:jc w:val="center"/>
              <w:rPr>
                <w:rStyle w:val="FontStyle133"/>
                <w:rFonts w:ascii="Times New Roman" w:hAnsi="Times New Roman" w:cs="Times New Roman"/>
                <w:sz w:val="24"/>
                <w:szCs w:val="24"/>
                <w:lang w:val="en-US" w:eastAsia="en-US"/>
              </w:rPr>
            </w:pPr>
            <w:r w:rsidRPr="00E7558F">
              <w:rPr>
                <w:rStyle w:val="FontStyle133"/>
                <w:rFonts w:ascii="Times New Roman" w:hAnsi="Times New Roman" w:cs="Times New Roman"/>
                <w:sz w:val="24"/>
                <w:szCs w:val="24"/>
                <w:lang w:eastAsia="en-US"/>
              </w:rPr>
              <w:t>1</w:t>
            </w:r>
          </w:p>
        </w:tc>
      </w:tr>
    </w:tbl>
    <w:p w:rsidR="00E7558F" w:rsidRPr="00E7558F" w:rsidRDefault="00E7558F" w:rsidP="00E7558F">
      <w:pPr>
        <w:pStyle w:val="Style18"/>
        <w:widowControl/>
        <w:ind w:firstLine="567"/>
        <w:jc w:val="both"/>
        <w:rPr>
          <w:rStyle w:val="FontStyle138"/>
          <w:rFonts w:ascii="Times New Roman" w:hAnsi="Times New Roman" w:cs="Times New Roman"/>
          <w:sz w:val="24"/>
          <w:szCs w:val="24"/>
          <w:lang w:val="en-US" w:eastAsia="en-US"/>
        </w:rPr>
      </w:pPr>
    </w:p>
    <w:p w:rsidR="00E7558F" w:rsidRPr="0091493F" w:rsidRDefault="00E7558F" w:rsidP="00E7558F">
      <w:pPr>
        <w:pStyle w:val="Style18"/>
        <w:widowControl/>
        <w:ind w:firstLine="567"/>
        <w:jc w:val="both"/>
        <w:rPr>
          <w:rStyle w:val="FontStyle138"/>
          <w:rFonts w:ascii="Times New Roman" w:hAnsi="Times New Roman" w:cs="Times New Roman"/>
          <w:b w:val="0"/>
          <w:sz w:val="24"/>
          <w:szCs w:val="24"/>
          <w:lang w:val="en-US" w:eastAsia="en-US"/>
        </w:rPr>
      </w:pPr>
      <w:r w:rsidRPr="0091493F">
        <w:rPr>
          <w:rStyle w:val="FontStyle138"/>
          <w:rFonts w:ascii="Times New Roman" w:hAnsi="Times New Roman" w:cs="Times New Roman"/>
          <w:b w:val="0"/>
          <w:sz w:val="24"/>
          <w:szCs w:val="24"/>
          <w:lang w:eastAsia="en-US"/>
        </w:rPr>
        <w:t>7.3.2 Пример вычисления ARL</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Понятие ARL не определено по отношению к CUSUM. Взять стандартную контрольную карту </w:t>
      </w:r>
      <w:proofErr w:type="spellStart"/>
      <w:r w:rsidRPr="00E7558F">
        <w:rPr>
          <w:rStyle w:val="FontStyle135"/>
          <w:rFonts w:ascii="Times New Roman" w:hAnsi="Times New Roman" w:cs="Times New Roman"/>
          <w:sz w:val="24"/>
          <w:szCs w:val="24"/>
          <w:lang w:eastAsia="en-US"/>
        </w:rPr>
        <w:t>Шухарта</w:t>
      </w:r>
      <w:proofErr w:type="spellEnd"/>
      <w:r w:rsidRPr="00E7558F">
        <w:rPr>
          <w:rStyle w:val="FontStyle135"/>
          <w:rFonts w:ascii="Times New Roman" w:hAnsi="Times New Roman" w:cs="Times New Roman"/>
          <w:sz w:val="24"/>
          <w:szCs w:val="24"/>
          <w:lang w:eastAsia="en-US"/>
        </w:rPr>
        <w:t xml:space="preserve"> с контрольными границами на уровне ± 3 стандартных отклонения от центральной линии. Общеизвестно, что приблизительно 0,135 % наблюдений в среднем попадает вне каждой из границ, если среднее процесса находится на центральной линии или на целевом значении. Это можно легко перевести в среднюю длину серии, ARL, рассчитав 1/0,001 35 = 741. Другими словами, в среднем выше верхней контрольной границы попадает одно из 741 наблюдения.</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lastRenderedPageBreak/>
        <w:t>Следовательно, для практических целей необходимо разработать систему контроля, обеспечивающую высокое значение ARL, когда уровень процесса совпадает с целевым значением.</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Если заданы две границы и среднее процесса совпадает с целевым значением, ARL делят на два, т.е. он равен 1/(0,00135 + 0,00135) = 370.</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Если среднее процесса смещено на стандартное отклонение к верхней контрольной границе, то в среднем 2,28 % наблюдений будут находиться выше верхней контрольной границы. Тогда ARL по отношению к UCL становится 1/0,0228 = 44 для этой односторонней границы. Другими словами, в среднем, потребуется приблизительно 44 интервала наблюдения, чтобы выявить сдвиг среднего на одно стандартное отклонение.</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При наличии двух границ ожидается, что ниже LCL будет находиться только </w:t>
      </w:r>
      <w:r w:rsidR="00EC192A">
        <w:rPr>
          <w:rStyle w:val="FontStyle135"/>
          <w:rFonts w:ascii="Times New Roman" w:hAnsi="Times New Roman" w:cs="Times New Roman"/>
          <w:sz w:val="24"/>
          <w:szCs w:val="24"/>
          <w:lang w:eastAsia="en-US"/>
        </w:rPr>
        <w:br/>
      </w:r>
      <w:r w:rsidRPr="00E7558F">
        <w:rPr>
          <w:rStyle w:val="FontStyle135"/>
          <w:rFonts w:ascii="Times New Roman" w:hAnsi="Times New Roman" w:cs="Times New Roman"/>
          <w:sz w:val="24"/>
          <w:szCs w:val="24"/>
          <w:lang w:eastAsia="en-US"/>
        </w:rPr>
        <w:t>0,0032 % наблюдений, поскольку значение, равное среднему процесса минус четыре стандартных отклонения, находится дост</w:t>
      </w:r>
      <w:r w:rsidR="00EC192A">
        <w:rPr>
          <w:rStyle w:val="FontStyle135"/>
          <w:rFonts w:ascii="Times New Roman" w:hAnsi="Times New Roman" w:cs="Times New Roman"/>
          <w:sz w:val="24"/>
          <w:szCs w:val="24"/>
          <w:lang w:eastAsia="en-US"/>
        </w:rPr>
        <w:t>аточно далеко от LCL. Так как 1/</w:t>
      </w:r>
      <w:r w:rsidRPr="00E7558F">
        <w:rPr>
          <w:rStyle w:val="FontStyle135"/>
          <w:rFonts w:ascii="Times New Roman" w:hAnsi="Times New Roman" w:cs="Times New Roman"/>
          <w:sz w:val="24"/>
          <w:szCs w:val="24"/>
          <w:lang w:eastAsia="en-US"/>
        </w:rPr>
        <w:t>(0,000032 + 0,0228) существенно не влияет на значение ARL, вычисленное для единственной контрольной границы и сдвига среднего процесса на одно стандартное отклонение, ARL в случае двух контрольных границ приблизительно такое же, как и в случае одной контрольной границы, а именно, 44.</w:t>
      </w:r>
    </w:p>
    <w:p w:rsidR="00E7558F" w:rsidRPr="00EC192A" w:rsidRDefault="00E7558F" w:rsidP="00E7558F">
      <w:pPr>
        <w:pStyle w:val="Style76"/>
        <w:widowControl/>
        <w:ind w:firstLine="567"/>
        <w:jc w:val="both"/>
        <w:rPr>
          <w:rStyle w:val="FontStyle105"/>
          <w:rFonts w:ascii="Times New Roman" w:hAnsi="Times New Roman" w:cs="Times New Roman"/>
          <w:i w:val="0"/>
          <w:sz w:val="24"/>
          <w:szCs w:val="24"/>
          <w:lang w:eastAsia="en-US"/>
        </w:rPr>
      </w:pPr>
      <w:r w:rsidRPr="00EC192A">
        <w:rPr>
          <w:rStyle w:val="FontStyle105"/>
          <w:rFonts w:ascii="Times New Roman" w:hAnsi="Times New Roman" w:cs="Times New Roman"/>
          <w:i w:val="0"/>
          <w:sz w:val="24"/>
          <w:szCs w:val="24"/>
          <w:lang w:eastAsia="en-US"/>
        </w:rPr>
        <w:t>Суммирование:</w:t>
      </w:r>
    </w:p>
    <w:p w:rsidR="00E7558F" w:rsidRPr="00E7558F" w:rsidRDefault="00EC192A" w:rsidP="00E7558F">
      <w:pPr>
        <w:pStyle w:val="Style31"/>
        <w:widowControl/>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00E7558F" w:rsidRPr="00E7558F">
        <w:rPr>
          <w:rStyle w:val="FontStyle135"/>
          <w:rFonts w:ascii="Times New Roman" w:hAnsi="Times New Roman" w:cs="Times New Roman"/>
          <w:sz w:val="24"/>
          <w:szCs w:val="24"/>
          <w:lang w:eastAsia="en-US"/>
        </w:rPr>
        <w:t xml:space="preserve"> среднее процесса при заданном значении → в случае двух контрольных границ значение ARL равно половине ARL для одной контрольной границы;</w:t>
      </w:r>
    </w:p>
    <w:p w:rsidR="00E7558F" w:rsidRPr="00E7558F" w:rsidRDefault="00EC192A" w:rsidP="00E7558F">
      <w:pPr>
        <w:pStyle w:val="Style31"/>
        <w:widowControl/>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00E7558F" w:rsidRPr="00E7558F">
        <w:rPr>
          <w:rStyle w:val="FontStyle135"/>
          <w:rFonts w:ascii="Times New Roman" w:hAnsi="Times New Roman" w:cs="Times New Roman"/>
          <w:sz w:val="24"/>
          <w:szCs w:val="24"/>
          <w:lang w:eastAsia="en-US"/>
        </w:rPr>
        <w:t xml:space="preserve"> сдвиг среднего вверх → в случае двух контрольных границ значение ARL равно ARL для одной контрольной границы.</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На практике часто применяют дополнительно предупреждающие границы выше и ниже среднего процесса, которые защищают от слишком быстрого обнаружения сдвига среднего процесса, за счет увеличения количества ложных сигналов, когда среднее процесса равно целевому значению. Карта </w:t>
      </w:r>
      <w:proofErr w:type="spellStart"/>
      <w:r w:rsidRPr="00E7558F">
        <w:rPr>
          <w:rStyle w:val="FontStyle135"/>
          <w:rFonts w:ascii="Times New Roman" w:hAnsi="Times New Roman" w:cs="Times New Roman"/>
          <w:sz w:val="24"/>
          <w:szCs w:val="24"/>
          <w:lang w:eastAsia="en-US"/>
        </w:rPr>
        <w:t>Шухарта</w:t>
      </w:r>
      <w:proofErr w:type="spellEnd"/>
      <w:r w:rsidRPr="00E7558F">
        <w:rPr>
          <w:rStyle w:val="FontStyle135"/>
          <w:rFonts w:ascii="Times New Roman" w:hAnsi="Times New Roman" w:cs="Times New Roman"/>
          <w:sz w:val="24"/>
          <w:szCs w:val="24"/>
          <w:lang w:eastAsia="en-US"/>
        </w:rPr>
        <w:t xml:space="preserve"> очень привлекательна и популярна из-за ее простоты и эффективности обнаружения отдельных специальных причин, вызывающих большие сдвиги среднего процесса.</w:t>
      </w:r>
    </w:p>
    <w:p w:rsidR="00E7558F" w:rsidRDefault="00E7558F" w:rsidP="00E7558F">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Однако признается, что он имеет присущее ему ограничение в сигнализации других, кроме больших сдвигов, даже если они сохраняются без серьезного ущерба для степени ложных тревог. Это указывает на другой метод более быстрого обнаружения сдвига среднего при высоких значениях ARL, когда среднее процесса находится рядом с целевым значением. Для этого хорошо подходит CUSUM-метод.</w:t>
      </w:r>
    </w:p>
    <w:p w:rsidR="00EC192A" w:rsidRPr="00E7558F" w:rsidRDefault="00EC192A" w:rsidP="00E7558F">
      <w:pPr>
        <w:widowControl/>
        <w:autoSpaceDE w:val="0"/>
        <w:autoSpaceDN w:val="0"/>
        <w:adjustRightInd w:val="0"/>
        <w:ind w:firstLine="567"/>
        <w:jc w:val="both"/>
        <w:rPr>
          <w:rStyle w:val="FontStyle135"/>
          <w:rFonts w:ascii="Times New Roman" w:hAnsi="Times New Roman" w:cs="Times New Roman"/>
          <w:sz w:val="24"/>
          <w:szCs w:val="24"/>
          <w:lang w:eastAsia="en-US"/>
        </w:rPr>
      </w:pPr>
    </w:p>
    <w:p w:rsidR="00E7558F" w:rsidRDefault="00E7558F" w:rsidP="00E7558F">
      <w:pPr>
        <w:pStyle w:val="Style10"/>
        <w:widowControl/>
        <w:ind w:firstLine="567"/>
        <w:jc w:val="both"/>
        <w:rPr>
          <w:rStyle w:val="FontStyle139"/>
          <w:rFonts w:ascii="Times New Roman" w:hAnsi="Times New Roman" w:cs="Times New Roman"/>
          <w:sz w:val="24"/>
          <w:szCs w:val="24"/>
          <w:lang w:eastAsia="en-US"/>
        </w:rPr>
      </w:pPr>
      <w:r w:rsidRPr="00E7558F">
        <w:rPr>
          <w:rStyle w:val="FontStyle139"/>
          <w:rFonts w:ascii="Times New Roman" w:hAnsi="Times New Roman" w:cs="Times New Roman"/>
          <w:sz w:val="24"/>
          <w:szCs w:val="24"/>
          <w:lang w:eastAsia="en-US"/>
        </w:rPr>
        <w:t>8 Типы решений по CUSUM-карте</w:t>
      </w:r>
    </w:p>
    <w:p w:rsidR="00EC192A" w:rsidRPr="00E7558F" w:rsidRDefault="00EC192A" w:rsidP="00E7558F">
      <w:pPr>
        <w:pStyle w:val="Style10"/>
        <w:widowControl/>
        <w:ind w:firstLine="567"/>
        <w:jc w:val="both"/>
        <w:rPr>
          <w:rStyle w:val="FontStyle139"/>
          <w:rFonts w:ascii="Times New Roman" w:hAnsi="Times New Roman" w:cs="Times New Roman"/>
          <w:sz w:val="24"/>
          <w:szCs w:val="24"/>
          <w:lang w:eastAsia="en-US"/>
        </w:rPr>
      </w:pPr>
    </w:p>
    <w:p w:rsidR="00E7558F" w:rsidRPr="007A4517" w:rsidRDefault="00E7558F" w:rsidP="00E7558F">
      <w:pPr>
        <w:pStyle w:val="Style10"/>
        <w:widowControl/>
        <w:ind w:firstLine="567"/>
        <w:jc w:val="both"/>
        <w:rPr>
          <w:rStyle w:val="FontStyle139"/>
          <w:rFonts w:ascii="Times New Roman" w:hAnsi="Times New Roman" w:cs="Times New Roman"/>
          <w:b w:val="0"/>
          <w:sz w:val="24"/>
          <w:szCs w:val="24"/>
          <w:lang w:eastAsia="en-US"/>
        </w:rPr>
      </w:pPr>
      <w:r w:rsidRPr="007A4517">
        <w:rPr>
          <w:rStyle w:val="FontStyle139"/>
          <w:rFonts w:ascii="Times New Roman" w:hAnsi="Times New Roman" w:cs="Times New Roman"/>
          <w:b w:val="0"/>
          <w:sz w:val="24"/>
          <w:szCs w:val="24"/>
          <w:lang w:eastAsia="en-US"/>
        </w:rPr>
        <w:t>8.1 Формы V-масок</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Построение графика кумулятивных отклонений от целевого значения </w:t>
      </w:r>
      <w:r w:rsidRPr="00E7558F">
        <w:rPr>
          <w:rStyle w:val="FontStyle136"/>
          <w:rFonts w:ascii="Times New Roman" w:hAnsi="Times New Roman" w:cs="Times New Roman"/>
          <w:sz w:val="24"/>
          <w:szCs w:val="24"/>
          <w:lang w:eastAsia="en-US"/>
        </w:rPr>
        <w:t>T</w:t>
      </w:r>
      <w:r w:rsidRPr="00E7558F">
        <w:rPr>
          <w:rStyle w:val="FontStyle135"/>
          <w:rFonts w:ascii="Times New Roman" w:hAnsi="Times New Roman" w:cs="Times New Roman"/>
          <w:sz w:val="24"/>
          <w:szCs w:val="24"/>
          <w:lang w:eastAsia="en-US"/>
        </w:rPr>
        <w:t xml:space="preserve"> и применение V-маски представляет собой один из способов построения контрольной CUSUM-карты.</w:t>
      </w:r>
    </w:p>
    <w:p w:rsidR="00E7558F" w:rsidRPr="0091493F" w:rsidRDefault="00E7558F" w:rsidP="00E7558F">
      <w:pPr>
        <w:pStyle w:val="Style18"/>
        <w:widowControl/>
        <w:ind w:firstLine="567"/>
        <w:jc w:val="both"/>
        <w:rPr>
          <w:rStyle w:val="FontStyle138"/>
          <w:rFonts w:ascii="Times New Roman" w:hAnsi="Times New Roman" w:cs="Times New Roman"/>
          <w:b w:val="0"/>
          <w:sz w:val="24"/>
          <w:szCs w:val="24"/>
          <w:lang w:eastAsia="en-US"/>
        </w:rPr>
      </w:pPr>
      <w:bookmarkStart w:id="3" w:name="bookmark28"/>
      <w:r w:rsidRPr="0091493F">
        <w:rPr>
          <w:rStyle w:val="FontStyle138"/>
          <w:rFonts w:ascii="Times New Roman" w:hAnsi="Times New Roman" w:cs="Times New Roman"/>
          <w:b w:val="0"/>
          <w:sz w:val="24"/>
          <w:szCs w:val="24"/>
          <w:lang w:eastAsia="en-US"/>
        </w:rPr>
        <w:t>8</w:t>
      </w:r>
      <w:bookmarkEnd w:id="3"/>
      <w:r w:rsidRPr="0091493F">
        <w:rPr>
          <w:rStyle w:val="FontStyle138"/>
          <w:rFonts w:ascii="Times New Roman" w:hAnsi="Times New Roman" w:cs="Times New Roman"/>
          <w:b w:val="0"/>
          <w:sz w:val="24"/>
          <w:szCs w:val="24"/>
          <w:lang w:eastAsia="en-US"/>
        </w:rPr>
        <w:t>.1.1 Конфигурация и размеры</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V-маска показана на </w:t>
      </w:r>
      <w:r w:rsidRPr="00EC192A">
        <w:rPr>
          <w:rStyle w:val="FontStyle135"/>
          <w:rFonts w:ascii="Times New Roman" w:hAnsi="Times New Roman" w:cs="Times New Roman"/>
          <w:color w:val="auto"/>
          <w:sz w:val="24"/>
          <w:szCs w:val="24"/>
          <w:lang w:eastAsia="en-US"/>
        </w:rPr>
        <w:t xml:space="preserve">рисунке 2. </w:t>
      </w:r>
      <w:r w:rsidRPr="00E7558F">
        <w:rPr>
          <w:rStyle w:val="FontStyle135"/>
          <w:rFonts w:ascii="Times New Roman" w:hAnsi="Times New Roman" w:cs="Times New Roman"/>
          <w:sz w:val="24"/>
          <w:szCs w:val="24"/>
          <w:lang w:eastAsia="en-US"/>
        </w:rPr>
        <w:t xml:space="preserve">Вершина O находится на расстоянии </w:t>
      </w:r>
      <w:r w:rsidRPr="00E7558F">
        <w:rPr>
          <w:rStyle w:val="FontStyle136"/>
          <w:rFonts w:ascii="Times New Roman" w:hAnsi="Times New Roman" w:cs="Times New Roman"/>
          <w:sz w:val="24"/>
          <w:szCs w:val="24"/>
          <w:lang w:eastAsia="en-US"/>
        </w:rPr>
        <w:t>d</w:t>
      </w:r>
      <w:r w:rsidRPr="00E7558F">
        <w:rPr>
          <w:rStyle w:val="FontStyle135"/>
          <w:rFonts w:ascii="Times New Roman" w:hAnsi="Times New Roman" w:cs="Times New Roman"/>
          <w:sz w:val="24"/>
          <w:szCs w:val="24"/>
          <w:lang w:eastAsia="en-US"/>
        </w:rPr>
        <w:t xml:space="preserve"> от последнего CUSUM-значения, которое, соответственно, располагается на A. Затем V-маска полностью задается либо путем указания расстояния </w:t>
      </w:r>
      <w:r w:rsidRPr="00E7558F">
        <w:rPr>
          <w:rStyle w:val="FontStyle136"/>
          <w:rFonts w:ascii="Times New Roman" w:hAnsi="Times New Roman" w:cs="Times New Roman"/>
          <w:sz w:val="24"/>
          <w:szCs w:val="24"/>
          <w:lang w:eastAsia="en-US"/>
        </w:rPr>
        <w:t>H</w:t>
      </w:r>
      <w:r w:rsidRPr="00E7558F">
        <w:rPr>
          <w:rStyle w:val="FontStyle135"/>
          <w:rFonts w:ascii="Times New Roman" w:hAnsi="Times New Roman" w:cs="Times New Roman"/>
          <w:sz w:val="24"/>
          <w:szCs w:val="24"/>
          <w:lang w:eastAsia="en-US"/>
        </w:rPr>
        <w:t xml:space="preserve"> (= 5</w:t>
      </w:r>
      <w:r w:rsidRPr="00E7558F">
        <w:rPr>
          <w:rStyle w:val="FontStyle118"/>
          <w:rFonts w:ascii="Times New Roman" w:hAnsi="Times New Roman" w:cs="Times New Roman"/>
          <w:i/>
          <w:sz w:val="24"/>
          <w:szCs w:val="24"/>
          <w:lang w:eastAsia="en-US"/>
        </w:rPr>
        <w:t>δ</w:t>
      </w:r>
      <w:r w:rsidRPr="00E7558F">
        <w:rPr>
          <w:rStyle w:val="FontStyle118"/>
          <w:rFonts w:ascii="Times New Roman" w:hAnsi="Times New Roman" w:cs="Times New Roman"/>
          <w:sz w:val="24"/>
          <w:szCs w:val="24"/>
          <w:vertAlign w:val="subscript"/>
          <w:lang w:eastAsia="en-US"/>
        </w:rPr>
        <w:t>e</w:t>
      </w:r>
      <w:r w:rsidRPr="00E7558F">
        <w:rPr>
          <w:rStyle w:val="FontStyle135"/>
          <w:rFonts w:ascii="Times New Roman" w:hAnsi="Times New Roman" w:cs="Times New Roman"/>
          <w:sz w:val="24"/>
          <w:szCs w:val="24"/>
          <w:lang w:eastAsia="en-US"/>
        </w:rPr>
        <w:t>, например) до конечностей, либо путем задания угла между горизонтальной линией и верхней конечностью.</w:t>
      </w:r>
    </w:p>
    <w:p w:rsidR="00E7558F" w:rsidRPr="00E7558F" w:rsidRDefault="00E7558F" w:rsidP="00E7558F">
      <w:pPr>
        <w:pStyle w:val="Style90"/>
        <w:widowControl/>
        <w:ind w:firstLine="567"/>
        <w:jc w:val="both"/>
        <w:rPr>
          <w:rStyle w:val="FontStyle130"/>
          <w:rFonts w:ascii="Times New Roman" w:hAnsi="Times New Roman" w:cs="Times New Roman"/>
          <w:sz w:val="24"/>
          <w:szCs w:val="24"/>
          <w:lang w:eastAsia="en-US"/>
        </w:rPr>
      </w:pPr>
    </w:p>
    <w:p w:rsidR="00E7558F" w:rsidRPr="00E7558F" w:rsidRDefault="00E7558F" w:rsidP="00E7558F">
      <w:pPr>
        <w:pStyle w:val="Style90"/>
        <w:widowControl/>
        <w:ind w:firstLine="567"/>
        <w:jc w:val="both"/>
        <w:rPr>
          <w:rStyle w:val="FontStyle130"/>
          <w:rFonts w:ascii="Times New Roman" w:hAnsi="Times New Roman" w:cs="Times New Roman"/>
          <w:sz w:val="24"/>
          <w:szCs w:val="24"/>
          <w:lang w:eastAsia="en-US"/>
        </w:rPr>
      </w:pPr>
      <w:r w:rsidRPr="00E7558F">
        <w:rPr>
          <w:rStyle w:val="FontStyle130"/>
          <w:rFonts w:ascii="Times New Roman" w:hAnsi="Times New Roman" w:cs="Times New Roman"/>
          <w:noProof/>
          <w:sz w:val="24"/>
          <w:szCs w:val="24"/>
        </w:rPr>
        <w:lastRenderedPageBreak/>
        <w:drawing>
          <wp:inline distT="0" distB="0" distL="0" distR="0" wp14:anchorId="2CD71C4B" wp14:editId="53654555">
            <wp:extent cx="4676775" cy="30956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6775" cy="3095625"/>
                    </a:xfrm>
                    <a:prstGeom prst="rect">
                      <a:avLst/>
                    </a:prstGeom>
                    <a:noFill/>
                    <a:ln>
                      <a:noFill/>
                    </a:ln>
                  </pic:spPr>
                </pic:pic>
              </a:graphicData>
            </a:graphic>
          </wp:inline>
        </w:drawing>
      </w:r>
    </w:p>
    <w:p w:rsidR="00E7558F" w:rsidRPr="00E7558F" w:rsidRDefault="00E7558F" w:rsidP="00E7558F">
      <w:pPr>
        <w:pStyle w:val="Style90"/>
        <w:widowControl/>
        <w:ind w:firstLine="567"/>
        <w:jc w:val="both"/>
        <w:rPr>
          <w:rStyle w:val="FontStyle130"/>
          <w:rFonts w:ascii="Times New Roman" w:hAnsi="Times New Roman" w:cs="Times New Roman"/>
          <w:sz w:val="24"/>
          <w:szCs w:val="24"/>
          <w:lang w:eastAsia="en-US"/>
        </w:rPr>
      </w:pPr>
    </w:p>
    <w:p w:rsidR="00E7558F" w:rsidRPr="00EC192A" w:rsidRDefault="00E7558F" w:rsidP="00E7558F">
      <w:pPr>
        <w:pStyle w:val="Style90"/>
        <w:widowControl/>
        <w:ind w:firstLine="567"/>
        <w:jc w:val="both"/>
        <w:rPr>
          <w:rStyle w:val="FontStyle130"/>
          <w:rFonts w:ascii="Times New Roman" w:hAnsi="Times New Roman" w:cs="Times New Roman"/>
          <w:sz w:val="20"/>
          <w:szCs w:val="20"/>
          <w:lang w:eastAsia="en-US"/>
        </w:rPr>
      </w:pPr>
      <w:r w:rsidRPr="00EC192A">
        <w:rPr>
          <w:rStyle w:val="FontStyle130"/>
          <w:rFonts w:ascii="Times New Roman" w:hAnsi="Times New Roman" w:cs="Times New Roman"/>
          <w:sz w:val="20"/>
          <w:szCs w:val="20"/>
          <w:lang w:eastAsia="en-US"/>
        </w:rPr>
        <w:t>Условные обозначения</w:t>
      </w:r>
    </w:p>
    <w:p w:rsidR="00E7558F" w:rsidRPr="00EC192A" w:rsidRDefault="00E7558F" w:rsidP="00E7558F">
      <w:pPr>
        <w:pStyle w:val="Style6"/>
        <w:widowControl/>
        <w:ind w:firstLine="567"/>
        <w:jc w:val="both"/>
        <w:rPr>
          <w:rStyle w:val="FontStyle133"/>
          <w:rFonts w:ascii="Times New Roman" w:hAnsi="Times New Roman" w:cs="Times New Roman"/>
          <w:sz w:val="20"/>
          <w:szCs w:val="20"/>
          <w:lang w:eastAsia="en-US"/>
        </w:rPr>
      </w:pPr>
      <w:r w:rsidRPr="00EC192A">
        <w:rPr>
          <w:rStyle w:val="FontStyle133"/>
          <w:rFonts w:ascii="Times New Roman" w:hAnsi="Times New Roman" w:cs="Times New Roman"/>
          <w:sz w:val="20"/>
          <w:szCs w:val="20"/>
          <w:lang w:eastAsia="en-US"/>
        </w:rPr>
        <w:t>A – последнее CUSUM-значение</w:t>
      </w:r>
      <w:r w:rsidR="00EC192A">
        <w:rPr>
          <w:rStyle w:val="FontStyle133"/>
          <w:rFonts w:ascii="Times New Roman" w:hAnsi="Times New Roman" w:cs="Times New Roman"/>
          <w:sz w:val="20"/>
          <w:szCs w:val="20"/>
          <w:lang w:eastAsia="en-US"/>
        </w:rPr>
        <w:t>;</w:t>
      </w:r>
      <w:r w:rsidRPr="00EC192A">
        <w:rPr>
          <w:rStyle w:val="FontStyle133"/>
          <w:rFonts w:ascii="Times New Roman" w:hAnsi="Times New Roman" w:cs="Times New Roman"/>
          <w:sz w:val="20"/>
          <w:szCs w:val="20"/>
          <w:lang w:eastAsia="en-US"/>
        </w:rPr>
        <w:t xml:space="preserve"> </w:t>
      </w:r>
    </w:p>
    <w:p w:rsidR="00E7558F" w:rsidRPr="00EC192A" w:rsidRDefault="00E7558F" w:rsidP="00E7558F">
      <w:pPr>
        <w:pStyle w:val="Style6"/>
        <w:widowControl/>
        <w:ind w:firstLine="567"/>
        <w:jc w:val="both"/>
        <w:rPr>
          <w:rStyle w:val="FontStyle133"/>
          <w:rFonts w:ascii="Times New Roman" w:hAnsi="Times New Roman" w:cs="Times New Roman"/>
          <w:sz w:val="20"/>
          <w:szCs w:val="20"/>
          <w:lang w:eastAsia="en-US"/>
        </w:rPr>
      </w:pPr>
      <w:r w:rsidRPr="00EC192A">
        <w:rPr>
          <w:rStyle w:val="FontStyle115"/>
          <w:rFonts w:ascii="Times New Roman" w:hAnsi="Times New Roman" w:cs="Times New Roman"/>
          <w:sz w:val="20"/>
          <w:szCs w:val="20"/>
          <w:lang w:eastAsia="en-US"/>
        </w:rPr>
        <w:t xml:space="preserve">H – </w:t>
      </w:r>
      <w:r w:rsidRPr="00EC192A">
        <w:rPr>
          <w:rStyle w:val="FontStyle133"/>
          <w:rFonts w:ascii="Times New Roman" w:hAnsi="Times New Roman" w:cs="Times New Roman"/>
          <w:sz w:val="20"/>
          <w:szCs w:val="20"/>
          <w:lang w:eastAsia="en-US"/>
        </w:rPr>
        <w:t>интервал решений</w:t>
      </w:r>
      <w:r w:rsidR="00EC192A">
        <w:rPr>
          <w:rStyle w:val="FontStyle133"/>
          <w:rFonts w:ascii="Times New Roman" w:hAnsi="Times New Roman" w:cs="Times New Roman"/>
          <w:sz w:val="20"/>
          <w:szCs w:val="20"/>
          <w:lang w:eastAsia="en-US"/>
        </w:rPr>
        <w:t>;</w:t>
      </w:r>
    </w:p>
    <w:p w:rsidR="00E7558F" w:rsidRPr="00EC192A" w:rsidRDefault="00E7558F" w:rsidP="00E7558F">
      <w:pPr>
        <w:pStyle w:val="Style6"/>
        <w:widowControl/>
        <w:ind w:firstLine="567"/>
        <w:jc w:val="both"/>
        <w:rPr>
          <w:rStyle w:val="FontStyle133"/>
          <w:rFonts w:ascii="Times New Roman" w:hAnsi="Times New Roman" w:cs="Times New Roman"/>
          <w:sz w:val="20"/>
          <w:szCs w:val="20"/>
          <w:lang w:eastAsia="en-US"/>
        </w:rPr>
      </w:pPr>
      <w:r w:rsidRPr="00EC192A">
        <w:rPr>
          <w:rStyle w:val="FontStyle115"/>
          <w:rFonts w:ascii="Times New Roman" w:hAnsi="Times New Roman" w:cs="Times New Roman"/>
          <w:sz w:val="20"/>
          <w:szCs w:val="20"/>
          <w:lang w:eastAsia="en-US"/>
        </w:rPr>
        <w:t xml:space="preserve">d – </w:t>
      </w:r>
      <w:r w:rsidRPr="00EC192A">
        <w:rPr>
          <w:rStyle w:val="FontStyle133"/>
          <w:rFonts w:ascii="Times New Roman" w:hAnsi="Times New Roman" w:cs="Times New Roman"/>
          <w:sz w:val="20"/>
          <w:szCs w:val="20"/>
          <w:lang w:eastAsia="en-US"/>
        </w:rPr>
        <w:t>расстояние между вершиной и последним CUSUM-значением</w:t>
      </w:r>
      <w:r w:rsidR="00EC192A">
        <w:rPr>
          <w:rStyle w:val="FontStyle133"/>
          <w:rFonts w:ascii="Times New Roman" w:hAnsi="Times New Roman" w:cs="Times New Roman"/>
          <w:sz w:val="20"/>
          <w:szCs w:val="20"/>
          <w:lang w:eastAsia="en-US"/>
        </w:rPr>
        <w:t>;</w:t>
      </w:r>
      <w:r w:rsidRPr="00EC192A">
        <w:rPr>
          <w:rStyle w:val="FontStyle133"/>
          <w:rFonts w:ascii="Times New Roman" w:hAnsi="Times New Roman" w:cs="Times New Roman"/>
          <w:sz w:val="20"/>
          <w:szCs w:val="20"/>
          <w:lang w:eastAsia="en-US"/>
        </w:rPr>
        <w:t xml:space="preserve"> </w:t>
      </w:r>
    </w:p>
    <w:p w:rsidR="00E7558F" w:rsidRPr="00EC192A" w:rsidRDefault="00E7558F" w:rsidP="00E7558F">
      <w:pPr>
        <w:pStyle w:val="Style6"/>
        <w:widowControl/>
        <w:ind w:firstLine="567"/>
        <w:jc w:val="both"/>
        <w:rPr>
          <w:rStyle w:val="FontStyle133"/>
          <w:rFonts w:ascii="Times New Roman" w:hAnsi="Times New Roman" w:cs="Times New Roman"/>
          <w:sz w:val="20"/>
          <w:szCs w:val="20"/>
          <w:lang w:eastAsia="en-US"/>
        </w:rPr>
      </w:pPr>
      <w:r w:rsidRPr="00EC192A">
        <w:rPr>
          <w:rStyle w:val="FontStyle133"/>
          <w:rFonts w:ascii="Times New Roman" w:hAnsi="Times New Roman" w:cs="Times New Roman"/>
          <w:sz w:val="20"/>
          <w:szCs w:val="20"/>
          <w:lang w:eastAsia="en-US"/>
        </w:rPr>
        <w:t>O – вершина V-маски</w:t>
      </w:r>
      <w:r w:rsidR="00EC192A">
        <w:rPr>
          <w:rStyle w:val="FontStyle133"/>
          <w:rFonts w:ascii="Times New Roman" w:hAnsi="Times New Roman" w:cs="Times New Roman"/>
          <w:sz w:val="20"/>
          <w:szCs w:val="20"/>
          <w:lang w:eastAsia="en-US"/>
        </w:rPr>
        <w:t>.</w:t>
      </w:r>
    </w:p>
    <w:p w:rsidR="00E7558F" w:rsidRPr="00E7558F" w:rsidRDefault="00E7558F" w:rsidP="00E7558F">
      <w:pPr>
        <w:pStyle w:val="Style18"/>
        <w:widowControl/>
        <w:ind w:firstLine="567"/>
        <w:jc w:val="both"/>
        <w:rPr>
          <w:rStyle w:val="FontStyle138"/>
          <w:rFonts w:ascii="Times New Roman" w:hAnsi="Times New Roman" w:cs="Times New Roman"/>
          <w:sz w:val="24"/>
          <w:szCs w:val="24"/>
          <w:lang w:eastAsia="en-US"/>
        </w:rPr>
      </w:pPr>
      <w:bookmarkStart w:id="4" w:name="bookmark29"/>
    </w:p>
    <w:p w:rsidR="00E7558F" w:rsidRPr="00E7558F" w:rsidRDefault="00E7558F" w:rsidP="00EC192A">
      <w:pPr>
        <w:pStyle w:val="Style18"/>
        <w:widowControl/>
        <w:ind w:firstLine="567"/>
        <w:jc w:val="center"/>
        <w:rPr>
          <w:rStyle w:val="FontStyle138"/>
          <w:rFonts w:ascii="Times New Roman" w:hAnsi="Times New Roman" w:cs="Times New Roman"/>
          <w:sz w:val="24"/>
          <w:szCs w:val="24"/>
          <w:lang w:eastAsia="en-US"/>
        </w:rPr>
      </w:pPr>
      <w:r w:rsidRPr="00E7558F">
        <w:rPr>
          <w:rStyle w:val="FontStyle138"/>
          <w:rFonts w:ascii="Times New Roman" w:hAnsi="Times New Roman" w:cs="Times New Roman"/>
          <w:sz w:val="24"/>
          <w:szCs w:val="24"/>
          <w:lang w:eastAsia="en-US"/>
        </w:rPr>
        <w:t>Р</w:t>
      </w:r>
      <w:bookmarkEnd w:id="4"/>
      <w:r w:rsidRPr="00E7558F">
        <w:rPr>
          <w:rStyle w:val="FontStyle138"/>
          <w:rFonts w:ascii="Times New Roman" w:hAnsi="Times New Roman" w:cs="Times New Roman"/>
          <w:sz w:val="24"/>
          <w:szCs w:val="24"/>
          <w:lang w:eastAsia="en-US"/>
        </w:rPr>
        <w:t xml:space="preserve">исунок 2 </w:t>
      </w:r>
      <w:r w:rsidR="00EC192A">
        <w:rPr>
          <w:rStyle w:val="FontStyle138"/>
          <w:rFonts w:ascii="Times New Roman" w:hAnsi="Times New Roman" w:cs="Times New Roman"/>
          <w:sz w:val="24"/>
          <w:szCs w:val="24"/>
          <w:lang w:eastAsia="en-US"/>
        </w:rPr>
        <w:t>-</w:t>
      </w:r>
      <w:r w:rsidRPr="00E7558F">
        <w:rPr>
          <w:rStyle w:val="FontStyle138"/>
          <w:rFonts w:ascii="Times New Roman" w:hAnsi="Times New Roman" w:cs="Times New Roman"/>
          <w:sz w:val="24"/>
          <w:szCs w:val="24"/>
          <w:lang w:eastAsia="en-US"/>
        </w:rPr>
        <w:t xml:space="preserve"> Конфигурация и размеры V-маски</w:t>
      </w:r>
    </w:p>
    <w:p w:rsidR="00E7558F" w:rsidRPr="00E7558F" w:rsidRDefault="00E7558F" w:rsidP="00E7558F">
      <w:pPr>
        <w:pStyle w:val="Style18"/>
        <w:widowControl/>
        <w:ind w:firstLine="567"/>
        <w:jc w:val="both"/>
        <w:rPr>
          <w:rStyle w:val="FontStyle138"/>
          <w:rFonts w:ascii="Times New Roman" w:hAnsi="Times New Roman" w:cs="Times New Roman"/>
          <w:sz w:val="24"/>
          <w:szCs w:val="24"/>
          <w:lang w:eastAsia="en-US"/>
        </w:rPr>
      </w:pPr>
      <w:bookmarkStart w:id="5" w:name="bookmark30"/>
    </w:p>
    <w:p w:rsidR="00E7558F" w:rsidRPr="0091493F" w:rsidRDefault="00E7558F" w:rsidP="00E7558F">
      <w:pPr>
        <w:pStyle w:val="Style18"/>
        <w:widowControl/>
        <w:ind w:firstLine="567"/>
        <w:jc w:val="both"/>
        <w:rPr>
          <w:rStyle w:val="FontStyle138"/>
          <w:rFonts w:ascii="Times New Roman" w:hAnsi="Times New Roman" w:cs="Times New Roman"/>
          <w:b w:val="0"/>
          <w:sz w:val="24"/>
          <w:szCs w:val="24"/>
          <w:lang w:eastAsia="en-US"/>
        </w:rPr>
      </w:pPr>
      <w:r w:rsidRPr="0091493F">
        <w:rPr>
          <w:rStyle w:val="FontStyle138"/>
          <w:rFonts w:ascii="Times New Roman" w:hAnsi="Times New Roman" w:cs="Times New Roman"/>
          <w:b w:val="0"/>
          <w:sz w:val="24"/>
          <w:szCs w:val="24"/>
          <w:lang w:eastAsia="en-US"/>
        </w:rPr>
        <w:t>8</w:t>
      </w:r>
      <w:bookmarkEnd w:id="5"/>
      <w:r w:rsidRPr="0091493F">
        <w:rPr>
          <w:rStyle w:val="FontStyle138"/>
          <w:rFonts w:ascii="Times New Roman" w:hAnsi="Times New Roman" w:cs="Times New Roman"/>
          <w:b w:val="0"/>
          <w:sz w:val="24"/>
          <w:szCs w:val="24"/>
          <w:lang w:eastAsia="en-US"/>
        </w:rPr>
        <w:t>.1.2 Применение V-маски</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 xml:space="preserve">Маска используется путем размещения точки </w:t>
      </w:r>
      <w:r w:rsidRPr="00E7558F">
        <w:rPr>
          <w:rStyle w:val="FontStyle136"/>
          <w:rFonts w:ascii="Times New Roman" w:hAnsi="Times New Roman" w:cs="Times New Roman"/>
          <w:sz w:val="24"/>
          <w:szCs w:val="24"/>
          <w:lang w:eastAsia="en-US"/>
        </w:rPr>
        <w:t>A</w:t>
      </w:r>
      <w:r w:rsidRPr="00E7558F">
        <w:rPr>
          <w:rStyle w:val="FontStyle135"/>
          <w:rFonts w:ascii="Times New Roman" w:hAnsi="Times New Roman" w:cs="Times New Roman"/>
          <w:sz w:val="24"/>
          <w:szCs w:val="24"/>
          <w:lang w:eastAsia="en-US"/>
        </w:rPr>
        <w:t xml:space="preserve"> (см. </w:t>
      </w:r>
      <w:r w:rsidRPr="00EC192A">
        <w:rPr>
          <w:rStyle w:val="FontStyle135"/>
          <w:rFonts w:ascii="Times New Roman" w:hAnsi="Times New Roman" w:cs="Times New Roman"/>
          <w:color w:val="auto"/>
          <w:sz w:val="24"/>
          <w:szCs w:val="24"/>
          <w:lang w:eastAsia="en-US"/>
        </w:rPr>
        <w:t>рисунок 2</w:t>
      </w:r>
      <w:r w:rsidRPr="00E7558F">
        <w:rPr>
          <w:rStyle w:val="FontStyle135"/>
          <w:rFonts w:ascii="Times New Roman" w:hAnsi="Times New Roman" w:cs="Times New Roman"/>
          <w:sz w:val="24"/>
          <w:szCs w:val="24"/>
          <w:lang w:eastAsia="en-US"/>
        </w:rPr>
        <w:t>) на выбранном значении на CUSUM-графике, при этом линия отсчета выравнивается горизонтально на графике. В ситуации продолжающегося управления процессом это самая последняя точка.</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Если CUSUM-график находится внутри разрешающих линий маски (или их продления), то существенный сдвиг в среднем на этом графике не выявлен. В этом случае процесс находится в состоянии статистической управляемости относительно целевого значения. Однако, если график изменения CUSUM выходит за разрешающие линии маски, это указывает на существенное отклонение от целевого значения. В этом случае процесс является неуправляемым.</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На</w:t>
      </w:r>
      <w:r w:rsidRPr="00EC192A">
        <w:rPr>
          <w:rStyle w:val="FontStyle135"/>
          <w:rFonts w:ascii="Times New Roman" w:hAnsi="Times New Roman" w:cs="Times New Roman"/>
          <w:color w:val="auto"/>
          <w:sz w:val="24"/>
          <w:szCs w:val="24"/>
          <w:lang w:eastAsia="en-US"/>
        </w:rPr>
        <w:t xml:space="preserve"> </w:t>
      </w:r>
      <w:hyperlink w:anchor="bookmark31" w:history="1">
        <w:r w:rsidRPr="00EC192A">
          <w:rPr>
            <w:rStyle w:val="FontStyle135"/>
            <w:rFonts w:ascii="Times New Roman" w:hAnsi="Times New Roman" w:cs="Times New Roman"/>
            <w:color w:val="auto"/>
            <w:sz w:val="24"/>
            <w:szCs w:val="24"/>
            <w:lang w:eastAsia="en-US"/>
          </w:rPr>
          <w:t>рисунке 3</w:t>
        </w:r>
      </w:hyperlink>
      <w:r w:rsidRPr="00EC192A">
        <w:rPr>
          <w:rStyle w:val="FontStyle135"/>
          <w:rFonts w:ascii="Times New Roman" w:hAnsi="Times New Roman" w:cs="Times New Roman"/>
          <w:color w:val="auto"/>
          <w:sz w:val="24"/>
          <w:szCs w:val="24"/>
          <w:lang w:eastAsia="en-US"/>
        </w:rPr>
        <w:t xml:space="preserve"> </w:t>
      </w:r>
      <w:r w:rsidRPr="00E7558F">
        <w:rPr>
          <w:rStyle w:val="FontStyle135"/>
          <w:rFonts w:ascii="Times New Roman" w:hAnsi="Times New Roman" w:cs="Times New Roman"/>
          <w:sz w:val="24"/>
          <w:szCs w:val="24"/>
          <w:lang w:eastAsia="en-US"/>
        </w:rPr>
        <w:t xml:space="preserve">показаны CUSUM-графики процесса в состоянии статистической управляемости, когда существенные отклонения от целевого значения не выявлены, и двух неконтролируемых процессов, когда имеются существенные увеличение и уменьшение значений контролируемой характеристики. Стандартное отклонение 0,2 используется в трех иллюстрациях на </w:t>
      </w:r>
      <w:hyperlink w:anchor="bookmark31" w:history="1">
        <w:r w:rsidRPr="00EC192A">
          <w:rPr>
            <w:rStyle w:val="FontStyle135"/>
            <w:rFonts w:ascii="Times New Roman" w:hAnsi="Times New Roman" w:cs="Times New Roman"/>
            <w:color w:val="auto"/>
            <w:sz w:val="24"/>
            <w:szCs w:val="24"/>
            <w:lang w:eastAsia="en-US"/>
          </w:rPr>
          <w:t>рисунке 3.</w:t>
        </w:r>
      </w:hyperlink>
      <w:r w:rsidRPr="00EC192A">
        <w:rPr>
          <w:rStyle w:val="FontStyle135"/>
          <w:rFonts w:ascii="Times New Roman" w:hAnsi="Times New Roman" w:cs="Times New Roman"/>
          <w:color w:val="auto"/>
          <w:sz w:val="24"/>
          <w:szCs w:val="24"/>
          <w:lang w:eastAsia="en-US"/>
        </w:rPr>
        <w:t xml:space="preserve"> </w:t>
      </w:r>
      <w:r w:rsidRPr="00E7558F">
        <w:rPr>
          <w:rStyle w:val="FontStyle135"/>
          <w:rFonts w:ascii="Times New Roman" w:hAnsi="Times New Roman" w:cs="Times New Roman"/>
          <w:sz w:val="24"/>
          <w:szCs w:val="24"/>
          <w:lang w:eastAsia="en-US"/>
        </w:rPr>
        <w:t>Целевое значение, используемое при построении CUSUM-карты, равно целевому среднему процесса.</w:t>
      </w:r>
    </w:p>
    <w:p w:rsidR="00E7558F" w:rsidRPr="00E7558F" w:rsidRDefault="00E7558F" w:rsidP="00E7558F">
      <w:pPr>
        <w:pStyle w:val="Style31"/>
        <w:widowControl/>
        <w:ind w:firstLine="567"/>
        <w:jc w:val="both"/>
        <w:rPr>
          <w:rStyle w:val="FontStyle135"/>
          <w:rFonts w:ascii="Times New Roman" w:hAnsi="Times New Roman" w:cs="Times New Roman"/>
          <w:sz w:val="24"/>
          <w:szCs w:val="24"/>
          <w:lang w:eastAsia="en-US"/>
        </w:rPr>
      </w:pPr>
      <w:r w:rsidRPr="00E7558F">
        <w:rPr>
          <w:rStyle w:val="FontStyle135"/>
          <w:rFonts w:ascii="Times New Roman" w:hAnsi="Times New Roman" w:cs="Times New Roman"/>
          <w:sz w:val="24"/>
          <w:szCs w:val="24"/>
          <w:lang w:eastAsia="en-US"/>
        </w:rPr>
        <w:t>Текущую ситуацию определяют наложением V-маски на CUSUM-карту по мере накопления данных.</w:t>
      </w:r>
    </w:p>
    <w:p w:rsidR="00E7558F" w:rsidRPr="00E7558F" w:rsidRDefault="00E7558F" w:rsidP="00E7558F">
      <w:pPr>
        <w:pStyle w:val="Style18"/>
        <w:widowControl/>
        <w:ind w:firstLine="567"/>
        <w:jc w:val="both"/>
        <w:rPr>
          <w:rStyle w:val="FontStyle138"/>
          <w:rFonts w:ascii="Times New Roman" w:hAnsi="Times New Roman" w:cs="Times New Roman"/>
          <w:sz w:val="24"/>
          <w:szCs w:val="24"/>
          <w:lang w:eastAsia="en-US"/>
        </w:rPr>
      </w:pPr>
    </w:p>
    <w:p w:rsidR="00E7558F" w:rsidRPr="00E7558F" w:rsidRDefault="00E7558F" w:rsidP="00EC192A">
      <w:pPr>
        <w:pStyle w:val="Style18"/>
        <w:widowControl/>
        <w:jc w:val="center"/>
        <w:rPr>
          <w:rStyle w:val="FontStyle138"/>
          <w:rFonts w:ascii="Times New Roman" w:hAnsi="Times New Roman" w:cs="Times New Roman"/>
          <w:sz w:val="24"/>
          <w:szCs w:val="24"/>
          <w:lang w:eastAsia="en-US"/>
        </w:rPr>
      </w:pPr>
      <w:r w:rsidRPr="00E7558F">
        <w:rPr>
          <w:rStyle w:val="FontStyle138"/>
          <w:rFonts w:ascii="Times New Roman" w:hAnsi="Times New Roman" w:cs="Times New Roman"/>
          <w:noProof/>
          <w:sz w:val="24"/>
          <w:szCs w:val="24"/>
        </w:rPr>
        <w:lastRenderedPageBreak/>
        <w:drawing>
          <wp:inline distT="0" distB="0" distL="0" distR="0" wp14:anchorId="77E48D78" wp14:editId="16141FBE">
            <wp:extent cx="4924425" cy="3328637"/>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9163" cy="3331840"/>
                    </a:xfrm>
                    <a:prstGeom prst="rect">
                      <a:avLst/>
                    </a:prstGeom>
                    <a:noFill/>
                    <a:ln>
                      <a:noFill/>
                    </a:ln>
                  </pic:spPr>
                </pic:pic>
              </a:graphicData>
            </a:graphic>
          </wp:inline>
        </w:drawing>
      </w:r>
    </w:p>
    <w:p w:rsidR="00E7558F" w:rsidRPr="007A4517" w:rsidRDefault="00E7558F" w:rsidP="00EC192A">
      <w:pPr>
        <w:widowControl/>
        <w:autoSpaceDE w:val="0"/>
        <w:autoSpaceDN w:val="0"/>
        <w:adjustRightInd w:val="0"/>
        <w:jc w:val="center"/>
        <w:rPr>
          <w:rStyle w:val="FontStyle135"/>
          <w:rFonts w:ascii="Times New Roman" w:hAnsi="Times New Roman" w:cs="Times New Roman"/>
          <w:b/>
          <w:sz w:val="24"/>
          <w:szCs w:val="24"/>
          <w:lang w:eastAsia="en-US"/>
        </w:rPr>
      </w:pPr>
      <w:r w:rsidRPr="007A4517">
        <w:rPr>
          <w:rStyle w:val="FontStyle138"/>
          <w:rFonts w:ascii="Times New Roman" w:hAnsi="Times New Roman" w:cs="Times New Roman"/>
          <w:b w:val="0"/>
          <w:sz w:val="24"/>
          <w:szCs w:val="24"/>
          <w:lang w:eastAsia="en-US"/>
        </w:rPr>
        <w:t>а) Отсутствие существенных изменений среднего процесса по отношению к CUSUM-целевому значению</w:t>
      </w:r>
    </w:p>
    <w:p w:rsidR="00E7558F" w:rsidRDefault="00E7558F" w:rsidP="00E7558F">
      <w:pPr>
        <w:widowControl/>
        <w:autoSpaceDE w:val="0"/>
        <w:autoSpaceDN w:val="0"/>
        <w:adjustRightInd w:val="0"/>
        <w:ind w:firstLine="567"/>
        <w:jc w:val="both"/>
        <w:rPr>
          <w:rStyle w:val="FontStyle135"/>
          <w:rFonts w:ascii="Times New Roman" w:hAnsi="Times New Roman" w:cs="Times New Roman"/>
          <w:sz w:val="28"/>
          <w:szCs w:val="28"/>
          <w:lang w:eastAsia="en-US"/>
        </w:rPr>
      </w:pPr>
    </w:p>
    <w:p w:rsidR="00E7558F" w:rsidRPr="00EC192A" w:rsidRDefault="00EC192A" w:rsidP="00EC192A">
      <w:pPr>
        <w:widowControl/>
        <w:autoSpaceDE w:val="0"/>
        <w:autoSpaceDN w:val="0"/>
        <w:adjustRightInd w:val="0"/>
        <w:jc w:val="center"/>
        <w:rPr>
          <w:rStyle w:val="FontStyle135"/>
          <w:rFonts w:ascii="Times New Roman" w:hAnsi="Times New Roman" w:cs="Times New Roman"/>
          <w:sz w:val="24"/>
          <w:szCs w:val="24"/>
          <w:lang w:eastAsia="en-US"/>
        </w:rPr>
      </w:pPr>
      <w:r w:rsidRPr="00EC192A">
        <w:rPr>
          <w:rStyle w:val="FontStyle138"/>
          <w:rFonts w:ascii="Times New Roman" w:hAnsi="Times New Roman" w:cs="Times New Roman"/>
          <w:noProof/>
          <w:sz w:val="24"/>
          <w:szCs w:val="24"/>
        </w:rPr>
        <w:drawing>
          <wp:inline distT="0" distB="0" distL="0" distR="0" wp14:anchorId="5176C268" wp14:editId="540CF529">
            <wp:extent cx="4974001" cy="33909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425" cy="3391189"/>
                    </a:xfrm>
                    <a:prstGeom prst="rect">
                      <a:avLst/>
                    </a:prstGeom>
                    <a:noFill/>
                    <a:ln>
                      <a:noFill/>
                    </a:ln>
                  </pic:spPr>
                </pic:pic>
              </a:graphicData>
            </a:graphic>
          </wp:inline>
        </w:drawing>
      </w:r>
    </w:p>
    <w:p w:rsidR="00EC192A" w:rsidRDefault="00EC192A" w:rsidP="00EC192A">
      <w:pPr>
        <w:pStyle w:val="Style18"/>
        <w:widowControl/>
        <w:ind w:firstLine="567"/>
        <w:jc w:val="center"/>
        <w:rPr>
          <w:rStyle w:val="FontStyle138"/>
          <w:rFonts w:ascii="Times New Roman" w:hAnsi="Times New Roman" w:cs="Times New Roman"/>
          <w:sz w:val="24"/>
          <w:szCs w:val="24"/>
          <w:lang w:val="en-US" w:eastAsia="en-US"/>
        </w:rPr>
      </w:pPr>
    </w:p>
    <w:p w:rsidR="00EC192A" w:rsidRPr="007A4517" w:rsidRDefault="00EC192A" w:rsidP="00EC192A">
      <w:pPr>
        <w:pStyle w:val="Style18"/>
        <w:widowControl/>
        <w:ind w:firstLine="567"/>
        <w:jc w:val="center"/>
        <w:rPr>
          <w:rStyle w:val="FontStyle138"/>
          <w:rFonts w:ascii="Times New Roman" w:hAnsi="Times New Roman" w:cs="Times New Roman"/>
          <w:b w:val="0"/>
          <w:sz w:val="24"/>
          <w:szCs w:val="24"/>
          <w:lang w:eastAsia="en-US"/>
        </w:rPr>
      </w:pPr>
      <w:r w:rsidRPr="007A4517">
        <w:rPr>
          <w:rStyle w:val="FontStyle138"/>
          <w:rFonts w:ascii="Times New Roman" w:hAnsi="Times New Roman" w:cs="Times New Roman"/>
          <w:b w:val="0"/>
          <w:sz w:val="24"/>
          <w:szCs w:val="24"/>
          <w:lang w:val="en-US" w:eastAsia="en-US"/>
        </w:rPr>
        <w:t>b</w:t>
      </w:r>
      <w:r w:rsidRPr="007A4517">
        <w:rPr>
          <w:rStyle w:val="FontStyle138"/>
          <w:rFonts w:ascii="Times New Roman" w:hAnsi="Times New Roman" w:cs="Times New Roman"/>
          <w:b w:val="0"/>
          <w:sz w:val="24"/>
          <w:szCs w:val="24"/>
          <w:lang w:eastAsia="en-US"/>
        </w:rPr>
        <w:t>) Существенное уменьшение среднего процесса по отношению к CUSUM-целевому значению</w:t>
      </w:r>
    </w:p>
    <w:p w:rsidR="00EC192A" w:rsidRPr="007A4517" w:rsidRDefault="00EC192A" w:rsidP="00EC192A">
      <w:pPr>
        <w:pStyle w:val="Style18"/>
        <w:widowControl/>
        <w:ind w:firstLine="567"/>
        <w:jc w:val="center"/>
        <w:rPr>
          <w:rStyle w:val="FontStyle138"/>
          <w:rFonts w:ascii="Times New Roman" w:hAnsi="Times New Roman" w:cs="Times New Roman"/>
          <w:b w:val="0"/>
          <w:sz w:val="24"/>
          <w:szCs w:val="24"/>
          <w:lang w:eastAsia="en-US"/>
        </w:rPr>
      </w:pPr>
    </w:p>
    <w:p w:rsidR="00EC192A" w:rsidRPr="00EC192A" w:rsidRDefault="00EC192A" w:rsidP="00EC192A">
      <w:pPr>
        <w:pStyle w:val="Style18"/>
        <w:widowControl/>
        <w:ind w:firstLine="567"/>
        <w:jc w:val="center"/>
        <w:rPr>
          <w:rStyle w:val="FontStyle138"/>
          <w:rFonts w:ascii="Times New Roman" w:hAnsi="Times New Roman" w:cs="Times New Roman"/>
          <w:sz w:val="24"/>
          <w:szCs w:val="24"/>
          <w:lang w:eastAsia="en-US"/>
        </w:rPr>
      </w:pPr>
      <w:r w:rsidRPr="00EC192A">
        <w:rPr>
          <w:rStyle w:val="FontStyle138"/>
          <w:rFonts w:ascii="Times New Roman" w:hAnsi="Times New Roman" w:cs="Times New Roman"/>
          <w:noProof/>
          <w:sz w:val="24"/>
          <w:szCs w:val="24"/>
        </w:rPr>
        <w:lastRenderedPageBreak/>
        <w:drawing>
          <wp:inline distT="0" distB="0" distL="0" distR="0" wp14:anchorId="53E150D5" wp14:editId="05E6E5C8">
            <wp:extent cx="4857750" cy="3334138"/>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2665" cy="3337511"/>
                    </a:xfrm>
                    <a:prstGeom prst="rect">
                      <a:avLst/>
                    </a:prstGeom>
                    <a:noFill/>
                    <a:ln>
                      <a:noFill/>
                    </a:ln>
                  </pic:spPr>
                </pic:pic>
              </a:graphicData>
            </a:graphic>
          </wp:inline>
        </w:drawing>
      </w:r>
    </w:p>
    <w:p w:rsidR="00EC192A" w:rsidRPr="007A4517" w:rsidRDefault="00EC192A" w:rsidP="00EC192A">
      <w:pPr>
        <w:pStyle w:val="Style18"/>
        <w:widowControl/>
        <w:ind w:firstLine="567"/>
        <w:jc w:val="center"/>
        <w:rPr>
          <w:rStyle w:val="FontStyle138"/>
          <w:rFonts w:ascii="Times New Roman" w:hAnsi="Times New Roman" w:cs="Times New Roman"/>
          <w:b w:val="0"/>
          <w:sz w:val="24"/>
          <w:szCs w:val="24"/>
          <w:lang w:eastAsia="en-US"/>
        </w:rPr>
      </w:pPr>
      <w:r w:rsidRPr="007A4517">
        <w:rPr>
          <w:rStyle w:val="FontStyle138"/>
          <w:rFonts w:ascii="Times New Roman" w:hAnsi="Times New Roman" w:cs="Times New Roman"/>
          <w:b w:val="0"/>
          <w:sz w:val="24"/>
          <w:szCs w:val="24"/>
          <w:lang w:eastAsia="en-US"/>
        </w:rPr>
        <w:t>с) Существенное увеличение среднего процесса по отношению к CUSUM-целевому значению</w:t>
      </w:r>
    </w:p>
    <w:p w:rsidR="00EC192A" w:rsidRPr="00EC192A" w:rsidRDefault="00EC192A" w:rsidP="00EC192A">
      <w:pPr>
        <w:pStyle w:val="Style90"/>
        <w:widowControl/>
        <w:ind w:firstLine="567"/>
        <w:jc w:val="both"/>
        <w:rPr>
          <w:rStyle w:val="FontStyle130"/>
          <w:rFonts w:ascii="Times New Roman" w:hAnsi="Times New Roman"/>
          <w:sz w:val="24"/>
          <w:szCs w:val="24"/>
          <w:lang w:eastAsia="en-US"/>
        </w:rPr>
      </w:pPr>
    </w:p>
    <w:p w:rsidR="00EC192A" w:rsidRPr="00EC192A" w:rsidRDefault="00EC192A" w:rsidP="00EC192A">
      <w:pPr>
        <w:pStyle w:val="Style90"/>
        <w:widowControl/>
        <w:ind w:firstLine="567"/>
        <w:jc w:val="both"/>
        <w:rPr>
          <w:rStyle w:val="FontStyle130"/>
          <w:rFonts w:ascii="Times New Roman" w:hAnsi="Times New Roman"/>
          <w:sz w:val="20"/>
          <w:szCs w:val="20"/>
          <w:lang w:eastAsia="en-US"/>
        </w:rPr>
      </w:pPr>
      <w:r w:rsidRPr="00EC192A">
        <w:rPr>
          <w:rStyle w:val="FontStyle130"/>
          <w:rFonts w:ascii="Times New Roman" w:hAnsi="Times New Roman"/>
          <w:sz w:val="20"/>
          <w:szCs w:val="20"/>
          <w:lang w:eastAsia="en-US"/>
        </w:rPr>
        <w:t>Условные обозначения</w:t>
      </w:r>
    </w:p>
    <w:p w:rsidR="00EC192A" w:rsidRPr="00EC192A" w:rsidRDefault="00EC192A" w:rsidP="00EC192A">
      <w:pPr>
        <w:pStyle w:val="Style6"/>
        <w:widowControl/>
        <w:ind w:firstLine="567"/>
        <w:jc w:val="both"/>
        <w:rPr>
          <w:rStyle w:val="FontStyle133"/>
          <w:rFonts w:ascii="Times New Roman" w:hAnsi="Times New Roman" w:cs="Times New Roman"/>
          <w:sz w:val="20"/>
          <w:szCs w:val="20"/>
          <w:lang w:eastAsia="en-US"/>
        </w:rPr>
      </w:pPr>
      <w:r w:rsidRPr="00EC192A">
        <w:rPr>
          <w:rStyle w:val="FontStyle133"/>
          <w:rFonts w:ascii="Times New Roman" w:hAnsi="Times New Roman" w:cs="Times New Roman"/>
          <w:sz w:val="20"/>
          <w:szCs w:val="20"/>
          <w:lang w:eastAsia="en-US"/>
        </w:rPr>
        <w:t xml:space="preserve">X </w:t>
      </w:r>
      <w:r>
        <w:rPr>
          <w:rStyle w:val="FontStyle133"/>
          <w:rFonts w:ascii="Times New Roman" w:hAnsi="Times New Roman" w:cs="Times New Roman"/>
          <w:sz w:val="20"/>
          <w:szCs w:val="20"/>
          <w:lang w:eastAsia="en-US"/>
        </w:rPr>
        <w:t xml:space="preserve"> - </w:t>
      </w:r>
      <w:r w:rsidRPr="00EC192A">
        <w:rPr>
          <w:rStyle w:val="FontStyle133"/>
          <w:rFonts w:ascii="Times New Roman" w:hAnsi="Times New Roman" w:cs="Times New Roman"/>
          <w:sz w:val="20"/>
          <w:szCs w:val="20"/>
          <w:lang w:eastAsia="en-US"/>
        </w:rPr>
        <w:t>наблюдаемое значение</w:t>
      </w:r>
      <w:r>
        <w:rPr>
          <w:rStyle w:val="FontStyle133"/>
          <w:rFonts w:ascii="Times New Roman" w:hAnsi="Times New Roman" w:cs="Times New Roman"/>
          <w:sz w:val="20"/>
          <w:szCs w:val="20"/>
          <w:lang w:eastAsia="en-US"/>
        </w:rPr>
        <w:t>;</w:t>
      </w:r>
      <w:r w:rsidRPr="00EC192A">
        <w:rPr>
          <w:rStyle w:val="FontStyle133"/>
          <w:rFonts w:ascii="Times New Roman" w:hAnsi="Times New Roman" w:cs="Times New Roman"/>
          <w:sz w:val="20"/>
          <w:szCs w:val="20"/>
          <w:lang w:eastAsia="en-US"/>
        </w:rPr>
        <w:t xml:space="preserve"> </w:t>
      </w:r>
    </w:p>
    <w:p w:rsidR="00EC192A" w:rsidRPr="00521055" w:rsidRDefault="00EC192A" w:rsidP="00EC192A">
      <w:pPr>
        <w:pStyle w:val="Style6"/>
        <w:widowControl/>
        <w:ind w:firstLine="567"/>
        <w:jc w:val="both"/>
        <w:rPr>
          <w:rStyle w:val="FontStyle133"/>
          <w:rFonts w:ascii="Times New Roman" w:hAnsi="Times New Roman" w:cs="Times New Roman"/>
          <w:sz w:val="20"/>
          <w:szCs w:val="20"/>
          <w:lang w:val="en-US" w:eastAsia="en-US"/>
        </w:rPr>
      </w:pPr>
      <w:r w:rsidRPr="00EC192A">
        <w:rPr>
          <w:rStyle w:val="FontStyle133"/>
          <w:rFonts w:ascii="Times New Roman" w:hAnsi="Times New Roman" w:cs="Times New Roman"/>
          <w:sz w:val="20"/>
          <w:szCs w:val="20"/>
          <w:lang w:val="en-US" w:eastAsia="en-US"/>
        </w:rPr>
        <w:t>Y</w:t>
      </w:r>
      <w:r w:rsidRPr="00521055">
        <w:rPr>
          <w:rStyle w:val="FontStyle133"/>
          <w:rFonts w:ascii="Times New Roman" w:hAnsi="Times New Roman" w:cs="Times New Roman"/>
          <w:sz w:val="20"/>
          <w:szCs w:val="20"/>
          <w:lang w:val="en-US" w:eastAsia="en-US"/>
        </w:rPr>
        <w:t xml:space="preserve">1 - </w:t>
      </w:r>
      <w:r w:rsidRPr="00EC192A">
        <w:rPr>
          <w:rStyle w:val="FontStyle133"/>
          <w:rFonts w:ascii="Times New Roman" w:hAnsi="Times New Roman" w:cs="Times New Roman"/>
          <w:sz w:val="20"/>
          <w:szCs w:val="20"/>
          <w:lang w:val="en-US" w:eastAsia="en-US"/>
        </w:rPr>
        <w:t>CUSUM</w:t>
      </w:r>
      <w:r w:rsidRPr="00521055">
        <w:rPr>
          <w:rStyle w:val="FontStyle133"/>
          <w:rFonts w:ascii="Times New Roman" w:hAnsi="Times New Roman" w:cs="Times New Roman"/>
          <w:sz w:val="20"/>
          <w:szCs w:val="20"/>
          <w:lang w:val="en-US" w:eastAsia="en-US"/>
        </w:rPr>
        <w:t xml:space="preserve"> 1; </w:t>
      </w:r>
    </w:p>
    <w:p w:rsidR="00EC192A" w:rsidRPr="00521055" w:rsidRDefault="00EC192A" w:rsidP="00EC192A">
      <w:pPr>
        <w:pStyle w:val="Style6"/>
        <w:widowControl/>
        <w:ind w:firstLine="567"/>
        <w:jc w:val="both"/>
        <w:rPr>
          <w:rStyle w:val="FontStyle133"/>
          <w:rFonts w:ascii="Times New Roman" w:hAnsi="Times New Roman" w:cs="Times New Roman"/>
          <w:sz w:val="20"/>
          <w:szCs w:val="20"/>
          <w:lang w:val="en-US" w:eastAsia="en-US"/>
        </w:rPr>
      </w:pPr>
      <w:r w:rsidRPr="00EC192A">
        <w:rPr>
          <w:rStyle w:val="FontStyle133"/>
          <w:rFonts w:ascii="Times New Roman" w:hAnsi="Times New Roman" w:cs="Times New Roman"/>
          <w:sz w:val="20"/>
          <w:szCs w:val="20"/>
          <w:lang w:val="en-US" w:eastAsia="en-US"/>
        </w:rPr>
        <w:t>Y</w:t>
      </w:r>
      <w:r w:rsidRPr="00521055">
        <w:rPr>
          <w:rStyle w:val="FontStyle133"/>
          <w:rFonts w:ascii="Times New Roman" w:hAnsi="Times New Roman" w:cs="Times New Roman"/>
          <w:sz w:val="20"/>
          <w:szCs w:val="20"/>
          <w:lang w:val="en-US" w:eastAsia="en-US"/>
        </w:rPr>
        <w:t xml:space="preserve">2 - </w:t>
      </w:r>
      <w:r w:rsidRPr="00EC192A">
        <w:rPr>
          <w:rStyle w:val="FontStyle133"/>
          <w:rFonts w:ascii="Times New Roman" w:hAnsi="Times New Roman" w:cs="Times New Roman"/>
          <w:sz w:val="20"/>
          <w:szCs w:val="20"/>
          <w:lang w:val="en-US" w:eastAsia="en-US"/>
        </w:rPr>
        <w:t>CUSUM</w:t>
      </w:r>
      <w:r w:rsidRPr="00521055">
        <w:rPr>
          <w:rStyle w:val="FontStyle133"/>
          <w:rFonts w:ascii="Times New Roman" w:hAnsi="Times New Roman" w:cs="Times New Roman"/>
          <w:sz w:val="20"/>
          <w:szCs w:val="20"/>
          <w:lang w:val="en-US" w:eastAsia="en-US"/>
        </w:rPr>
        <w:t xml:space="preserve"> 2; </w:t>
      </w:r>
    </w:p>
    <w:p w:rsidR="00EC192A" w:rsidRPr="00521055" w:rsidRDefault="00EC192A" w:rsidP="00EC192A">
      <w:pPr>
        <w:pStyle w:val="Style6"/>
        <w:widowControl/>
        <w:ind w:firstLine="567"/>
        <w:jc w:val="both"/>
        <w:rPr>
          <w:rStyle w:val="FontStyle133"/>
          <w:rFonts w:ascii="Times New Roman" w:hAnsi="Times New Roman" w:cs="Times New Roman"/>
          <w:sz w:val="20"/>
          <w:szCs w:val="20"/>
          <w:lang w:val="en-US" w:eastAsia="en-US"/>
        </w:rPr>
      </w:pPr>
      <w:r w:rsidRPr="00EC192A">
        <w:rPr>
          <w:rStyle w:val="FontStyle133"/>
          <w:rFonts w:ascii="Times New Roman" w:hAnsi="Times New Roman" w:cs="Times New Roman"/>
          <w:sz w:val="20"/>
          <w:szCs w:val="20"/>
          <w:lang w:val="en-US" w:eastAsia="en-US"/>
        </w:rPr>
        <w:t>Y</w:t>
      </w:r>
      <w:r w:rsidRPr="00521055">
        <w:rPr>
          <w:rStyle w:val="FontStyle133"/>
          <w:rFonts w:ascii="Times New Roman" w:hAnsi="Times New Roman" w:cs="Times New Roman"/>
          <w:sz w:val="20"/>
          <w:szCs w:val="20"/>
          <w:lang w:val="en-US" w:eastAsia="en-US"/>
        </w:rPr>
        <w:t xml:space="preserve">3 - </w:t>
      </w:r>
      <w:r w:rsidRPr="00EC192A">
        <w:rPr>
          <w:rStyle w:val="FontStyle133"/>
          <w:rFonts w:ascii="Times New Roman" w:hAnsi="Times New Roman" w:cs="Times New Roman"/>
          <w:sz w:val="20"/>
          <w:szCs w:val="20"/>
          <w:lang w:val="en-US" w:eastAsia="en-US"/>
        </w:rPr>
        <w:t>CUSUM</w:t>
      </w:r>
      <w:r w:rsidRPr="00521055">
        <w:rPr>
          <w:rStyle w:val="FontStyle133"/>
          <w:rFonts w:ascii="Times New Roman" w:hAnsi="Times New Roman" w:cs="Times New Roman"/>
          <w:sz w:val="20"/>
          <w:szCs w:val="20"/>
          <w:lang w:val="en-US" w:eastAsia="en-US"/>
        </w:rPr>
        <w:t xml:space="preserve"> 3.</w:t>
      </w:r>
    </w:p>
    <w:p w:rsidR="00EC192A" w:rsidRPr="00521055" w:rsidRDefault="00EC192A" w:rsidP="00EC192A">
      <w:pPr>
        <w:pStyle w:val="Style18"/>
        <w:widowControl/>
        <w:ind w:firstLine="567"/>
        <w:jc w:val="both"/>
        <w:rPr>
          <w:rStyle w:val="FontStyle138"/>
          <w:rFonts w:ascii="Times New Roman" w:hAnsi="Times New Roman" w:cs="Times New Roman"/>
          <w:sz w:val="24"/>
          <w:szCs w:val="24"/>
          <w:lang w:val="en-US" w:eastAsia="en-US"/>
        </w:rPr>
      </w:pPr>
    </w:p>
    <w:p w:rsidR="00E7558F" w:rsidRPr="00EC192A" w:rsidRDefault="00EC192A" w:rsidP="00EC192A">
      <w:pPr>
        <w:widowControl/>
        <w:autoSpaceDE w:val="0"/>
        <w:autoSpaceDN w:val="0"/>
        <w:adjustRightInd w:val="0"/>
        <w:jc w:val="center"/>
        <w:rPr>
          <w:rStyle w:val="FontStyle135"/>
          <w:rFonts w:ascii="Times New Roman" w:hAnsi="Times New Roman" w:cs="Times New Roman"/>
          <w:sz w:val="24"/>
          <w:szCs w:val="24"/>
          <w:lang w:eastAsia="en-US"/>
        </w:rPr>
      </w:pPr>
      <w:r w:rsidRPr="00EC192A">
        <w:rPr>
          <w:rStyle w:val="FontStyle138"/>
          <w:rFonts w:ascii="Times New Roman" w:hAnsi="Times New Roman" w:cs="Times New Roman"/>
          <w:sz w:val="24"/>
          <w:szCs w:val="24"/>
          <w:lang w:eastAsia="en-US"/>
        </w:rPr>
        <w:t xml:space="preserve">Рисунок 3 </w:t>
      </w:r>
      <w:r>
        <w:rPr>
          <w:rStyle w:val="FontStyle138"/>
          <w:rFonts w:ascii="Times New Roman" w:hAnsi="Times New Roman" w:cs="Times New Roman"/>
          <w:sz w:val="24"/>
          <w:szCs w:val="24"/>
          <w:lang w:eastAsia="en-US"/>
        </w:rPr>
        <w:t>-</w:t>
      </w:r>
      <w:r w:rsidRPr="00EC192A">
        <w:rPr>
          <w:rStyle w:val="FontStyle138"/>
          <w:rFonts w:ascii="Times New Roman" w:hAnsi="Times New Roman" w:cs="Times New Roman"/>
          <w:sz w:val="24"/>
          <w:szCs w:val="24"/>
          <w:lang w:eastAsia="en-US"/>
        </w:rPr>
        <w:t xml:space="preserve"> Примеры использования V-маски для обнаружения существенного изменения среднего процесса</w:t>
      </w:r>
    </w:p>
    <w:p w:rsidR="00E7558F" w:rsidRPr="00EC192A" w:rsidRDefault="00E7558F" w:rsidP="00EC192A">
      <w:pPr>
        <w:widowControl/>
        <w:autoSpaceDE w:val="0"/>
        <w:autoSpaceDN w:val="0"/>
        <w:adjustRightInd w:val="0"/>
        <w:ind w:firstLine="567"/>
        <w:jc w:val="both"/>
        <w:rPr>
          <w:rStyle w:val="FontStyle135"/>
          <w:rFonts w:ascii="Times New Roman" w:hAnsi="Times New Roman" w:cs="Times New Roman"/>
          <w:sz w:val="24"/>
          <w:szCs w:val="24"/>
          <w:lang w:eastAsia="en-US"/>
        </w:rPr>
      </w:pP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Хотя на</w:t>
      </w:r>
      <w:r w:rsidRPr="00EC192A">
        <w:rPr>
          <w:rStyle w:val="FontStyle135"/>
          <w:rFonts w:ascii="Times New Roman" w:hAnsi="Times New Roman" w:cs="Times New Roman"/>
          <w:color w:val="auto"/>
          <w:sz w:val="24"/>
          <w:szCs w:val="24"/>
          <w:lang w:eastAsia="en-US"/>
        </w:rPr>
        <w:t xml:space="preserve"> </w:t>
      </w:r>
      <w:hyperlink w:anchor="bookmark31" w:history="1">
        <w:r w:rsidRPr="00EC192A">
          <w:rPr>
            <w:rStyle w:val="FontStyle135"/>
            <w:rFonts w:ascii="Times New Roman" w:hAnsi="Times New Roman" w:cs="Times New Roman"/>
            <w:color w:val="auto"/>
            <w:sz w:val="24"/>
            <w:szCs w:val="24"/>
            <w:lang w:eastAsia="en-US"/>
          </w:rPr>
          <w:t>рисунке 3</w:t>
        </w:r>
      </w:hyperlink>
      <w:r w:rsidRPr="00EC192A">
        <w:rPr>
          <w:rStyle w:val="FontStyle135"/>
          <w:rFonts w:ascii="Times New Roman" w:hAnsi="Times New Roman" w:cs="Times New Roman"/>
          <w:sz w:val="24"/>
          <w:szCs w:val="24"/>
          <w:lang w:eastAsia="en-US"/>
        </w:rPr>
        <w:t xml:space="preserve"> a) среднее значение процесса меньше целевого значения CUSUM, V-маска еще не регистрирует это изменение как значительное отклонение.</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На </w:t>
      </w:r>
      <w:hyperlink w:anchor="bookmark31" w:history="1">
        <w:r w:rsidRPr="00EC192A">
          <w:rPr>
            <w:rStyle w:val="FontStyle135"/>
            <w:rFonts w:ascii="Times New Roman" w:hAnsi="Times New Roman" w:cs="Times New Roman"/>
            <w:color w:val="auto"/>
            <w:sz w:val="24"/>
            <w:szCs w:val="24"/>
            <w:lang w:eastAsia="en-US"/>
          </w:rPr>
          <w:t>рисунке 3</w:t>
        </w:r>
      </w:hyperlink>
      <w:r w:rsidRPr="00EC192A">
        <w:rPr>
          <w:rStyle w:val="FontStyle135"/>
          <w:rFonts w:ascii="Times New Roman" w:hAnsi="Times New Roman" w:cs="Times New Roman"/>
          <w:sz w:val="24"/>
          <w:szCs w:val="24"/>
          <w:lang w:eastAsia="en-US"/>
        </w:rPr>
        <w:t xml:space="preserve"> b) показано, что среднее значение процесса значительно меньше целевого значения. Хотя значительное отклонение не обнаруживается до наблюдения 10, с визуальной точки зрения кажется, что среднее значение процесса находится на низком уровне уже с наблюдения 1. Отмечая наклон линии, проходящей через точки наблюдения, можно оценить фактическую среднюю величину процесса. Это дает представление о величине коррекции, необходимой для восстановления процесса до целевого значения, и является диагностическим показателем, позволяющим точно определить, что произошло в наблюдении 1, чтобы установить процесс на таком низком уровне в первую очередь.</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На </w:t>
      </w:r>
      <w:hyperlink w:anchor="bookmark31" w:history="1">
        <w:r w:rsidRPr="00EC192A">
          <w:rPr>
            <w:rStyle w:val="FontStyle135"/>
            <w:rFonts w:ascii="Times New Roman" w:hAnsi="Times New Roman" w:cs="Times New Roman"/>
            <w:color w:val="auto"/>
            <w:sz w:val="24"/>
            <w:szCs w:val="24"/>
            <w:lang w:eastAsia="en-US"/>
          </w:rPr>
          <w:t>рисунке 3</w:t>
        </w:r>
      </w:hyperlink>
      <w:r w:rsidRPr="00EC192A">
        <w:rPr>
          <w:rStyle w:val="FontStyle135"/>
          <w:rFonts w:ascii="Times New Roman" w:hAnsi="Times New Roman" w:cs="Times New Roman"/>
          <w:sz w:val="24"/>
          <w:szCs w:val="24"/>
          <w:lang w:eastAsia="en-US"/>
        </w:rPr>
        <w:t xml:space="preserve"> c) показано, что среднее значение процесса значительно больше целевого значения. Оно не было зарегистрировано как значительное до наблюдения 14. До наблюдения 6 казалось, что процесс протекает ниже целевого значения, но этого было недостаточно, чтобы вызвать состояние выхода из-под контроля. Затем, после наблюдения 6, уровень изменился на более высокое значение, чем целевое. Измерение наклона линии до и после наблюдения 6, вместе с его происхождением, позволяет получить как корректирующий инструмент, так и диагностическую помощь.</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Когда применим только верхний или нижний предел спецификации, подходит односторонний контроль. Затем можно использовать полумаску. При контроле смещения </w:t>
      </w:r>
      <w:r w:rsidRPr="00EC192A">
        <w:rPr>
          <w:rStyle w:val="FontStyle135"/>
          <w:rFonts w:ascii="Times New Roman" w:hAnsi="Times New Roman" w:cs="Times New Roman"/>
          <w:sz w:val="24"/>
          <w:szCs w:val="24"/>
          <w:lang w:eastAsia="en-US"/>
        </w:rPr>
        <w:lastRenderedPageBreak/>
        <w:t>вверх/вниз требуется, соответственно, только нижняя/верхняя часть маски. Однако полная маска все же может быть предпочтительнее по соображениям простоты и информативности. Любые сдвиги в неактуальном направлении могут быть проигнорированы с точки зрения спецификации или использованы для направления внимания на значительное движение в возможно более желательном направлении.</w:t>
      </w:r>
    </w:p>
    <w:p w:rsidR="00EC192A" w:rsidRPr="0091493F" w:rsidRDefault="00EC192A" w:rsidP="00EC192A">
      <w:pPr>
        <w:pStyle w:val="Style18"/>
        <w:widowControl/>
        <w:ind w:firstLine="567"/>
        <w:jc w:val="both"/>
        <w:rPr>
          <w:rStyle w:val="FontStyle138"/>
          <w:rFonts w:ascii="Times New Roman" w:hAnsi="Times New Roman" w:cs="Times New Roman"/>
          <w:b w:val="0"/>
          <w:sz w:val="24"/>
          <w:szCs w:val="24"/>
          <w:lang w:eastAsia="en-US"/>
        </w:rPr>
      </w:pPr>
      <w:r w:rsidRPr="0091493F">
        <w:rPr>
          <w:rStyle w:val="FontStyle138"/>
          <w:rFonts w:ascii="Times New Roman" w:hAnsi="Times New Roman" w:cs="Times New Roman"/>
          <w:b w:val="0"/>
          <w:sz w:val="24"/>
          <w:szCs w:val="24"/>
          <w:lang w:eastAsia="en-US"/>
        </w:rPr>
        <w:t>8.1.3 Средняя длина серии</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Свойства средней длины серии (ARL) для V-маски в соответствии с размерами, представленной на</w:t>
      </w:r>
      <w:r w:rsidRPr="00EC192A">
        <w:rPr>
          <w:rStyle w:val="FontStyle135"/>
          <w:rFonts w:ascii="Times New Roman" w:hAnsi="Times New Roman" w:cs="Times New Roman"/>
          <w:color w:val="auto"/>
          <w:sz w:val="24"/>
          <w:szCs w:val="24"/>
          <w:lang w:eastAsia="en-US"/>
        </w:rPr>
        <w:t xml:space="preserve"> </w:t>
      </w:r>
      <w:hyperlink w:anchor="bookmark33" w:history="1">
        <w:r w:rsidRPr="00EC192A">
          <w:rPr>
            <w:rStyle w:val="FontStyle135"/>
            <w:rFonts w:ascii="Times New Roman" w:hAnsi="Times New Roman" w:cs="Times New Roman"/>
            <w:color w:val="auto"/>
            <w:sz w:val="24"/>
            <w:szCs w:val="24"/>
            <w:lang w:eastAsia="en-US"/>
          </w:rPr>
          <w:t>рисунке 4,</w:t>
        </w:r>
      </w:hyperlink>
      <w:r w:rsidRPr="00EC192A">
        <w:rPr>
          <w:rStyle w:val="FontStyle135"/>
          <w:rFonts w:ascii="Times New Roman" w:hAnsi="Times New Roman" w:cs="Times New Roman"/>
          <w:color w:val="auto"/>
          <w:sz w:val="24"/>
          <w:szCs w:val="24"/>
          <w:lang w:eastAsia="en-US"/>
        </w:rPr>
        <w:t xml:space="preserve"> приведены в </w:t>
      </w:r>
      <w:hyperlink w:anchor="bookmark34" w:history="1">
        <w:r w:rsidRPr="00EC192A">
          <w:rPr>
            <w:rStyle w:val="FontStyle135"/>
            <w:rFonts w:ascii="Times New Roman" w:hAnsi="Times New Roman" w:cs="Times New Roman"/>
            <w:color w:val="auto"/>
            <w:sz w:val="24"/>
            <w:szCs w:val="24"/>
            <w:lang w:eastAsia="en-US"/>
          </w:rPr>
          <w:t>таблице 3</w:t>
        </w:r>
      </w:hyperlink>
      <w:r w:rsidRPr="00EC192A">
        <w:rPr>
          <w:rStyle w:val="FontStyle135"/>
          <w:rFonts w:ascii="Times New Roman" w:hAnsi="Times New Roman" w:cs="Times New Roman"/>
          <w:color w:val="auto"/>
          <w:sz w:val="24"/>
          <w:szCs w:val="24"/>
          <w:lang w:eastAsia="en-US"/>
        </w:rPr>
        <w:t xml:space="preserve"> </w:t>
      </w:r>
      <w:r w:rsidRPr="00EC192A">
        <w:rPr>
          <w:rStyle w:val="FontStyle135"/>
          <w:rFonts w:ascii="Times New Roman" w:hAnsi="Times New Roman" w:cs="Times New Roman"/>
          <w:sz w:val="24"/>
          <w:szCs w:val="24"/>
          <w:lang w:eastAsia="en-US"/>
        </w:rPr>
        <w:t>в терминах стандартного отклонения, или стандартных ошибок, построенной переменной. CUSUM ARL сравнивается с двумя правилами принятия решений, связанными с хорошо зарекомендовавшими себя международными стандартными методами контроля.</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Правила принятия решений:</w:t>
      </w:r>
    </w:p>
    <w:p w:rsidR="00EC192A" w:rsidRPr="00EC192A" w:rsidRDefault="00EC192A" w:rsidP="00EC192A">
      <w:pPr>
        <w:pStyle w:val="Style59"/>
        <w:widowControl/>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Pr="00EC192A">
        <w:rPr>
          <w:rStyle w:val="FontStyle135"/>
          <w:rFonts w:ascii="Times New Roman" w:hAnsi="Times New Roman" w:cs="Times New Roman"/>
          <w:sz w:val="24"/>
          <w:szCs w:val="24"/>
          <w:lang w:eastAsia="en-US"/>
        </w:rPr>
        <w:t xml:space="preserve"> Правило 1: если точка оказывается за границами ±3 стандартных отклонения от центральной линии, а именно границами действия или контрольными границами – это общее правило сигнализации </w:t>
      </w:r>
      <w:proofErr w:type="spellStart"/>
      <w:r w:rsidRPr="00EC192A">
        <w:rPr>
          <w:rStyle w:val="FontStyle135"/>
          <w:rFonts w:ascii="Times New Roman" w:hAnsi="Times New Roman" w:cs="Times New Roman"/>
          <w:sz w:val="24"/>
          <w:szCs w:val="24"/>
          <w:lang w:eastAsia="en-US"/>
        </w:rPr>
        <w:t>Шухарта</w:t>
      </w:r>
      <w:proofErr w:type="spellEnd"/>
      <w:r w:rsidRPr="00EC192A">
        <w:rPr>
          <w:rStyle w:val="FontStyle135"/>
          <w:rFonts w:ascii="Times New Roman" w:hAnsi="Times New Roman" w:cs="Times New Roman"/>
          <w:sz w:val="24"/>
          <w:szCs w:val="24"/>
          <w:lang w:eastAsia="en-US"/>
        </w:rPr>
        <w:t>;</w:t>
      </w:r>
    </w:p>
    <w:p w:rsidR="00E7558F" w:rsidRDefault="00EC192A" w:rsidP="00EC192A">
      <w:pPr>
        <w:widowControl/>
        <w:autoSpaceDE w:val="0"/>
        <w:autoSpaceDN w:val="0"/>
        <w:adjustRightInd w:val="0"/>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Pr="00EC192A">
        <w:rPr>
          <w:rStyle w:val="FontStyle135"/>
          <w:rFonts w:ascii="Times New Roman" w:hAnsi="Times New Roman" w:cs="Times New Roman"/>
          <w:sz w:val="24"/>
          <w:szCs w:val="24"/>
          <w:lang w:eastAsia="en-US"/>
        </w:rPr>
        <w:t xml:space="preserve"> Правило 2: если последовательные точки оказываются за границами ±2 стандартных отклонения контролируемой переменной от центральной линии, а именно, за границами предупреждения – очень простое правило серии, которое уже улучшает эффективность обнаружения для небольших сдвигов.</w:t>
      </w:r>
    </w:p>
    <w:p w:rsidR="00156DAD" w:rsidRPr="00EC192A" w:rsidRDefault="00156DAD" w:rsidP="00EC192A">
      <w:pPr>
        <w:widowControl/>
        <w:autoSpaceDE w:val="0"/>
        <w:autoSpaceDN w:val="0"/>
        <w:adjustRightInd w:val="0"/>
        <w:ind w:firstLine="567"/>
        <w:jc w:val="both"/>
        <w:rPr>
          <w:rStyle w:val="FontStyle135"/>
          <w:rFonts w:ascii="Times New Roman" w:hAnsi="Times New Roman" w:cs="Times New Roman"/>
          <w:sz w:val="24"/>
          <w:szCs w:val="24"/>
          <w:lang w:eastAsia="en-US"/>
        </w:rPr>
      </w:pPr>
    </w:p>
    <w:p w:rsidR="004A243C" w:rsidRDefault="00EC192A" w:rsidP="00EC192A">
      <w:pPr>
        <w:pStyle w:val="Style12"/>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Примечани</w:t>
      </w:r>
      <w:r w:rsidR="004A243C">
        <w:rPr>
          <w:rStyle w:val="FontStyle133"/>
          <w:rFonts w:ascii="Times New Roman" w:hAnsi="Times New Roman" w:cs="Times New Roman"/>
          <w:sz w:val="20"/>
          <w:szCs w:val="20"/>
          <w:lang w:eastAsia="en-US"/>
        </w:rPr>
        <w:t>я</w:t>
      </w:r>
    </w:p>
    <w:p w:rsidR="00EC192A" w:rsidRPr="00156DAD" w:rsidRDefault="00EC192A" w:rsidP="00EC192A">
      <w:pPr>
        <w:pStyle w:val="Style12"/>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1 Предполагается, что контролируемая переменная подчиняется нормальному распределению со стандартным отклонением σ.</w:t>
      </w:r>
    </w:p>
    <w:p w:rsidR="00EC192A" w:rsidRPr="00156DAD" w:rsidRDefault="00EC192A" w:rsidP="00EC192A">
      <w:pPr>
        <w:pStyle w:val="Style12"/>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 xml:space="preserve">2 Для стандартной CUSUM-карты высота интервала решений </w:t>
      </w:r>
      <w:r w:rsidRPr="00156DAD">
        <w:rPr>
          <w:rStyle w:val="FontStyle115"/>
          <w:rFonts w:ascii="Times New Roman" w:hAnsi="Times New Roman" w:cs="Times New Roman"/>
          <w:sz w:val="20"/>
          <w:szCs w:val="20"/>
          <w:lang w:eastAsia="en-US"/>
        </w:rPr>
        <w:t>h</w:t>
      </w:r>
      <w:r w:rsidRPr="00156DAD">
        <w:rPr>
          <w:rStyle w:val="FontStyle133"/>
          <w:rFonts w:ascii="Times New Roman" w:hAnsi="Times New Roman" w:cs="Times New Roman"/>
          <w:sz w:val="20"/>
          <w:szCs w:val="20"/>
          <w:lang w:eastAsia="en-US"/>
        </w:rPr>
        <w:t xml:space="preserve"> = 4,77 и угловой коэффициент разрешающей линии </w:t>
      </w:r>
      <w:r w:rsidRPr="00156DAD">
        <w:rPr>
          <w:rStyle w:val="FontStyle115"/>
          <w:rFonts w:ascii="Times New Roman" w:hAnsi="Times New Roman" w:cs="Times New Roman"/>
          <w:sz w:val="20"/>
          <w:szCs w:val="20"/>
          <w:lang w:eastAsia="en-US"/>
        </w:rPr>
        <w:t>f</w:t>
      </w:r>
      <w:r w:rsidRPr="00156DAD">
        <w:rPr>
          <w:rStyle w:val="FontStyle133"/>
          <w:rFonts w:ascii="Times New Roman" w:hAnsi="Times New Roman" w:cs="Times New Roman"/>
          <w:sz w:val="20"/>
          <w:szCs w:val="20"/>
          <w:lang w:eastAsia="en-US"/>
        </w:rPr>
        <w:t xml:space="preserve"> = 0,5. Карта </w:t>
      </w:r>
      <w:proofErr w:type="spellStart"/>
      <w:r w:rsidRPr="00156DAD">
        <w:rPr>
          <w:rStyle w:val="FontStyle133"/>
          <w:rFonts w:ascii="Times New Roman" w:hAnsi="Times New Roman" w:cs="Times New Roman"/>
          <w:sz w:val="20"/>
          <w:szCs w:val="20"/>
          <w:lang w:eastAsia="en-US"/>
        </w:rPr>
        <w:t>Шухарта</w:t>
      </w:r>
      <w:proofErr w:type="spellEnd"/>
      <w:r w:rsidRPr="00156DAD">
        <w:rPr>
          <w:rStyle w:val="FontStyle133"/>
          <w:rFonts w:ascii="Times New Roman" w:hAnsi="Times New Roman" w:cs="Times New Roman"/>
          <w:sz w:val="20"/>
          <w:szCs w:val="20"/>
          <w:lang w:eastAsia="en-US"/>
        </w:rPr>
        <w:t xml:space="preserve"> относится только к правилу 1. Карта </w:t>
      </w:r>
      <w:proofErr w:type="spellStart"/>
      <w:r w:rsidRPr="00156DAD">
        <w:rPr>
          <w:rStyle w:val="FontStyle133"/>
          <w:rFonts w:ascii="Times New Roman" w:hAnsi="Times New Roman" w:cs="Times New Roman"/>
          <w:sz w:val="20"/>
          <w:szCs w:val="20"/>
          <w:lang w:eastAsia="en-US"/>
        </w:rPr>
        <w:t>Шухарта</w:t>
      </w:r>
      <w:proofErr w:type="spellEnd"/>
      <w:r w:rsidRPr="00156DAD">
        <w:rPr>
          <w:rStyle w:val="FontStyle133"/>
          <w:rFonts w:ascii="Times New Roman" w:hAnsi="Times New Roman" w:cs="Times New Roman"/>
          <w:sz w:val="20"/>
          <w:szCs w:val="20"/>
          <w:lang w:eastAsia="en-US"/>
        </w:rPr>
        <w:t xml:space="preserve"> с правилом 2 из 2 серий применяется в комбинации правил </w:t>
      </w:r>
      <w:proofErr w:type="spellStart"/>
      <w:r w:rsidRPr="00156DAD">
        <w:rPr>
          <w:rStyle w:val="FontStyle133"/>
          <w:rFonts w:ascii="Times New Roman" w:hAnsi="Times New Roman" w:cs="Times New Roman"/>
          <w:sz w:val="20"/>
          <w:szCs w:val="20"/>
          <w:lang w:eastAsia="en-US"/>
        </w:rPr>
        <w:t>Шухарта</w:t>
      </w:r>
      <w:proofErr w:type="spellEnd"/>
      <w:r w:rsidRPr="00156DAD">
        <w:rPr>
          <w:rStyle w:val="FontStyle133"/>
          <w:rFonts w:ascii="Times New Roman" w:hAnsi="Times New Roman" w:cs="Times New Roman"/>
          <w:sz w:val="20"/>
          <w:szCs w:val="20"/>
          <w:lang w:eastAsia="en-US"/>
        </w:rPr>
        <w:t xml:space="preserve"> 1 и 2. Для последней комбинации пределы значений 2 (предупреждение) и 3 (действие) увеличиваются в 1,03 раза, чтобы достичь также 370,4.</w:t>
      </w:r>
    </w:p>
    <w:p w:rsidR="00EC192A" w:rsidRPr="00EC192A" w:rsidRDefault="00EC192A" w:rsidP="00156DAD">
      <w:pPr>
        <w:pStyle w:val="Style90"/>
        <w:widowControl/>
        <w:jc w:val="center"/>
        <w:rPr>
          <w:rStyle w:val="FontStyle130"/>
          <w:rFonts w:ascii="Times New Roman" w:hAnsi="Times New Roman"/>
          <w:sz w:val="24"/>
          <w:szCs w:val="24"/>
          <w:lang w:eastAsia="en-US"/>
        </w:rPr>
      </w:pPr>
      <w:r w:rsidRPr="00EC192A">
        <w:rPr>
          <w:rStyle w:val="FontStyle130"/>
          <w:rFonts w:ascii="Times New Roman" w:hAnsi="Times New Roman"/>
          <w:noProof/>
          <w:sz w:val="24"/>
          <w:szCs w:val="24"/>
        </w:rPr>
        <w:drawing>
          <wp:inline distT="0" distB="0" distL="0" distR="0" wp14:anchorId="431BA19C" wp14:editId="1613B86A">
            <wp:extent cx="3827401" cy="284797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lum contrast="20000"/>
                      <a:extLst>
                        <a:ext uri="{28A0092B-C50C-407E-A947-70E740481C1C}">
                          <a14:useLocalDpi xmlns:a14="http://schemas.microsoft.com/office/drawing/2010/main" val="0"/>
                        </a:ext>
                      </a:extLst>
                    </a:blip>
                    <a:srcRect/>
                    <a:stretch>
                      <a:fillRect/>
                    </a:stretch>
                  </pic:blipFill>
                  <pic:spPr bwMode="auto">
                    <a:xfrm>
                      <a:off x="0" y="0"/>
                      <a:ext cx="3868992" cy="2878923"/>
                    </a:xfrm>
                    <a:prstGeom prst="rect">
                      <a:avLst/>
                    </a:prstGeom>
                    <a:noFill/>
                    <a:ln>
                      <a:noFill/>
                    </a:ln>
                  </pic:spPr>
                </pic:pic>
              </a:graphicData>
            </a:graphic>
          </wp:inline>
        </w:drawing>
      </w:r>
    </w:p>
    <w:p w:rsidR="00EC192A" w:rsidRPr="00156DAD" w:rsidRDefault="00EC192A" w:rsidP="00EC192A">
      <w:pPr>
        <w:pStyle w:val="Style90"/>
        <w:widowControl/>
        <w:ind w:firstLine="567"/>
        <w:jc w:val="both"/>
        <w:rPr>
          <w:rStyle w:val="FontStyle130"/>
          <w:rFonts w:ascii="Times New Roman" w:hAnsi="Times New Roman"/>
          <w:sz w:val="20"/>
          <w:szCs w:val="20"/>
          <w:lang w:eastAsia="en-US"/>
        </w:rPr>
      </w:pPr>
      <w:r w:rsidRPr="00156DAD">
        <w:rPr>
          <w:rStyle w:val="FontStyle130"/>
          <w:rFonts w:ascii="Times New Roman" w:hAnsi="Times New Roman"/>
          <w:sz w:val="20"/>
          <w:szCs w:val="20"/>
          <w:lang w:eastAsia="en-US"/>
        </w:rPr>
        <w:t>Условные обозначения</w:t>
      </w:r>
    </w:p>
    <w:p w:rsidR="00EC192A" w:rsidRPr="00156DAD" w:rsidRDefault="00EC192A" w:rsidP="00EC192A">
      <w:pPr>
        <w:pStyle w:val="Style11"/>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X - сдвиг (в кратных значениях стандартного отклонения)</w:t>
      </w:r>
      <w:r w:rsidR="004A243C">
        <w:rPr>
          <w:rStyle w:val="FontStyle133"/>
          <w:rFonts w:ascii="Times New Roman" w:hAnsi="Times New Roman" w:cs="Times New Roman"/>
          <w:sz w:val="20"/>
          <w:szCs w:val="20"/>
          <w:lang w:eastAsia="en-US"/>
        </w:rPr>
        <w:t>;</w:t>
      </w:r>
    </w:p>
    <w:p w:rsidR="00EC192A" w:rsidRPr="00156DAD" w:rsidRDefault="00EC192A" w:rsidP="00EC192A">
      <w:pPr>
        <w:pStyle w:val="Style11"/>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Y - ARL для обнаружения сдвига</w:t>
      </w:r>
      <w:r w:rsidR="004A243C">
        <w:rPr>
          <w:rStyle w:val="FontStyle133"/>
          <w:rFonts w:ascii="Times New Roman" w:hAnsi="Times New Roman" w:cs="Times New Roman"/>
          <w:sz w:val="20"/>
          <w:szCs w:val="20"/>
          <w:lang w:eastAsia="en-US"/>
        </w:rPr>
        <w:t>;</w:t>
      </w:r>
    </w:p>
    <w:p w:rsidR="00EC192A" w:rsidRPr="00156DAD" w:rsidRDefault="00EC192A" w:rsidP="00EC192A">
      <w:pPr>
        <w:pStyle w:val="Style11"/>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A - CUSUM (сплошная линия)</w:t>
      </w:r>
      <w:r w:rsidR="004A243C">
        <w:rPr>
          <w:rStyle w:val="FontStyle133"/>
          <w:rFonts w:ascii="Times New Roman" w:hAnsi="Times New Roman" w:cs="Times New Roman"/>
          <w:sz w:val="20"/>
          <w:szCs w:val="20"/>
          <w:lang w:eastAsia="en-US"/>
        </w:rPr>
        <w:t>;</w:t>
      </w:r>
    </w:p>
    <w:p w:rsidR="00EC192A" w:rsidRPr="00156DAD" w:rsidRDefault="00EC192A" w:rsidP="00EC192A">
      <w:pPr>
        <w:pStyle w:val="Style11"/>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 xml:space="preserve">B - график </w:t>
      </w:r>
      <w:proofErr w:type="spellStart"/>
      <w:r w:rsidRPr="00156DAD">
        <w:rPr>
          <w:rStyle w:val="FontStyle133"/>
          <w:rFonts w:ascii="Times New Roman" w:hAnsi="Times New Roman" w:cs="Times New Roman"/>
          <w:sz w:val="20"/>
          <w:szCs w:val="20"/>
          <w:lang w:eastAsia="en-US"/>
        </w:rPr>
        <w:t>Шухарта</w:t>
      </w:r>
      <w:proofErr w:type="spellEnd"/>
      <w:r w:rsidRPr="00156DAD">
        <w:rPr>
          <w:rStyle w:val="FontStyle133"/>
          <w:rFonts w:ascii="Times New Roman" w:hAnsi="Times New Roman" w:cs="Times New Roman"/>
          <w:sz w:val="20"/>
          <w:szCs w:val="20"/>
          <w:lang w:eastAsia="en-US"/>
        </w:rPr>
        <w:t xml:space="preserve"> (пунктирная линия)</w:t>
      </w:r>
      <w:r w:rsidR="004A243C">
        <w:rPr>
          <w:rStyle w:val="FontStyle133"/>
          <w:rFonts w:ascii="Times New Roman" w:hAnsi="Times New Roman" w:cs="Times New Roman"/>
          <w:sz w:val="20"/>
          <w:szCs w:val="20"/>
          <w:lang w:eastAsia="en-US"/>
        </w:rPr>
        <w:t>;</w:t>
      </w:r>
    </w:p>
    <w:p w:rsidR="00EC192A" w:rsidRPr="00156DAD" w:rsidRDefault="00EC192A" w:rsidP="00EC192A">
      <w:pPr>
        <w:pStyle w:val="Style12"/>
        <w:widowControl/>
        <w:ind w:firstLine="567"/>
        <w:jc w:val="both"/>
        <w:rPr>
          <w:rStyle w:val="FontStyle133"/>
          <w:rFonts w:ascii="Times New Roman" w:hAnsi="Times New Roman" w:cs="Times New Roman"/>
          <w:sz w:val="20"/>
          <w:szCs w:val="20"/>
          <w:lang w:eastAsia="en-US"/>
        </w:rPr>
      </w:pPr>
      <w:r w:rsidRPr="00156DAD">
        <w:rPr>
          <w:rStyle w:val="FontStyle133"/>
          <w:rFonts w:ascii="Times New Roman" w:hAnsi="Times New Roman" w:cs="Times New Roman"/>
          <w:sz w:val="20"/>
          <w:szCs w:val="20"/>
          <w:lang w:eastAsia="en-US"/>
        </w:rPr>
        <w:t xml:space="preserve">C - график </w:t>
      </w:r>
      <w:proofErr w:type="spellStart"/>
      <w:r w:rsidRPr="00156DAD">
        <w:rPr>
          <w:rStyle w:val="FontStyle133"/>
          <w:rFonts w:ascii="Times New Roman" w:hAnsi="Times New Roman" w:cs="Times New Roman"/>
          <w:sz w:val="20"/>
          <w:szCs w:val="20"/>
          <w:lang w:eastAsia="en-US"/>
        </w:rPr>
        <w:t>Шухарта</w:t>
      </w:r>
      <w:proofErr w:type="spellEnd"/>
      <w:r w:rsidRPr="00156DAD">
        <w:rPr>
          <w:rStyle w:val="FontStyle133"/>
          <w:rFonts w:ascii="Times New Roman" w:hAnsi="Times New Roman" w:cs="Times New Roman"/>
          <w:sz w:val="20"/>
          <w:szCs w:val="20"/>
          <w:lang w:eastAsia="en-US"/>
        </w:rPr>
        <w:t xml:space="preserve"> с правилом 2 из 2 серий (пунктирная линия)</w:t>
      </w:r>
      <w:r w:rsidR="004A243C">
        <w:rPr>
          <w:rStyle w:val="FontStyle133"/>
          <w:rFonts w:ascii="Times New Roman" w:hAnsi="Times New Roman" w:cs="Times New Roman"/>
          <w:sz w:val="20"/>
          <w:szCs w:val="20"/>
          <w:lang w:eastAsia="en-US"/>
        </w:rPr>
        <w:t>.</w:t>
      </w:r>
    </w:p>
    <w:p w:rsidR="00156DAD" w:rsidRDefault="00156DAD" w:rsidP="00EC192A">
      <w:pPr>
        <w:widowControl/>
        <w:autoSpaceDE w:val="0"/>
        <w:autoSpaceDN w:val="0"/>
        <w:adjustRightInd w:val="0"/>
        <w:jc w:val="center"/>
        <w:rPr>
          <w:rStyle w:val="FontStyle138"/>
          <w:rFonts w:ascii="Times New Roman" w:hAnsi="Times New Roman" w:cs="Times New Roman"/>
          <w:sz w:val="24"/>
          <w:szCs w:val="24"/>
          <w:lang w:eastAsia="en-US"/>
        </w:rPr>
      </w:pPr>
    </w:p>
    <w:p w:rsidR="00E7558F" w:rsidRDefault="00EC192A" w:rsidP="00EC192A">
      <w:pPr>
        <w:widowControl/>
        <w:autoSpaceDE w:val="0"/>
        <w:autoSpaceDN w:val="0"/>
        <w:adjustRightInd w:val="0"/>
        <w:jc w:val="center"/>
        <w:rPr>
          <w:rStyle w:val="FontStyle138"/>
          <w:rFonts w:ascii="Times New Roman" w:hAnsi="Times New Roman" w:cs="Times New Roman"/>
          <w:sz w:val="24"/>
          <w:szCs w:val="24"/>
          <w:lang w:eastAsia="en-US"/>
        </w:rPr>
      </w:pPr>
      <w:r w:rsidRPr="00EC192A">
        <w:rPr>
          <w:rStyle w:val="FontStyle138"/>
          <w:rFonts w:ascii="Times New Roman" w:hAnsi="Times New Roman" w:cs="Times New Roman"/>
          <w:sz w:val="24"/>
          <w:szCs w:val="24"/>
          <w:lang w:eastAsia="en-US"/>
        </w:rPr>
        <w:t xml:space="preserve">Рисунок 4 </w:t>
      </w:r>
      <w:r>
        <w:rPr>
          <w:rStyle w:val="FontStyle138"/>
          <w:rFonts w:ascii="Times New Roman" w:hAnsi="Times New Roman" w:cs="Times New Roman"/>
          <w:sz w:val="24"/>
          <w:szCs w:val="24"/>
          <w:lang w:eastAsia="en-US"/>
        </w:rPr>
        <w:t>-</w:t>
      </w:r>
      <w:r w:rsidRPr="00EC192A">
        <w:rPr>
          <w:rStyle w:val="FontStyle138"/>
          <w:rFonts w:ascii="Times New Roman" w:hAnsi="Times New Roman" w:cs="Times New Roman"/>
          <w:sz w:val="24"/>
          <w:szCs w:val="24"/>
          <w:lang w:eastAsia="en-US"/>
        </w:rPr>
        <w:t xml:space="preserve"> Средняя длина серии для обнаружения сдвига от целевого значения для CUSUM-карты по сравнению со стандартными контрольными картами </w:t>
      </w:r>
      <w:proofErr w:type="spellStart"/>
      <w:r w:rsidRPr="00EC192A">
        <w:rPr>
          <w:rStyle w:val="FontStyle138"/>
          <w:rFonts w:ascii="Times New Roman" w:hAnsi="Times New Roman" w:cs="Times New Roman"/>
          <w:sz w:val="24"/>
          <w:szCs w:val="24"/>
          <w:lang w:eastAsia="en-US"/>
        </w:rPr>
        <w:t>Шухарта</w:t>
      </w:r>
      <w:proofErr w:type="spellEnd"/>
    </w:p>
    <w:p w:rsidR="00EC192A" w:rsidRDefault="00EC192A" w:rsidP="00EC192A">
      <w:pPr>
        <w:pStyle w:val="Style44"/>
        <w:widowControl/>
        <w:ind w:firstLine="567"/>
        <w:jc w:val="both"/>
        <w:rPr>
          <w:rStyle w:val="FontStyle138"/>
          <w:rFonts w:ascii="Times New Roman" w:hAnsi="Times New Roman" w:cs="Times New Roman"/>
          <w:sz w:val="24"/>
          <w:szCs w:val="24"/>
          <w:lang w:eastAsia="en-US"/>
        </w:rPr>
      </w:pPr>
      <w:r w:rsidRPr="00EC192A">
        <w:rPr>
          <w:rStyle w:val="FontStyle138"/>
          <w:rFonts w:ascii="Times New Roman" w:hAnsi="Times New Roman" w:cs="Times New Roman"/>
          <w:sz w:val="24"/>
          <w:szCs w:val="24"/>
          <w:lang w:eastAsia="en-US"/>
        </w:rPr>
        <w:lastRenderedPageBreak/>
        <w:t xml:space="preserve">Таблица 3 </w:t>
      </w:r>
      <w:r>
        <w:rPr>
          <w:rStyle w:val="FontStyle138"/>
          <w:rFonts w:ascii="Times New Roman" w:hAnsi="Times New Roman" w:cs="Times New Roman"/>
          <w:sz w:val="24"/>
          <w:szCs w:val="24"/>
          <w:lang w:eastAsia="en-US"/>
        </w:rPr>
        <w:t>-</w:t>
      </w:r>
      <w:r w:rsidRPr="00EC192A">
        <w:rPr>
          <w:rStyle w:val="FontStyle138"/>
          <w:rFonts w:ascii="Times New Roman" w:hAnsi="Times New Roman" w:cs="Times New Roman"/>
          <w:sz w:val="24"/>
          <w:szCs w:val="24"/>
          <w:lang w:eastAsia="en-US"/>
        </w:rPr>
        <w:t xml:space="preserve"> Средняя длина серии для обнаружения сдвига от целевого значения для CUSUM-карты </w:t>
      </w:r>
      <w:r w:rsidRPr="00EC192A">
        <w:rPr>
          <w:rStyle w:val="FontStyle135"/>
          <w:rFonts w:ascii="Times New Roman" w:hAnsi="Times New Roman" w:cs="Times New Roman"/>
          <w:sz w:val="24"/>
          <w:szCs w:val="24"/>
          <w:lang w:eastAsia="en-US"/>
        </w:rPr>
        <w:t>(</w:t>
      </w:r>
      <w:r w:rsidRPr="00EC192A">
        <w:rPr>
          <w:rStyle w:val="FontStyle135"/>
          <w:rFonts w:ascii="Times New Roman" w:hAnsi="Times New Roman" w:cs="Times New Roman"/>
          <w:i/>
          <w:sz w:val="24"/>
          <w:szCs w:val="24"/>
          <w:lang w:eastAsia="en-US"/>
        </w:rPr>
        <w:t xml:space="preserve">f </w:t>
      </w:r>
      <w:r w:rsidRPr="00EC192A">
        <w:rPr>
          <w:rStyle w:val="FontStyle135"/>
          <w:rFonts w:ascii="Times New Roman" w:hAnsi="Times New Roman" w:cs="Times New Roman"/>
          <w:sz w:val="24"/>
          <w:szCs w:val="24"/>
          <w:lang w:eastAsia="en-US"/>
        </w:rPr>
        <w:t xml:space="preserve">= 0,5, </w:t>
      </w:r>
      <w:r w:rsidRPr="00EC192A">
        <w:rPr>
          <w:rStyle w:val="FontStyle135"/>
          <w:rFonts w:ascii="Times New Roman" w:hAnsi="Times New Roman" w:cs="Times New Roman"/>
          <w:i/>
          <w:sz w:val="24"/>
          <w:szCs w:val="24"/>
          <w:lang w:eastAsia="en-US"/>
        </w:rPr>
        <w:t>h</w:t>
      </w:r>
      <w:r w:rsidRPr="00EC192A">
        <w:rPr>
          <w:rStyle w:val="FontStyle135"/>
          <w:rFonts w:ascii="Times New Roman" w:hAnsi="Times New Roman" w:cs="Times New Roman"/>
          <w:sz w:val="24"/>
          <w:szCs w:val="24"/>
          <w:lang w:eastAsia="en-US"/>
        </w:rPr>
        <w:t xml:space="preserve"> = 4,77) </w:t>
      </w:r>
      <w:r w:rsidRPr="00EC192A">
        <w:rPr>
          <w:rStyle w:val="FontStyle138"/>
          <w:rFonts w:ascii="Times New Roman" w:hAnsi="Times New Roman" w:cs="Times New Roman"/>
          <w:sz w:val="24"/>
          <w:szCs w:val="24"/>
          <w:lang w:eastAsia="en-US"/>
        </w:rPr>
        <w:t xml:space="preserve">по сравнению со стандартной контрольной картой </w:t>
      </w:r>
      <w:proofErr w:type="spellStart"/>
      <w:r w:rsidRPr="00EC192A">
        <w:rPr>
          <w:rStyle w:val="FontStyle138"/>
          <w:rFonts w:ascii="Times New Roman" w:hAnsi="Times New Roman" w:cs="Times New Roman"/>
          <w:sz w:val="24"/>
          <w:szCs w:val="24"/>
          <w:lang w:eastAsia="en-US"/>
        </w:rPr>
        <w:t>Шухарта</w:t>
      </w:r>
      <w:proofErr w:type="spellEnd"/>
      <w:r w:rsidRPr="00EC192A">
        <w:rPr>
          <w:rStyle w:val="FontStyle138"/>
          <w:rFonts w:ascii="Times New Roman" w:hAnsi="Times New Roman" w:cs="Times New Roman"/>
          <w:sz w:val="24"/>
          <w:szCs w:val="24"/>
          <w:lang w:eastAsia="en-US"/>
        </w:rPr>
        <w:t xml:space="preserve"> с использованием двух наборов правил</w:t>
      </w:r>
    </w:p>
    <w:p w:rsidR="00EC192A" w:rsidRPr="00EC192A" w:rsidRDefault="00EC192A" w:rsidP="00EC192A">
      <w:pPr>
        <w:pStyle w:val="Style44"/>
        <w:widowControl/>
        <w:ind w:firstLine="567"/>
        <w:jc w:val="both"/>
        <w:rPr>
          <w:rStyle w:val="FontStyle138"/>
          <w:rFonts w:ascii="Times New Roman" w:hAnsi="Times New Roman" w:cs="Times New Roman"/>
          <w:sz w:val="24"/>
          <w:szCs w:val="24"/>
          <w:lang w:eastAsia="en-US"/>
        </w:rPr>
      </w:pPr>
    </w:p>
    <w:tbl>
      <w:tblPr>
        <w:tblW w:w="9754" w:type="dxa"/>
        <w:tblInd w:w="40" w:type="dxa"/>
        <w:tblLayout w:type="fixed"/>
        <w:tblCellMar>
          <w:left w:w="40" w:type="dxa"/>
          <w:right w:w="40" w:type="dxa"/>
        </w:tblCellMar>
        <w:tblLook w:val="0000" w:firstRow="0" w:lastRow="0" w:firstColumn="0" w:lastColumn="0" w:noHBand="0" w:noVBand="0"/>
      </w:tblPr>
      <w:tblGrid>
        <w:gridCol w:w="2400"/>
        <w:gridCol w:w="2122"/>
        <w:gridCol w:w="2573"/>
        <w:gridCol w:w="2659"/>
      </w:tblGrid>
      <w:tr w:rsidR="00EC192A" w:rsidRPr="004A243C" w:rsidTr="002E2F59">
        <w:trPr>
          <w:trHeight w:val="317"/>
        </w:trPr>
        <w:tc>
          <w:tcPr>
            <w:tcW w:w="2400" w:type="dxa"/>
            <w:vMerge w:val="restart"/>
            <w:tcBorders>
              <w:top w:val="single" w:sz="6" w:space="0" w:color="auto"/>
              <w:left w:val="single" w:sz="6" w:space="0" w:color="auto"/>
              <w:bottom w:val="nil"/>
              <w:right w:val="single" w:sz="6" w:space="0" w:color="auto"/>
            </w:tcBorders>
          </w:tcPr>
          <w:p w:rsidR="00EC192A" w:rsidRPr="004A243C" w:rsidRDefault="00EC192A" w:rsidP="005371A6">
            <w:pPr>
              <w:pStyle w:val="Style34"/>
              <w:widowControl/>
              <w:jc w:val="center"/>
              <w:rPr>
                <w:rStyle w:val="FontStyle130"/>
                <w:rFonts w:ascii="Times New Roman" w:hAnsi="Times New Roman" w:cs="Times New Roman"/>
                <w:b w:val="0"/>
                <w:sz w:val="24"/>
                <w:szCs w:val="24"/>
                <w:lang w:eastAsia="en-US"/>
              </w:rPr>
            </w:pPr>
            <w:r w:rsidRPr="004A243C">
              <w:rPr>
                <w:rStyle w:val="FontStyle130"/>
                <w:rFonts w:ascii="Times New Roman" w:hAnsi="Times New Roman" w:cs="Times New Roman"/>
                <w:b w:val="0"/>
                <w:sz w:val="24"/>
                <w:szCs w:val="24"/>
                <w:lang w:eastAsia="en-US"/>
              </w:rPr>
              <w:t>Сдвиг среднего процесса от целевого значения</w:t>
            </w:r>
          </w:p>
          <w:p w:rsidR="00EC192A" w:rsidRPr="004A243C" w:rsidRDefault="00EC192A" w:rsidP="005371A6">
            <w:pPr>
              <w:pStyle w:val="Style28"/>
              <w:widowControl/>
              <w:jc w:val="center"/>
              <w:rPr>
                <w:rStyle w:val="FontStyle115"/>
                <w:rFonts w:ascii="Times New Roman" w:hAnsi="Times New Roman" w:cs="Times New Roman"/>
                <w:sz w:val="24"/>
                <w:szCs w:val="24"/>
                <w:lang w:val="en-US" w:eastAsia="en-US"/>
              </w:rPr>
            </w:pPr>
            <w:r w:rsidRPr="004A243C">
              <w:rPr>
                <w:rStyle w:val="FontStyle133"/>
                <w:rFonts w:ascii="Times New Roman" w:hAnsi="Times New Roman" w:cs="Times New Roman"/>
                <w:sz w:val="24"/>
                <w:szCs w:val="24"/>
                <w:lang w:eastAsia="en-US"/>
              </w:rPr>
              <w:t xml:space="preserve">(в единицах </w:t>
            </w:r>
            <w:proofErr w:type="spellStart"/>
            <w:r w:rsidRPr="004A243C">
              <w:rPr>
                <w:rStyle w:val="FontStyle115"/>
                <w:rFonts w:ascii="Times New Roman" w:hAnsi="Times New Roman" w:cs="Times New Roman"/>
                <w:sz w:val="24"/>
                <w:szCs w:val="24"/>
                <w:lang w:eastAsia="en-US"/>
              </w:rPr>
              <w:t>σ</w:t>
            </w:r>
            <w:r w:rsidRPr="004A243C">
              <w:rPr>
                <w:rStyle w:val="FontStyle115"/>
                <w:rFonts w:ascii="Times New Roman" w:hAnsi="Times New Roman" w:cs="Times New Roman"/>
                <w:i w:val="0"/>
                <w:sz w:val="24"/>
                <w:szCs w:val="24"/>
                <w:vertAlign w:val="subscript"/>
                <w:lang w:eastAsia="en-US"/>
              </w:rPr>
              <w:t>e</w:t>
            </w:r>
            <w:proofErr w:type="spellEnd"/>
            <w:r w:rsidRPr="004A243C">
              <w:rPr>
                <w:rStyle w:val="FontStyle115"/>
                <w:rFonts w:ascii="Times New Roman" w:hAnsi="Times New Roman" w:cs="Times New Roman"/>
                <w:i w:val="0"/>
                <w:sz w:val="24"/>
                <w:szCs w:val="24"/>
                <w:lang w:eastAsia="en-US"/>
              </w:rPr>
              <w:t>)</w:t>
            </w:r>
          </w:p>
        </w:tc>
        <w:tc>
          <w:tcPr>
            <w:tcW w:w="7354" w:type="dxa"/>
            <w:gridSpan w:val="3"/>
            <w:tcBorders>
              <w:top w:val="single" w:sz="6" w:space="0" w:color="auto"/>
              <w:left w:val="single" w:sz="6" w:space="0" w:color="auto"/>
              <w:bottom w:val="single" w:sz="6" w:space="0" w:color="auto"/>
              <w:right w:val="single" w:sz="6" w:space="0" w:color="auto"/>
            </w:tcBorders>
          </w:tcPr>
          <w:p w:rsidR="00EC192A" w:rsidRPr="004A243C" w:rsidRDefault="00EC192A" w:rsidP="005371A6">
            <w:pPr>
              <w:pStyle w:val="Style34"/>
              <w:widowControl/>
              <w:jc w:val="center"/>
              <w:rPr>
                <w:rStyle w:val="FontStyle130"/>
                <w:rFonts w:ascii="Times New Roman" w:hAnsi="Times New Roman" w:cs="Times New Roman"/>
                <w:b w:val="0"/>
                <w:sz w:val="24"/>
                <w:szCs w:val="24"/>
                <w:lang w:val="en-US" w:eastAsia="en-US"/>
              </w:rPr>
            </w:pPr>
            <w:r w:rsidRPr="004A243C">
              <w:rPr>
                <w:rStyle w:val="FontStyle130"/>
                <w:rFonts w:ascii="Times New Roman" w:hAnsi="Times New Roman" w:cs="Times New Roman"/>
                <w:b w:val="0"/>
                <w:sz w:val="24"/>
                <w:szCs w:val="24"/>
                <w:lang w:eastAsia="en-US"/>
              </w:rPr>
              <w:t>Средняя длина серии</w:t>
            </w:r>
          </w:p>
        </w:tc>
      </w:tr>
      <w:tr w:rsidR="00EC192A" w:rsidRPr="004A243C" w:rsidTr="00156DAD">
        <w:trPr>
          <w:trHeight w:val="552"/>
        </w:trPr>
        <w:tc>
          <w:tcPr>
            <w:tcW w:w="2400" w:type="dxa"/>
            <w:vMerge/>
            <w:tcBorders>
              <w:top w:val="nil"/>
              <w:left w:val="single" w:sz="6" w:space="0" w:color="auto"/>
              <w:bottom w:val="double" w:sz="4" w:space="0" w:color="auto"/>
              <w:right w:val="single" w:sz="6" w:space="0" w:color="auto"/>
            </w:tcBorders>
          </w:tcPr>
          <w:p w:rsidR="00EC192A" w:rsidRPr="004A243C" w:rsidRDefault="00EC192A" w:rsidP="005371A6">
            <w:pPr>
              <w:widowControl/>
              <w:jc w:val="center"/>
              <w:rPr>
                <w:rStyle w:val="FontStyle130"/>
                <w:rFonts w:ascii="Times New Roman" w:hAnsi="Times New Roman" w:cs="Times New Roman"/>
                <w:b w:val="0"/>
                <w:sz w:val="24"/>
                <w:szCs w:val="24"/>
                <w:lang w:val="en-US" w:eastAsia="en-US"/>
              </w:rPr>
            </w:pPr>
          </w:p>
          <w:p w:rsidR="00EC192A" w:rsidRPr="004A243C" w:rsidRDefault="00EC192A" w:rsidP="005371A6">
            <w:pPr>
              <w:widowControl/>
              <w:jc w:val="center"/>
              <w:rPr>
                <w:rStyle w:val="FontStyle130"/>
                <w:rFonts w:ascii="Times New Roman" w:hAnsi="Times New Roman" w:cs="Times New Roman"/>
                <w:b w:val="0"/>
                <w:sz w:val="24"/>
                <w:szCs w:val="24"/>
                <w:lang w:val="en-US" w:eastAsia="en-US"/>
              </w:rPr>
            </w:pPr>
          </w:p>
        </w:tc>
        <w:tc>
          <w:tcPr>
            <w:tcW w:w="2122" w:type="dxa"/>
            <w:tcBorders>
              <w:top w:val="single" w:sz="6" w:space="0" w:color="auto"/>
              <w:left w:val="single" w:sz="6" w:space="0" w:color="auto"/>
              <w:bottom w:val="double" w:sz="4" w:space="0" w:color="auto"/>
              <w:right w:val="single" w:sz="6" w:space="0" w:color="auto"/>
            </w:tcBorders>
          </w:tcPr>
          <w:p w:rsidR="00EC192A" w:rsidRPr="004A243C" w:rsidRDefault="00EC192A" w:rsidP="005371A6">
            <w:pPr>
              <w:pStyle w:val="Style34"/>
              <w:widowControl/>
              <w:jc w:val="center"/>
              <w:rPr>
                <w:rStyle w:val="FontStyle130"/>
                <w:rFonts w:ascii="Times New Roman" w:hAnsi="Times New Roman" w:cs="Times New Roman"/>
                <w:b w:val="0"/>
                <w:sz w:val="24"/>
                <w:szCs w:val="24"/>
                <w:lang w:val="en-US" w:eastAsia="en-US"/>
              </w:rPr>
            </w:pPr>
            <w:r w:rsidRPr="004A243C">
              <w:rPr>
                <w:rStyle w:val="FontStyle130"/>
                <w:rFonts w:ascii="Times New Roman" w:hAnsi="Times New Roman" w:cs="Times New Roman"/>
                <w:b w:val="0"/>
                <w:sz w:val="24"/>
                <w:szCs w:val="24"/>
                <w:lang w:eastAsia="en-US"/>
              </w:rPr>
              <w:t>CUSUM</w:t>
            </w:r>
          </w:p>
        </w:tc>
        <w:tc>
          <w:tcPr>
            <w:tcW w:w="2573" w:type="dxa"/>
            <w:tcBorders>
              <w:top w:val="single" w:sz="6" w:space="0" w:color="auto"/>
              <w:left w:val="single" w:sz="6" w:space="0" w:color="auto"/>
              <w:bottom w:val="double" w:sz="4" w:space="0" w:color="auto"/>
              <w:right w:val="single" w:sz="6" w:space="0" w:color="auto"/>
            </w:tcBorders>
          </w:tcPr>
          <w:p w:rsidR="00EC192A" w:rsidRPr="004A243C" w:rsidRDefault="00EC192A" w:rsidP="005371A6">
            <w:pPr>
              <w:pStyle w:val="Style34"/>
              <w:widowControl/>
              <w:jc w:val="center"/>
              <w:rPr>
                <w:rStyle w:val="FontStyle130"/>
                <w:rFonts w:ascii="Times New Roman" w:hAnsi="Times New Roman" w:cs="Times New Roman"/>
                <w:b w:val="0"/>
                <w:sz w:val="24"/>
                <w:szCs w:val="24"/>
                <w:lang w:val="en-US" w:eastAsia="en-US"/>
              </w:rPr>
            </w:pPr>
            <w:r w:rsidRPr="004A243C">
              <w:rPr>
                <w:rStyle w:val="FontStyle130"/>
                <w:rFonts w:ascii="Times New Roman" w:hAnsi="Times New Roman" w:cs="Times New Roman"/>
                <w:b w:val="0"/>
                <w:sz w:val="24"/>
                <w:szCs w:val="24"/>
                <w:lang w:eastAsia="en-US"/>
              </w:rPr>
              <w:t xml:space="preserve">Контрольная карта </w:t>
            </w:r>
            <w:proofErr w:type="spellStart"/>
            <w:r w:rsidRPr="004A243C">
              <w:rPr>
                <w:rStyle w:val="FontStyle130"/>
                <w:rFonts w:ascii="Times New Roman" w:hAnsi="Times New Roman" w:cs="Times New Roman"/>
                <w:b w:val="0"/>
                <w:sz w:val="24"/>
                <w:szCs w:val="24"/>
                <w:lang w:eastAsia="en-US"/>
              </w:rPr>
              <w:t>Шухарта</w:t>
            </w:r>
            <w:proofErr w:type="spellEnd"/>
          </w:p>
        </w:tc>
        <w:tc>
          <w:tcPr>
            <w:tcW w:w="2659" w:type="dxa"/>
            <w:tcBorders>
              <w:top w:val="single" w:sz="6" w:space="0" w:color="auto"/>
              <w:left w:val="single" w:sz="6" w:space="0" w:color="auto"/>
              <w:bottom w:val="double" w:sz="4" w:space="0" w:color="auto"/>
              <w:right w:val="single" w:sz="6" w:space="0" w:color="auto"/>
            </w:tcBorders>
          </w:tcPr>
          <w:p w:rsidR="00EC192A" w:rsidRPr="004A243C" w:rsidRDefault="00EC192A" w:rsidP="005371A6">
            <w:pPr>
              <w:pStyle w:val="Style34"/>
              <w:widowControl/>
              <w:jc w:val="center"/>
              <w:rPr>
                <w:rStyle w:val="FontStyle130"/>
                <w:rFonts w:ascii="Times New Roman" w:hAnsi="Times New Roman" w:cs="Times New Roman"/>
                <w:b w:val="0"/>
                <w:sz w:val="24"/>
                <w:szCs w:val="24"/>
                <w:lang w:eastAsia="en-US"/>
              </w:rPr>
            </w:pPr>
            <w:r w:rsidRPr="004A243C">
              <w:rPr>
                <w:rStyle w:val="FontStyle130"/>
                <w:rFonts w:ascii="Times New Roman" w:hAnsi="Times New Roman" w:cs="Times New Roman"/>
                <w:b w:val="0"/>
                <w:sz w:val="24"/>
                <w:szCs w:val="24"/>
                <w:lang w:eastAsia="en-US"/>
              </w:rPr>
              <w:t xml:space="preserve">Контрольная карта </w:t>
            </w:r>
            <w:proofErr w:type="spellStart"/>
            <w:r w:rsidRPr="004A243C">
              <w:rPr>
                <w:rStyle w:val="FontStyle130"/>
                <w:rFonts w:ascii="Times New Roman" w:hAnsi="Times New Roman" w:cs="Times New Roman"/>
                <w:b w:val="0"/>
                <w:sz w:val="24"/>
                <w:szCs w:val="24"/>
                <w:lang w:eastAsia="en-US"/>
              </w:rPr>
              <w:t>Шухарта</w:t>
            </w:r>
            <w:proofErr w:type="spellEnd"/>
            <w:r w:rsidRPr="004A243C">
              <w:rPr>
                <w:rStyle w:val="FontStyle130"/>
                <w:rFonts w:ascii="Times New Roman" w:hAnsi="Times New Roman" w:cs="Times New Roman"/>
                <w:b w:val="0"/>
                <w:sz w:val="24"/>
                <w:szCs w:val="24"/>
                <w:lang w:eastAsia="en-US"/>
              </w:rPr>
              <w:t xml:space="preserve"> с правилом 2 из 2 серий</w:t>
            </w:r>
          </w:p>
        </w:tc>
      </w:tr>
      <w:tr w:rsidR="00EC192A" w:rsidRPr="00EC192A" w:rsidTr="00156DAD">
        <w:trPr>
          <w:trHeight w:val="302"/>
        </w:trPr>
        <w:tc>
          <w:tcPr>
            <w:tcW w:w="2400" w:type="dxa"/>
            <w:tcBorders>
              <w:top w:val="double" w:sz="4"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18"/>
              <w:ind w:firstLine="567"/>
              <w:rPr>
                <w:rFonts w:ascii="Times New Roman" w:hAnsi="Times New Roman" w:cs="Times New Roman"/>
                <w:sz w:val="24"/>
                <w:szCs w:val="24"/>
              </w:rPr>
            </w:pPr>
            <w:r w:rsidRPr="00EC192A">
              <w:rPr>
                <w:rFonts w:ascii="Times New Roman" w:hAnsi="Times New Roman" w:cs="Times New Roman"/>
                <w:color w:val="231F20"/>
                <w:sz w:val="24"/>
                <w:szCs w:val="24"/>
              </w:rPr>
              <w:t>0,0</w:t>
            </w:r>
          </w:p>
        </w:tc>
        <w:tc>
          <w:tcPr>
            <w:tcW w:w="2122" w:type="dxa"/>
            <w:tcBorders>
              <w:top w:val="double" w:sz="4"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18"/>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370,4</w:t>
            </w:r>
          </w:p>
        </w:tc>
        <w:tc>
          <w:tcPr>
            <w:tcW w:w="2573" w:type="dxa"/>
            <w:tcBorders>
              <w:top w:val="double" w:sz="4"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18"/>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370,4</w:t>
            </w:r>
          </w:p>
        </w:tc>
        <w:tc>
          <w:tcPr>
            <w:tcW w:w="2659" w:type="dxa"/>
            <w:tcBorders>
              <w:top w:val="double" w:sz="4"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18"/>
              <w:ind w:right="783" w:firstLine="567"/>
              <w:rPr>
                <w:rFonts w:ascii="Times New Roman" w:hAnsi="Times New Roman" w:cs="Times New Roman"/>
                <w:sz w:val="24"/>
                <w:szCs w:val="24"/>
              </w:rPr>
            </w:pPr>
            <w:r w:rsidRPr="00EC192A">
              <w:rPr>
                <w:rFonts w:ascii="Times New Roman" w:hAnsi="Times New Roman" w:cs="Times New Roman"/>
                <w:color w:val="231F20"/>
                <w:sz w:val="24"/>
                <w:szCs w:val="24"/>
              </w:rPr>
              <w:t>370,4</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0,2</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163,6</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308,4</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783" w:firstLine="567"/>
              <w:rPr>
                <w:rFonts w:ascii="Times New Roman" w:hAnsi="Times New Roman" w:cs="Times New Roman"/>
                <w:sz w:val="24"/>
                <w:szCs w:val="24"/>
              </w:rPr>
            </w:pPr>
            <w:r w:rsidRPr="00EC192A">
              <w:rPr>
                <w:rFonts w:ascii="Times New Roman" w:hAnsi="Times New Roman" w:cs="Times New Roman"/>
                <w:color w:val="231F20"/>
                <w:sz w:val="24"/>
                <w:szCs w:val="24"/>
              </w:rPr>
              <w:t>292,7</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0,4</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54,5</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200,1</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783" w:firstLine="567"/>
              <w:rPr>
                <w:rFonts w:ascii="Times New Roman" w:hAnsi="Times New Roman" w:cs="Times New Roman"/>
                <w:sz w:val="24"/>
                <w:szCs w:val="24"/>
              </w:rPr>
            </w:pPr>
            <w:r w:rsidRPr="00EC192A">
              <w:rPr>
                <w:rFonts w:ascii="Times New Roman" w:hAnsi="Times New Roman" w:cs="Times New Roman"/>
                <w:color w:val="231F20"/>
                <w:sz w:val="24"/>
                <w:szCs w:val="24"/>
              </w:rPr>
              <w:t>172,1</w:t>
            </w:r>
          </w:p>
        </w:tc>
      </w:tr>
      <w:tr w:rsidR="00EC192A" w:rsidRPr="00EC192A" w:rsidTr="002E2F59">
        <w:trPr>
          <w:trHeight w:val="307"/>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0,6</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24,6</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119,7</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94,3</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0,8</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14,4</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71,6</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41" w:firstLine="567"/>
              <w:rPr>
                <w:rFonts w:ascii="Times New Roman" w:hAnsi="Times New Roman" w:cs="Times New Roman"/>
                <w:sz w:val="24"/>
                <w:szCs w:val="24"/>
              </w:rPr>
            </w:pPr>
            <w:r w:rsidRPr="00EC192A">
              <w:rPr>
                <w:rFonts w:ascii="Times New Roman" w:hAnsi="Times New Roman" w:cs="Times New Roman"/>
                <w:color w:val="231F20"/>
                <w:sz w:val="24"/>
                <w:szCs w:val="24"/>
              </w:rPr>
              <w:t>30,7</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1,0</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9,9</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43,9</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41" w:firstLine="567"/>
              <w:rPr>
                <w:rFonts w:ascii="Times New Roman" w:hAnsi="Times New Roman" w:cs="Times New Roman"/>
                <w:sz w:val="24"/>
                <w:szCs w:val="24"/>
              </w:rPr>
            </w:pPr>
            <w:r w:rsidRPr="00EC192A">
              <w:rPr>
                <w:rFonts w:ascii="Times New Roman" w:hAnsi="Times New Roman" w:cs="Times New Roman"/>
                <w:color w:val="231F20"/>
                <w:sz w:val="24"/>
                <w:szCs w:val="24"/>
              </w:rPr>
              <w:t>30,7</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1,2</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7,5</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27,8</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41" w:firstLine="567"/>
              <w:rPr>
                <w:rFonts w:ascii="Times New Roman" w:hAnsi="Times New Roman" w:cs="Times New Roman"/>
                <w:sz w:val="24"/>
                <w:szCs w:val="24"/>
              </w:rPr>
            </w:pPr>
            <w:r w:rsidRPr="00EC192A">
              <w:rPr>
                <w:rFonts w:ascii="Times New Roman" w:hAnsi="Times New Roman" w:cs="Times New Roman"/>
                <w:color w:val="231F20"/>
                <w:sz w:val="24"/>
                <w:szCs w:val="24"/>
              </w:rPr>
              <w:t>18,9</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1,4</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6,1</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18,2</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12,2</w:t>
            </w:r>
          </w:p>
        </w:tc>
      </w:tr>
      <w:tr w:rsidR="00EC192A" w:rsidRPr="00EC192A" w:rsidTr="002E2F59">
        <w:trPr>
          <w:trHeight w:val="307"/>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1,6</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5,1</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12,4</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8,3</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1,8</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4,4</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8,7</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7" w:firstLine="567"/>
              <w:rPr>
                <w:rFonts w:ascii="Times New Roman" w:hAnsi="Times New Roman" w:cs="Times New Roman"/>
                <w:sz w:val="24"/>
                <w:szCs w:val="24"/>
              </w:rPr>
            </w:pPr>
            <w:r w:rsidRPr="00EC192A">
              <w:rPr>
                <w:rFonts w:ascii="Times New Roman" w:hAnsi="Times New Roman" w:cs="Times New Roman"/>
                <w:color w:val="231F20"/>
                <w:sz w:val="24"/>
                <w:szCs w:val="24"/>
              </w:rPr>
              <w:t>6,0</w:t>
            </w:r>
          </w:p>
        </w:tc>
      </w:tr>
      <w:tr w:rsidR="00EC192A" w:rsidRPr="00EC192A" w:rsidTr="002E2F59">
        <w:trPr>
          <w:trHeight w:val="307"/>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2,0</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3,9</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6,3</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4,5</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2,2</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3,5</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4,7</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3,5</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2,4</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3,1</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3,6</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2,8</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2,6</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2,9</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2,9</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40" w:firstLine="567"/>
              <w:rPr>
                <w:rFonts w:ascii="Times New Roman" w:hAnsi="Times New Roman" w:cs="Times New Roman"/>
                <w:sz w:val="24"/>
                <w:szCs w:val="24"/>
              </w:rPr>
            </w:pPr>
            <w:r w:rsidRPr="00EC192A">
              <w:rPr>
                <w:rFonts w:ascii="Times New Roman" w:hAnsi="Times New Roman" w:cs="Times New Roman"/>
                <w:color w:val="231F20"/>
                <w:sz w:val="24"/>
                <w:szCs w:val="24"/>
              </w:rPr>
              <w:t>2,4</w:t>
            </w:r>
          </w:p>
        </w:tc>
      </w:tr>
      <w:tr w:rsidR="00EC192A" w:rsidRPr="00EC192A" w:rsidTr="002E2F59">
        <w:trPr>
          <w:trHeight w:val="30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2,8</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2,7</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80" w:firstLine="567"/>
              <w:rPr>
                <w:rFonts w:ascii="Times New Roman" w:hAnsi="Times New Roman" w:cs="Times New Roman"/>
                <w:sz w:val="24"/>
                <w:szCs w:val="24"/>
              </w:rPr>
            </w:pPr>
            <w:r w:rsidRPr="00EC192A">
              <w:rPr>
                <w:rFonts w:ascii="Times New Roman" w:hAnsi="Times New Roman" w:cs="Times New Roman"/>
                <w:color w:val="231F20"/>
                <w:sz w:val="24"/>
                <w:szCs w:val="24"/>
              </w:rPr>
              <w:t>2,4</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7" w:firstLine="567"/>
              <w:rPr>
                <w:rFonts w:ascii="Times New Roman" w:hAnsi="Times New Roman" w:cs="Times New Roman"/>
                <w:sz w:val="24"/>
                <w:szCs w:val="24"/>
              </w:rPr>
            </w:pPr>
            <w:r w:rsidRPr="00EC192A">
              <w:rPr>
                <w:rFonts w:ascii="Times New Roman" w:hAnsi="Times New Roman" w:cs="Times New Roman"/>
                <w:color w:val="231F20"/>
                <w:sz w:val="24"/>
                <w:szCs w:val="24"/>
              </w:rPr>
              <w:t>2,0</w:t>
            </w:r>
          </w:p>
        </w:tc>
      </w:tr>
      <w:tr w:rsidR="00EC192A" w:rsidRPr="00EC192A" w:rsidTr="002E2F59">
        <w:trPr>
          <w:trHeight w:val="322"/>
        </w:trPr>
        <w:tc>
          <w:tcPr>
            <w:tcW w:w="2400"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firstLine="567"/>
              <w:rPr>
                <w:rFonts w:ascii="Times New Roman" w:hAnsi="Times New Roman" w:cs="Times New Roman"/>
                <w:sz w:val="24"/>
                <w:szCs w:val="24"/>
              </w:rPr>
            </w:pPr>
            <w:r w:rsidRPr="00EC192A">
              <w:rPr>
                <w:rFonts w:ascii="Times New Roman" w:hAnsi="Times New Roman" w:cs="Times New Roman"/>
                <w:color w:val="231F20"/>
                <w:sz w:val="24"/>
                <w:szCs w:val="24"/>
              </w:rPr>
              <w:t>3,0</w:t>
            </w:r>
          </w:p>
        </w:tc>
        <w:tc>
          <w:tcPr>
            <w:tcW w:w="2122"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696" w:firstLine="567"/>
              <w:rPr>
                <w:rFonts w:ascii="Times New Roman" w:hAnsi="Times New Roman" w:cs="Times New Roman"/>
                <w:sz w:val="24"/>
                <w:szCs w:val="24"/>
              </w:rPr>
            </w:pPr>
            <w:r w:rsidRPr="00EC192A">
              <w:rPr>
                <w:rFonts w:ascii="Times New Roman" w:hAnsi="Times New Roman" w:cs="Times New Roman"/>
                <w:color w:val="231F20"/>
                <w:sz w:val="24"/>
                <w:szCs w:val="24"/>
              </w:rPr>
              <w:t>2,5</w:t>
            </w:r>
          </w:p>
        </w:tc>
        <w:tc>
          <w:tcPr>
            <w:tcW w:w="2573"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78" w:firstLine="567"/>
              <w:rPr>
                <w:rFonts w:ascii="Times New Roman" w:hAnsi="Times New Roman" w:cs="Times New Roman"/>
                <w:sz w:val="24"/>
                <w:szCs w:val="24"/>
              </w:rPr>
            </w:pPr>
            <w:r w:rsidRPr="00EC192A">
              <w:rPr>
                <w:rFonts w:ascii="Times New Roman" w:hAnsi="Times New Roman" w:cs="Times New Roman"/>
                <w:color w:val="231F20"/>
                <w:sz w:val="24"/>
                <w:szCs w:val="24"/>
              </w:rPr>
              <w:t>2,0</w:t>
            </w:r>
          </w:p>
        </w:tc>
        <w:tc>
          <w:tcPr>
            <w:tcW w:w="2659" w:type="dxa"/>
            <w:tcBorders>
              <w:top w:val="single" w:sz="6" w:space="0" w:color="auto"/>
              <w:left w:val="single" w:sz="6" w:space="0" w:color="auto"/>
              <w:bottom w:val="single" w:sz="6" w:space="0" w:color="auto"/>
              <w:right w:val="single" w:sz="6" w:space="0" w:color="auto"/>
            </w:tcBorders>
          </w:tcPr>
          <w:p w:rsidR="00EC192A" w:rsidRPr="00EC192A" w:rsidRDefault="00EC192A" w:rsidP="00EC192A">
            <w:pPr>
              <w:pStyle w:val="TableParagraph"/>
              <w:spacing w:before="23"/>
              <w:ind w:right="1039" w:firstLine="567"/>
              <w:rPr>
                <w:rFonts w:ascii="Times New Roman" w:hAnsi="Times New Roman" w:cs="Times New Roman"/>
                <w:sz w:val="24"/>
                <w:szCs w:val="24"/>
              </w:rPr>
            </w:pPr>
            <w:r w:rsidRPr="00EC192A">
              <w:rPr>
                <w:rFonts w:ascii="Times New Roman" w:hAnsi="Times New Roman" w:cs="Times New Roman"/>
                <w:color w:val="231F20"/>
                <w:sz w:val="24"/>
                <w:szCs w:val="24"/>
              </w:rPr>
              <w:t>1,8</w:t>
            </w:r>
          </w:p>
        </w:tc>
      </w:tr>
    </w:tbl>
    <w:p w:rsidR="00EC192A" w:rsidRPr="00EC192A" w:rsidRDefault="00EC192A" w:rsidP="00EC192A">
      <w:pPr>
        <w:pStyle w:val="Style59"/>
        <w:widowControl/>
        <w:ind w:firstLine="567"/>
        <w:jc w:val="both"/>
        <w:rPr>
          <w:rStyle w:val="FontStyle135"/>
          <w:rFonts w:ascii="Times New Roman" w:hAnsi="Times New Roman" w:cs="Times New Roman"/>
          <w:sz w:val="24"/>
          <w:szCs w:val="24"/>
          <w:lang w:eastAsia="en-US"/>
        </w:rPr>
      </w:pPr>
    </w:p>
    <w:p w:rsidR="00EC192A" w:rsidRPr="00EC192A" w:rsidRDefault="00EC192A" w:rsidP="00EC192A">
      <w:pPr>
        <w:pStyle w:val="Style5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Значение ARL является индикатором эффективности метода принятия решений:</w:t>
      </w:r>
    </w:p>
    <w:p w:rsidR="00EC192A" w:rsidRPr="00EC192A" w:rsidRDefault="001B71C3" w:rsidP="00EC192A">
      <w:pPr>
        <w:pStyle w:val="Style59"/>
        <w:widowControl/>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00EC192A" w:rsidRPr="00EC192A">
        <w:rPr>
          <w:rStyle w:val="FontStyle135"/>
          <w:rFonts w:ascii="Times New Roman" w:hAnsi="Times New Roman" w:cs="Times New Roman"/>
          <w:sz w:val="24"/>
          <w:szCs w:val="24"/>
          <w:lang w:eastAsia="en-US"/>
        </w:rPr>
        <w:t xml:space="preserve"> чем больше значение ARL для целевого значения, тем ниже вероятность ложных сигналов;</w:t>
      </w:r>
    </w:p>
    <w:p w:rsidR="00EC192A" w:rsidRPr="00EC192A" w:rsidRDefault="001B71C3" w:rsidP="00EC192A">
      <w:pPr>
        <w:pStyle w:val="Style59"/>
        <w:widowControl/>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00EC192A" w:rsidRPr="00EC192A">
        <w:rPr>
          <w:rStyle w:val="FontStyle135"/>
          <w:rFonts w:ascii="Times New Roman" w:hAnsi="Times New Roman" w:cs="Times New Roman"/>
          <w:sz w:val="24"/>
          <w:szCs w:val="24"/>
          <w:lang w:eastAsia="en-US"/>
        </w:rPr>
        <w:t xml:space="preserve"> чем меньше ARL при выявлении отклонения среднего от его целевого значения, тем быстрее обнаруживаются изменения процесса.</w:t>
      </w:r>
    </w:p>
    <w:p w:rsidR="00EC192A" w:rsidRPr="00EC192A" w:rsidRDefault="00EC192A" w:rsidP="00EC192A">
      <w:pPr>
        <w:pStyle w:val="Style5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В соответствии с </w:t>
      </w:r>
      <w:hyperlink w:anchor="bookmark33" w:history="1">
        <w:r w:rsidRPr="001B71C3">
          <w:rPr>
            <w:rStyle w:val="FontStyle135"/>
            <w:rFonts w:ascii="Times New Roman" w:hAnsi="Times New Roman" w:cs="Times New Roman"/>
            <w:color w:val="auto"/>
            <w:sz w:val="24"/>
            <w:szCs w:val="24"/>
            <w:lang w:eastAsia="en-US"/>
          </w:rPr>
          <w:t>рисунком 4</w:t>
        </w:r>
      </w:hyperlink>
      <w:r w:rsidRPr="001B71C3">
        <w:rPr>
          <w:rStyle w:val="FontStyle135"/>
          <w:rFonts w:ascii="Times New Roman" w:hAnsi="Times New Roman" w:cs="Times New Roman"/>
          <w:color w:val="auto"/>
          <w:sz w:val="24"/>
          <w:szCs w:val="24"/>
          <w:lang w:eastAsia="en-US"/>
        </w:rPr>
        <w:t xml:space="preserve"> и </w:t>
      </w:r>
      <w:hyperlink w:anchor="bookmark34" w:history="1">
        <w:r w:rsidRPr="001B71C3">
          <w:rPr>
            <w:rStyle w:val="FontStyle135"/>
            <w:rFonts w:ascii="Times New Roman" w:hAnsi="Times New Roman" w:cs="Times New Roman"/>
            <w:color w:val="auto"/>
            <w:sz w:val="24"/>
            <w:szCs w:val="24"/>
            <w:lang w:eastAsia="en-US"/>
          </w:rPr>
          <w:t>таблицей 3</w:t>
        </w:r>
      </w:hyperlink>
      <w:r w:rsidRPr="00EC192A">
        <w:rPr>
          <w:rStyle w:val="FontStyle135"/>
          <w:rFonts w:ascii="Times New Roman" w:hAnsi="Times New Roman" w:cs="Times New Roman"/>
          <w:sz w:val="24"/>
          <w:szCs w:val="24"/>
          <w:lang w:eastAsia="en-US"/>
        </w:rPr>
        <w:t xml:space="preserve"> можно сделать следующие выводы:</w:t>
      </w:r>
    </w:p>
    <w:p w:rsidR="00EC192A" w:rsidRPr="00EC192A" w:rsidRDefault="00EC192A" w:rsidP="00EC192A">
      <w:pPr>
        <w:pStyle w:val="Style65"/>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a) Для сдвигов до 2</w:t>
      </w:r>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r w:rsidRPr="00EC192A">
        <w:rPr>
          <w:rStyle w:val="FontStyle135"/>
          <w:rFonts w:ascii="Times New Roman" w:hAnsi="Times New Roman" w:cs="Times New Roman"/>
          <w:sz w:val="24"/>
          <w:szCs w:val="24"/>
          <w:lang w:eastAsia="en-US"/>
        </w:rPr>
        <w:t xml:space="preserve">, ARL CUSUM-карты меньше чем ARL любых других карт с наиболее быстрой реакцией на сдвиг процесса. Это особенно проявляется в области от 0,2 </w:t>
      </w:r>
      <w:proofErr w:type="spellStart"/>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proofErr w:type="spellEnd"/>
      <w:r w:rsidRPr="00EC192A">
        <w:rPr>
          <w:rStyle w:val="FontStyle135"/>
          <w:rFonts w:ascii="Times New Roman" w:hAnsi="Times New Roman" w:cs="Times New Roman"/>
          <w:sz w:val="24"/>
          <w:szCs w:val="24"/>
          <w:lang w:eastAsia="en-US"/>
        </w:rPr>
        <w:t xml:space="preserve"> до 1,6 </w:t>
      </w:r>
      <w:proofErr w:type="spellStart"/>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65"/>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b) Для сдвигов среднего процесса более 2</w:t>
      </w:r>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r w:rsidRPr="00EC192A">
        <w:rPr>
          <w:rStyle w:val="FontStyle135"/>
          <w:rFonts w:ascii="Times New Roman" w:hAnsi="Times New Roman" w:cs="Times New Roman"/>
          <w:sz w:val="24"/>
          <w:szCs w:val="24"/>
          <w:lang w:eastAsia="en-US"/>
        </w:rPr>
        <w:t xml:space="preserve"> карта </w:t>
      </w:r>
      <w:proofErr w:type="spellStart"/>
      <w:r w:rsidRPr="00EC192A">
        <w:rPr>
          <w:rStyle w:val="FontStyle135"/>
          <w:rFonts w:ascii="Times New Roman" w:hAnsi="Times New Roman" w:cs="Times New Roman"/>
          <w:sz w:val="24"/>
          <w:szCs w:val="24"/>
          <w:lang w:eastAsia="en-US"/>
        </w:rPr>
        <w:t>Шухарта</w:t>
      </w:r>
      <w:proofErr w:type="spellEnd"/>
      <w:r w:rsidRPr="00EC192A">
        <w:rPr>
          <w:rStyle w:val="FontStyle135"/>
          <w:rFonts w:ascii="Times New Roman" w:hAnsi="Times New Roman" w:cs="Times New Roman"/>
          <w:sz w:val="24"/>
          <w:szCs w:val="24"/>
          <w:lang w:eastAsia="en-US"/>
        </w:rPr>
        <w:t xml:space="preserve"> с границами действия и предупреждения быстрее реагирует на сдвиг процесса, чем CUSUM-карта. Для сдвига среднего процесса более 2,6</w:t>
      </w:r>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r w:rsidRPr="00EC192A">
        <w:rPr>
          <w:rStyle w:val="FontStyle135"/>
          <w:rFonts w:ascii="Times New Roman" w:hAnsi="Times New Roman" w:cs="Times New Roman"/>
          <w:sz w:val="24"/>
          <w:szCs w:val="24"/>
          <w:lang w:eastAsia="en-US"/>
        </w:rPr>
        <w:t xml:space="preserve"> карта </w:t>
      </w:r>
      <w:proofErr w:type="spellStart"/>
      <w:r w:rsidRPr="00EC192A">
        <w:rPr>
          <w:rStyle w:val="FontStyle135"/>
          <w:rFonts w:ascii="Times New Roman" w:hAnsi="Times New Roman" w:cs="Times New Roman"/>
          <w:sz w:val="24"/>
          <w:szCs w:val="24"/>
          <w:lang w:eastAsia="en-US"/>
        </w:rPr>
        <w:t>Шухарта</w:t>
      </w:r>
      <w:proofErr w:type="spellEnd"/>
      <w:r w:rsidRPr="00EC192A">
        <w:rPr>
          <w:rStyle w:val="FontStyle135"/>
          <w:rFonts w:ascii="Times New Roman" w:hAnsi="Times New Roman" w:cs="Times New Roman"/>
          <w:sz w:val="24"/>
          <w:szCs w:val="24"/>
          <w:lang w:eastAsia="en-US"/>
        </w:rPr>
        <w:t xml:space="preserve"> с границами действия и предупреждения быстрее реагирует на сдвиг процесса, чем CUSUM-карта.</w:t>
      </w:r>
    </w:p>
    <w:p w:rsidR="00EC192A" w:rsidRPr="0091493F" w:rsidRDefault="00EC192A" w:rsidP="00EC192A">
      <w:pPr>
        <w:pStyle w:val="Style18"/>
        <w:widowControl/>
        <w:ind w:firstLine="567"/>
        <w:jc w:val="both"/>
        <w:rPr>
          <w:rStyle w:val="FontStyle138"/>
          <w:rFonts w:ascii="Times New Roman" w:hAnsi="Times New Roman" w:cs="Times New Roman"/>
          <w:b w:val="0"/>
          <w:sz w:val="24"/>
          <w:szCs w:val="24"/>
          <w:lang w:eastAsia="en-US"/>
        </w:rPr>
      </w:pPr>
      <w:bookmarkStart w:id="6" w:name="bookmark35"/>
      <w:r w:rsidRPr="0091493F">
        <w:rPr>
          <w:rStyle w:val="FontStyle138"/>
          <w:rFonts w:ascii="Times New Roman" w:hAnsi="Times New Roman" w:cs="Times New Roman"/>
          <w:b w:val="0"/>
          <w:sz w:val="24"/>
          <w:szCs w:val="24"/>
          <w:lang w:eastAsia="en-US"/>
        </w:rPr>
        <w:t>8</w:t>
      </w:r>
      <w:bookmarkEnd w:id="6"/>
      <w:r w:rsidRPr="0091493F">
        <w:rPr>
          <w:rStyle w:val="FontStyle138"/>
          <w:rFonts w:ascii="Times New Roman" w:hAnsi="Times New Roman" w:cs="Times New Roman"/>
          <w:b w:val="0"/>
          <w:sz w:val="24"/>
          <w:szCs w:val="24"/>
          <w:lang w:eastAsia="en-US"/>
        </w:rPr>
        <w:t>.1.4 Общие комментарии к средней длине серии</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Во-первых, размерности V-маски разработаны для обнаружения сдвигов процесса в области не более одной стандартной ошибки (1</w:t>
      </w:r>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r w:rsidRPr="00EC192A">
        <w:rPr>
          <w:rStyle w:val="FontStyle135"/>
          <w:rFonts w:ascii="Times New Roman" w:hAnsi="Times New Roman" w:cs="Times New Roman"/>
          <w:sz w:val="24"/>
          <w:szCs w:val="24"/>
          <w:lang w:eastAsia="en-US"/>
        </w:rPr>
        <w:t xml:space="preserve">). При контроле других сдвигов используют другие значения </w:t>
      </w:r>
      <w:r w:rsidRPr="00EC192A">
        <w:rPr>
          <w:rStyle w:val="FontStyle136"/>
          <w:rFonts w:ascii="Times New Roman" w:hAnsi="Times New Roman" w:cs="Times New Roman"/>
          <w:sz w:val="24"/>
          <w:szCs w:val="24"/>
          <w:lang w:eastAsia="en-US"/>
        </w:rPr>
        <w:t>h</w:t>
      </w:r>
      <w:r w:rsidRPr="00EC192A">
        <w:rPr>
          <w:rStyle w:val="FontStyle135"/>
          <w:rFonts w:ascii="Times New Roman" w:hAnsi="Times New Roman" w:cs="Times New Roman"/>
          <w:sz w:val="24"/>
          <w:szCs w:val="24"/>
          <w:lang w:eastAsia="en-US"/>
        </w:rPr>
        <w:t xml:space="preserve"> и </w:t>
      </w:r>
      <w:r w:rsidRPr="00EC192A">
        <w:rPr>
          <w:rStyle w:val="FontStyle136"/>
          <w:rFonts w:ascii="Times New Roman" w:hAnsi="Times New Roman" w:cs="Times New Roman"/>
          <w:sz w:val="24"/>
          <w:szCs w:val="24"/>
          <w:lang w:eastAsia="en-US"/>
        </w:rPr>
        <w:t>f</w:t>
      </w:r>
      <w:r w:rsidRPr="00EC192A">
        <w:rPr>
          <w:rStyle w:val="FontStyle135"/>
          <w:rFonts w:ascii="Times New Roman" w:hAnsi="Times New Roman" w:cs="Times New Roman"/>
          <w:sz w:val="24"/>
          <w:szCs w:val="24"/>
          <w:lang w:eastAsia="en-US"/>
        </w:rPr>
        <w:t xml:space="preserve">. Во-вторых, большое количество факторов влияет на устойчивость ARL. К ним относится форма предполагаемой модели изменчивости, значение </w:t>
      </w:r>
      <w:proofErr w:type="spellStart"/>
      <w:r w:rsidRPr="00EC192A">
        <w:rPr>
          <w:rStyle w:val="FontStyle136"/>
          <w:rFonts w:ascii="Times New Roman" w:hAnsi="Times New Roman" w:cs="Times New Roman"/>
          <w:sz w:val="24"/>
          <w:szCs w:val="24"/>
          <w:lang w:eastAsia="en-US"/>
        </w:rPr>
        <w:t>σ</w:t>
      </w:r>
      <w:r w:rsidRPr="00EC192A">
        <w:rPr>
          <w:rStyle w:val="FontStyle136"/>
          <w:rFonts w:ascii="Times New Roman" w:hAnsi="Times New Roman" w:cs="Times New Roman"/>
          <w:sz w:val="24"/>
          <w:szCs w:val="24"/>
          <w:vertAlign w:val="subscript"/>
          <w:lang w:eastAsia="en-US"/>
        </w:rPr>
        <w:t>е</w:t>
      </w:r>
      <w:proofErr w:type="spellEnd"/>
      <w:r w:rsidRPr="00EC192A">
        <w:rPr>
          <w:rStyle w:val="FontStyle136"/>
          <w:rFonts w:ascii="Times New Roman" w:hAnsi="Times New Roman" w:cs="Times New Roman"/>
          <w:sz w:val="24"/>
          <w:szCs w:val="24"/>
          <w:lang w:eastAsia="en-US"/>
        </w:rPr>
        <w:t>,</w:t>
      </w:r>
      <w:r w:rsidRPr="00EC192A">
        <w:rPr>
          <w:rStyle w:val="FontStyle135"/>
          <w:rFonts w:ascii="Times New Roman" w:hAnsi="Times New Roman" w:cs="Times New Roman"/>
          <w:sz w:val="24"/>
          <w:szCs w:val="24"/>
          <w:lang w:eastAsia="en-US"/>
        </w:rPr>
        <w:t xml:space="preserve"> и независимость наблюдаемых характеристик. Значения ARL, приведенные в </w:t>
      </w:r>
      <w:hyperlink w:anchor="bookmark34" w:history="1">
        <w:r w:rsidRPr="001B71C3">
          <w:rPr>
            <w:rStyle w:val="FontStyle135"/>
            <w:rFonts w:ascii="Times New Roman" w:hAnsi="Times New Roman" w:cs="Times New Roman"/>
            <w:color w:val="auto"/>
            <w:sz w:val="24"/>
            <w:szCs w:val="24"/>
            <w:lang w:eastAsia="en-US"/>
          </w:rPr>
          <w:t>таблице 3</w:t>
        </w:r>
      </w:hyperlink>
      <w:r w:rsidRPr="001B71C3">
        <w:rPr>
          <w:rStyle w:val="FontStyle135"/>
          <w:rFonts w:ascii="Times New Roman" w:hAnsi="Times New Roman" w:cs="Times New Roman"/>
          <w:color w:val="auto"/>
          <w:sz w:val="24"/>
          <w:szCs w:val="24"/>
          <w:lang w:eastAsia="en-US"/>
        </w:rPr>
        <w:t xml:space="preserve"> и на </w:t>
      </w:r>
      <w:hyperlink w:anchor="bookmark33" w:history="1">
        <w:r w:rsidRPr="001B71C3">
          <w:rPr>
            <w:rStyle w:val="FontStyle135"/>
            <w:rFonts w:ascii="Times New Roman" w:hAnsi="Times New Roman" w:cs="Times New Roman"/>
            <w:color w:val="auto"/>
            <w:sz w:val="24"/>
            <w:szCs w:val="24"/>
            <w:lang w:eastAsia="en-US"/>
          </w:rPr>
          <w:t>рисунке 4</w:t>
        </w:r>
      </w:hyperlink>
      <w:r w:rsidRPr="001B71C3">
        <w:rPr>
          <w:rStyle w:val="FontStyle135"/>
          <w:rFonts w:ascii="Times New Roman" w:hAnsi="Times New Roman" w:cs="Times New Roman"/>
          <w:color w:val="auto"/>
          <w:sz w:val="24"/>
          <w:szCs w:val="24"/>
          <w:lang w:eastAsia="en-US"/>
        </w:rPr>
        <w:t xml:space="preserve"> осно</w:t>
      </w:r>
      <w:r w:rsidRPr="00EC192A">
        <w:rPr>
          <w:rStyle w:val="FontStyle135"/>
          <w:rFonts w:ascii="Times New Roman" w:hAnsi="Times New Roman" w:cs="Times New Roman"/>
          <w:sz w:val="24"/>
          <w:szCs w:val="24"/>
          <w:lang w:eastAsia="en-US"/>
        </w:rPr>
        <w:t>ваны на трех предположениях:</w:t>
      </w:r>
    </w:p>
    <w:p w:rsidR="00EC192A" w:rsidRPr="00EC192A" w:rsidRDefault="00EC192A" w:rsidP="00EC192A">
      <w:pPr>
        <w:pStyle w:val="Style65"/>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a) наблюдения подчиняются нормальному распределению;</w:t>
      </w:r>
    </w:p>
    <w:p w:rsidR="00EC192A" w:rsidRPr="00EC192A" w:rsidRDefault="00EC192A" w:rsidP="00EC192A">
      <w:pPr>
        <w:pStyle w:val="Style65"/>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b) стандартное отклонение известно точно; и</w:t>
      </w:r>
    </w:p>
    <w:p w:rsidR="00EC192A" w:rsidRPr="00EC192A" w:rsidRDefault="00EC192A" w:rsidP="00EC192A">
      <w:pPr>
        <w:pStyle w:val="Style65"/>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lastRenderedPageBreak/>
        <w:t>c) последовательные наблюдения статистически независимы.</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Нормальное распределение симметрично. В общем, асимметрия с более длинным хвостом в направлении возможного сдвига при одной контрольной границе приводит к уменьшению ARL, имеет слабое влияние на значение ARL при больших сдвигах среднего. Наоборот, при асимметрии с более коротким хвостом в направлении возможного сдвига, значение ARL значительно возрастает со слабым влиянием на значение ARL при больших сдвигах среднего.</w:t>
      </w:r>
    </w:p>
    <w:p w:rsidR="00EC192A" w:rsidRPr="00EC192A" w:rsidRDefault="00EC192A" w:rsidP="00EC192A">
      <w:pPr>
        <w:pStyle w:val="Style31"/>
        <w:widowControl/>
        <w:ind w:firstLine="567"/>
        <w:jc w:val="both"/>
        <w:rPr>
          <w:rStyle w:val="FontStyle136"/>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Стандартное отклонение или стандартную ошибку обычно оценивают по тем же наблюдениям, которые используют для представления на CUSUM-карте. Ошибки 10 % и более весьма распространены в этом случае. Завышенная оценка </w:t>
      </w:r>
      <w:proofErr w:type="spellStart"/>
      <w:r w:rsidRPr="00EC192A">
        <w:rPr>
          <w:rStyle w:val="FontStyle136"/>
          <w:rFonts w:ascii="Times New Roman" w:hAnsi="Times New Roman" w:cs="Times New Roman"/>
          <w:sz w:val="24"/>
          <w:szCs w:val="24"/>
          <w:lang w:eastAsia="en-US"/>
        </w:rPr>
        <w:t>σ</w:t>
      </w:r>
      <w:r w:rsidRPr="00EC192A">
        <w:rPr>
          <w:rStyle w:val="FontStyle136"/>
          <w:rFonts w:ascii="Times New Roman" w:hAnsi="Times New Roman" w:cs="Times New Roman"/>
          <w:i w:val="0"/>
          <w:sz w:val="24"/>
          <w:szCs w:val="24"/>
          <w:vertAlign w:val="subscript"/>
          <w:lang w:eastAsia="en-US"/>
        </w:rPr>
        <w:t>е</w:t>
      </w:r>
      <w:proofErr w:type="spellEnd"/>
      <w:r w:rsidRPr="00EC192A">
        <w:rPr>
          <w:rStyle w:val="FontStyle135"/>
          <w:rFonts w:ascii="Times New Roman" w:hAnsi="Times New Roman" w:cs="Times New Roman"/>
          <w:i/>
          <w:sz w:val="24"/>
          <w:szCs w:val="24"/>
          <w:lang w:eastAsia="en-US"/>
        </w:rPr>
        <w:t xml:space="preserve"> </w:t>
      </w:r>
      <w:r w:rsidRPr="00EC192A">
        <w:rPr>
          <w:rStyle w:val="FontStyle135"/>
          <w:rFonts w:ascii="Times New Roman" w:hAnsi="Times New Roman" w:cs="Times New Roman"/>
          <w:sz w:val="24"/>
          <w:szCs w:val="24"/>
          <w:lang w:eastAsia="en-US"/>
        </w:rPr>
        <w:t>увеличивает значение ARL, заниженная оценка уменьшает ARL. Это искажение ARL является самым явным для значений среднего процесса, равных целевому значению или близких к нему и имеет небольшое влияние при больших сдвигах. В</w:t>
      </w:r>
      <w:r w:rsidRPr="001B71C3">
        <w:rPr>
          <w:rStyle w:val="FontStyle135"/>
          <w:rFonts w:ascii="Times New Roman" w:hAnsi="Times New Roman" w:cs="Times New Roman"/>
          <w:color w:val="auto"/>
          <w:sz w:val="24"/>
          <w:szCs w:val="24"/>
          <w:lang w:eastAsia="en-US"/>
        </w:rPr>
        <w:t xml:space="preserve"> </w:t>
      </w:r>
      <w:hyperlink w:anchor="bookmark36" w:history="1">
        <w:r w:rsidRPr="001B71C3">
          <w:rPr>
            <w:rStyle w:val="FontStyle135"/>
            <w:rFonts w:ascii="Times New Roman" w:hAnsi="Times New Roman" w:cs="Times New Roman"/>
            <w:color w:val="auto"/>
            <w:sz w:val="24"/>
            <w:szCs w:val="24"/>
            <w:lang w:eastAsia="en-US"/>
          </w:rPr>
          <w:t>таблице 4</w:t>
        </w:r>
      </w:hyperlink>
      <w:r w:rsidRPr="00EC192A">
        <w:rPr>
          <w:rStyle w:val="FontStyle135"/>
          <w:rFonts w:ascii="Times New Roman" w:hAnsi="Times New Roman" w:cs="Times New Roman"/>
          <w:sz w:val="24"/>
          <w:szCs w:val="24"/>
          <w:lang w:eastAsia="en-US"/>
        </w:rPr>
        <w:t xml:space="preserve"> показательно искажение ARL для 10%-ой ошибки оценки </w:t>
      </w:r>
      <w:proofErr w:type="spellStart"/>
      <w:r w:rsidRPr="00EC192A">
        <w:rPr>
          <w:rStyle w:val="FontStyle136"/>
          <w:rFonts w:ascii="Times New Roman" w:hAnsi="Times New Roman" w:cs="Times New Roman"/>
          <w:sz w:val="24"/>
          <w:szCs w:val="24"/>
          <w:lang w:eastAsia="en-US"/>
        </w:rPr>
        <w:t>σ</w:t>
      </w:r>
      <w:r w:rsidRPr="00EC192A">
        <w:rPr>
          <w:rStyle w:val="FontStyle136"/>
          <w:rFonts w:ascii="Times New Roman" w:hAnsi="Times New Roman" w:cs="Times New Roman"/>
          <w:i w:val="0"/>
          <w:sz w:val="24"/>
          <w:szCs w:val="24"/>
          <w:vertAlign w:val="subscript"/>
          <w:lang w:eastAsia="en-US"/>
        </w:rPr>
        <w:t>е</w:t>
      </w:r>
      <w:proofErr w:type="spellEnd"/>
      <w:r w:rsidRPr="00EC192A">
        <w:rPr>
          <w:rStyle w:val="FontStyle136"/>
          <w:rFonts w:ascii="Times New Roman" w:hAnsi="Times New Roman" w:cs="Times New Roman"/>
          <w:i w:val="0"/>
          <w:sz w:val="24"/>
          <w:szCs w:val="24"/>
          <w:lang w:eastAsia="en-US"/>
        </w:rPr>
        <w:t>.</w:t>
      </w:r>
    </w:p>
    <w:p w:rsidR="00EC192A" w:rsidRPr="00EC192A" w:rsidRDefault="00EC192A" w:rsidP="00EC192A">
      <w:pPr>
        <w:pStyle w:val="Style18"/>
        <w:widowControl/>
        <w:ind w:firstLine="567"/>
        <w:jc w:val="both"/>
        <w:rPr>
          <w:rStyle w:val="FontStyle138"/>
          <w:rFonts w:ascii="Times New Roman" w:hAnsi="Times New Roman" w:cs="Times New Roman"/>
          <w:sz w:val="24"/>
          <w:szCs w:val="24"/>
          <w:lang w:eastAsia="en-US"/>
        </w:rPr>
      </w:pPr>
      <w:bookmarkStart w:id="7" w:name="bookmark36"/>
    </w:p>
    <w:p w:rsidR="00EC192A" w:rsidRDefault="00EC192A" w:rsidP="001B71C3">
      <w:pPr>
        <w:pStyle w:val="Style18"/>
        <w:widowControl/>
        <w:ind w:firstLine="567"/>
        <w:jc w:val="both"/>
        <w:rPr>
          <w:rStyle w:val="FontStyle138"/>
          <w:rFonts w:ascii="Times New Roman" w:hAnsi="Times New Roman" w:cs="Times New Roman"/>
          <w:sz w:val="24"/>
          <w:szCs w:val="24"/>
          <w:vertAlign w:val="subscript"/>
          <w:lang w:eastAsia="en-US"/>
        </w:rPr>
      </w:pPr>
      <w:r w:rsidRPr="00EC192A">
        <w:rPr>
          <w:rStyle w:val="FontStyle138"/>
          <w:rFonts w:ascii="Times New Roman" w:hAnsi="Times New Roman" w:cs="Times New Roman"/>
          <w:sz w:val="24"/>
          <w:szCs w:val="24"/>
          <w:lang w:eastAsia="en-US"/>
        </w:rPr>
        <w:t>Т</w:t>
      </w:r>
      <w:bookmarkEnd w:id="7"/>
      <w:r w:rsidRPr="00EC192A">
        <w:rPr>
          <w:rStyle w:val="FontStyle138"/>
          <w:rFonts w:ascii="Times New Roman" w:hAnsi="Times New Roman" w:cs="Times New Roman"/>
          <w:sz w:val="24"/>
          <w:szCs w:val="24"/>
          <w:lang w:eastAsia="en-US"/>
        </w:rPr>
        <w:t xml:space="preserve">аблица 4 – Иллюстрация влияния на ARL неправильной оценки стандартной ошибки </w:t>
      </w:r>
      <w:proofErr w:type="spellStart"/>
      <w:r w:rsidRPr="00EC192A">
        <w:rPr>
          <w:rStyle w:val="FontStyle136"/>
          <w:rFonts w:ascii="Times New Roman" w:hAnsi="Times New Roman" w:cs="Times New Roman"/>
          <w:sz w:val="24"/>
          <w:szCs w:val="24"/>
          <w:lang w:eastAsia="en-US"/>
        </w:rPr>
        <w:t>σ</w:t>
      </w:r>
      <w:r w:rsidRPr="00EC192A">
        <w:rPr>
          <w:rStyle w:val="FontStyle138"/>
          <w:rFonts w:ascii="Times New Roman" w:hAnsi="Times New Roman" w:cs="Times New Roman"/>
          <w:sz w:val="24"/>
          <w:szCs w:val="24"/>
          <w:vertAlign w:val="subscript"/>
          <w:lang w:eastAsia="en-US"/>
        </w:rPr>
        <w:t>е</w:t>
      </w:r>
      <w:proofErr w:type="spellEnd"/>
    </w:p>
    <w:p w:rsidR="001B71C3" w:rsidRPr="00EC192A" w:rsidRDefault="001B71C3" w:rsidP="001B71C3">
      <w:pPr>
        <w:pStyle w:val="Style18"/>
        <w:widowControl/>
        <w:ind w:firstLine="567"/>
        <w:jc w:val="both"/>
        <w:rPr>
          <w:rStyle w:val="FontStyle138"/>
          <w:rFonts w:ascii="Times New Roman" w:hAnsi="Times New Roman" w:cs="Times New Roman"/>
          <w:sz w:val="24"/>
          <w:szCs w:val="24"/>
          <w:lang w:eastAsia="en-US"/>
        </w:rPr>
      </w:pPr>
    </w:p>
    <w:tbl>
      <w:tblPr>
        <w:tblStyle w:val="TableNormal"/>
        <w:tblW w:w="9488" w:type="dxa"/>
        <w:jc w:val="center"/>
        <w:tblInd w:w="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247"/>
        <w:gridCol w:w="2413"/>
        <w:gridCol w:w="2413"/>
        <w:gridCol w:w="2415"/>
      </w:tblGrid>
      <w:tr w:rsidR="00EC192A" w:rsidRPr="00213023" w:rsidTr="00F15D4B">
        <w:trPr>
          <w:trHeight w:val="227"/>
          <w:jc w:val="center"/>
        </w:trPr>
        <w:tc>
          <w:tcPr>
            <w:tcW w:w="2247" w:type="dxa"/>
            <w:vMerge w:val="restart"/>
            <w:tcBorders>
              <w:right w:val="single" w:sz="4" w:space="0" w:color="231F20"/>
            </w:tcBorders>
          </w:tcPr>
          <w:p w:rsidR="00EC192A" w:rsidRPr="00213023" w:rsidRDefault="00EC192A" w:rsidP="001B71C3">
            <w:pPr>
              <w:pStyle w:val="TableParagraph"/>
              <w:spacing w:line="225" w:lineRule="auto"/>
              <w:ind w:right="33" w:firstLine="44"/>
              <w:jc w:val="center"/>
              <w:rPr>
                <w:rFonts w:ascii="Times New Roman" w:hAnsi="Times New Roman" w:cs="Times New Roman"/>
                <w:sz w:val="24"/>
                <w:szCs w:val="24"/>
                <w:lang w:val="ru-RU"/>
              </w:rPr>
            </w:pPr>
            <w:r w:rsidRPr="00213023">
              <w:rPr>
                <w:rStyle w:val="FontStyle130"/>
                <w:rFonts w:ascii="Times New Roman" w:hAnsi="Times New Roman" w:cs="Times New Roman"/>
                <w:b w:val="0"/>
                <w:sz w:val="24"/>
                <w:szCs w:val="24"/>
                <w:lang w:val="ru-RU"/>
              </w:rPr>
              <w:t>Сдвиг среднего процесса от целевого значения, единицы истинного</w:t>
            </w:r>
            <w:r w:rsidR="00213023">
              <w:rPr>
                <w:rStyle w:val="FontStyle130"/>
                <w:rFonts w:ascii="Times New Roman" w:hAnsi="Times New Roman" w:cs="Times New Roman"/>
                <w:b w:val="0"/>
                <w:sz w:val="24"/>
                <w:szCs w:val="24"/>
                <w:lang w:val="ru-RU"/>
              </w:rPr>
              <w:t xml:space="preserve"> </w:t>
            </w:r>
            <w:r w:rsidRPr="00213023">
              <w:rPr>
                <w:rFonts w:ascii="Times New Roman" w:hAnsi="Times New Roman" w:cs="Times New Roman"/>
                <w:i/>
                <w:color w:val="231F20"/>
                <w:sz w:val="24"/>
                <w:szCs w:val="24"/>
              </w:rPr>
              <w:t>σ</w:t>
            </w:r>
            <w:r w:rsidRPr="00213023">
              <w:rPr>
                <w:rFonts w:ascii="Times New Roman" w:hAnsi="Times New Roman" w:cs="Times New Roman"/>
                <w:color w:val="231F20"/>
                <w:position w:val="-4"/>
                <w:sz w:val="24"/>
                <w:szCs w:val="24"/>
              </w:rPr>
              <w:t>e</w:t>
            </w:r>
          </w:p>
        </w:tc>
        <w:tc>
          <w:tcPr>
            <w:tcW w:w="7241" w:type="dxa"/>
            <w:gridSpan w:val="3"/>
            <w:tcBorders>
              <w:left w:val="single" w:sz="4" w:space="0" w:color="231F20"/>
              <w:bottom w:val="single" w:sz="4" w:space="0" w:color="231F20"/>
            </w:tcBorders>
          </w:tcPr>
          <w:p w:rsidR="00EC192A" w:rsidRPr="00213023" w:rsidRDefault="00EC192A" w:rsidP="001B71C3">
            <w:pPr>
              <w:pStyle w:val="TableParagraph"/>
              <w:spacing w:before="18"/>
              <w:ind w:right="2494" w:firstLine="44"/>
              <w:jc w:val="center"/>
              <w:rPr>
                <w:rFonts w:ascii="Times New Roman" w:hAnsi="Times New Roman" w:cs="Times New Roman"/>
                <w:sz w:val="24"/>
                <w:szCs w:val="24"/>
              </w:rPr>
            </w:pPr>
            <w:proofErr w:type="spellStart"/>
            <w:r w:rsidRPr="00213023">
              <w:rPr>
                <w:rStyle w:val="FontStyle130"/>
                <w:rFonts w:ascii="Times New Roman" w:hAnsi="Times New Roman" w:cs="Times New Roman"/>
                <w:b w:val="0"/>
                <w:sz w:val="24"/>
                <w:szCs w:val="24"/>
              </w:rPr>
              <w:t>Средняя</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длина</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серии</w:t>
            </w:r>
            <w:proofErr w:type="spellEnd"/>
            <w:r w:rsidRPr="00213023">
              <w:rPr>
                <w:rStyle w:val="FontStyle130"/>
                <w:rFonts w:ascii="Times New Roman" w:hAnsi="Times New Roman" w:cs="Times New Roman"/>
                <w:b w:val="0"/>
                <w:sz w:val="24"/>
                <w:szCs w:val="24"/>
              </w:rPr>
              <w:t xml:space="preserve"> (ARL)</w:t>
            </w:r>
          </w:p>
        </w:tc>
      </w:tr>
      <w:tr w:rsidR="00EC192A" w:rsidRPr="00213023" w:rsidTr="00F15D4B">
        <w:trPr>
          <w:trHeight w:val="605"/>
          <w:jc w:val="center"/>
        </w:trPr>
        <w:tc>
          <w:tcPr>
            <w:tcW w:w="2247" w:type="dxa"/>
            <w:vMerge/>
            <w:tcBorders>
              <w:top w:val="nil"/>
              <w:bottom w:val="double" w:sz="4" w:space="0" w:color="auto"/>
              <w:right w:val="single" w:sz="4" w:space="0" w:color="231F20"/>
            </w:tcBorders>
          </w:tcPr>
          <w:p w:rsidR="00EC192A" w:rsidRPr="00213023" w:rsidRDefault="00EC192A" w:rsidP="001B71C3">
            <w:pPr>
              <w:ind w:firstLine="44"/>
              <w:jc w:val="center"/>
              <w:rPr>
                <w:rFonts w:ascii="Times New Roman" w:hAnsi="Times New Roman" w:cs="Times New Roman"/>
              </w:rPr>
            </w:pPr>
          </w:p>
        </w:tc>
        <w:tc>
          <w:tcPr>
            <w:tcW w:w="2413" w:type="dxa"/>
            <w:tcBorders>
              <w:top w:val="single" w:sz="4" w:space="0" w:color="231F20"/>
              <w:left w:val="single" w:sz="4" w:space="0" w:color="231F20"/>
              <w:bottom w:val="double" w:sz="4" w:space="0" w:color="auto"/>
              <w:right w:val="single" w:sz="4" w:space="0" w:color="231F20"/>
            </w:tcBorders>
          </w:tcPr>
          <w:p w:rsidR="00EC192A" w:rsidRPr="00213023" w:rsidRDefault="00EC192A" w:rsidP="001B71C3">
            <w:pPr>
              <w:pStyle w:val="Style34"/>
              <w:widowControl/>
              <w:ind w:firstLine="44"/>
              <w:jc w:val="center"/>
              <w:rPr>
                <w:rStyle w:val="FontStyle133"/>
                <w:rFonts w:ascii="Times New Roman" w:hAnsi="Times New Roman" w:cs="Times New Roman"/>
                <w:sz w:val="24"/>
                <w:szCs w:val="24"/>
                <w:vertAlign w:val="subscript"/>
              </w:rPr>
            </w:pPr>
            <w:proofErr w:type="spellStart"/>
            <w:r w:rsidRPr="00213023">
              <w:rPr>
                <w:rStyle w:val="FontStyle130"/>
                <w:rFonts w:ascii="Times New Roman" w:hAnsi="Times New Roman" w:cs="Times New Roman"/>
                <w:b w:val="0"/>
                <w:sz w:val="24"/>
                <w:szCs w:val="24"/>
              </w:rPr>
              <w:t>Оценка</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3"/>
                <w:rFonts w:ascii="Times New Roman" w:hAnsi="Times New Roman" w:cs="Times New Roman"/>
                <w:sz w:val="24"/>
                <w:szCs w:val="24"/>
              </w:rPr>
              <w:t>σ</w:t>
            </w:r>
            <w:r w:rsidRPr="00213023">
              <w:rPr>
                <w:rStyle w:val="FontStyle133"/>
                <w:rFonts w:ascii="Times New Roman" w:hAnsi="Times New Roman" w:cs="Times New Roman"/>
                <w:sz w:val="24"/>
                <w:szCs w:val="24"/>
                <w:vertAlign w:val="subscript"/>
              </w:rPr>
              <w:t>е</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завышена</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на</w:t>
            </w:r>
            <w:proofErr w:type="spellEnd"/>
            <w:r w:rsidRPr="00213023">
              <w:rPr>
                <w:rStyle w:val="FontStyle130"/>
                <w:rFonts w:ascii="Times New Roman" w:hAnsi="Times New Roman" w:cs="Times New Roman"/>
                <w:b w:val="0"/>
                <w:sz w:val="24"/>
                <w:szCs w:val="24"/>
              </w:rPr>
              <w:t xml:space="preserve"> 10%</w:t>
            </w:r>
          </w:p>
        </w:tc>
        <w:tc>
          <w:tcPr>
            <w:tcW w:w="2413" w:type="dxa"/>
            <w:tcBorders>
              <w:top w:val="single" w:sz="4" w:space="0" w:color="231F20"/>
              <w:left w:val="single" w:sz="4" w:space="0" w:color="231F20"/>
              <w:bottom w:val="double" w:sz="4" w:space="0" w:color="auto"/>
              <w:right w:val="single" w:sz="4" w:space="0" w:color="231F20"/>
            </w:tcBorders>
          </w:tcPr>
          <w:p w:rsidR="00213023" w:rsidRDefault="00EC192A" w:rsidP="001B71C3">
            <w:pPr>
              <w:pStyle w:val="Style34"/>
              <w:widowControl/>
              <w:ind w:firstLine="44"/>
              <w:jc w:val="center"/>
              <w:rPr>
                <w:rStyle w:val="FontStyle130"/>
                <w:rFonts w:ascii="Times New Roman" w:hAnsi="Times New Roman" w:cs="Times New Roman"/>
                <w:b w:val="0"/>
                <w:sz w:val="24"/>
                <w:szCs w:val="24"/>
                <w:lang w:val="ru-RU"/>
              </w:rPr>
            </w:pPr>
            <w:proofErr w:type="spellStart"/>
            <w:r w:rsidRPr="00213023">
              <w:rPr>
                <w:rStyle w:val="FontStyle130"/>
                <w:rFonts w:ascii="Times New Roman" w:hAnsi="Times New Roman" w:cs="Times New Roman"/>
                <w:b w:val="0"/>
                <w:sz w:val="24"/>
                <w:szCs w:val="24"/>
              </w:rPr>
              <w:t>Корректная</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оценка</w:t>
            </w:r>
            <w:proofErr w:type="spellEnd"/>
            <w:r w:rsidR="00213023">
              <w:rPr>
                <w:rStyle w:val="FontStyle130"/>
                <w:rFonts w:ascii="Times New Roman" w:hAnsi="Times New Roman" w:cs="Times New Roman"/>
                <w:b w:val="0"/>
                <w:sz w:val="24"/>
                <w:szCs w:val="24"/>
                <w:lang w:val="ru-RU"/>
              </w:rPr>
              <w:t>,</w:t>
            </w:r>
          </w:p>
          <w:p w:rsidR="00EC192A" w:rsidRPr="00213023" w:rsidRDefault="00EC192A" w:rsidP="001B71C3">
            <w:pPr>
              <w:pStyle w:val="Style34"/>
              <w:widowControl/>
              <w:ind w:firstLine="44"/>
              <w:jc w:val="center"/>
              <w:rPr>
                <w:rStyle w:val="FontStyle133"/>
                <w:rFonts w:ascii="Times New Roman" w:hAnsi="Times New Roman" w:cs="Times New Roman"/>
                <w:sz w:val="24"/>
                <w:szCs w:val="24"/>
                <w:vertAlign w:val="subscript"/>
              </w:rPr>
            </w:pPr>
            <w:r w:rsidRPr="00213023">
              <w:rPr>
                <w:rStyle w:val="FontStyle130"/>
                <w:rFonts w:ascii="Times New Roman" w:hAnsi="Times New Roman" w:cs="Times New Roman"/>
                <w:b w:val="0"/>
                <w:sz w:val="24"/>
                <w:szCs w:val="24"/>
              </w:rPr>
              <w:t xml:space="preserve"> </w:t>
            </w:r>
            <w:proofErr w:type="spellStart"/>
            <w:r w:rsidRPr="00213023">
              <w:rPr>
                <w:rStyle w:val="FontStyle133"/>
                <w:rFonts w:ascii="Times New Roman" w:hAnsi="Times New Roman" w:cs="Times New Roman"/>
                <w:sz w:val="24"/>
                <w:szCs w:val="24"/>
              </w:rPr>
              <w:t>σ</w:t>
            </w:r>
            <w:r w:rsidRPr="00213023">
              <w:rPr>
                <w:rStyle w:val="FontStyle133"/>
                <w:rFonts w:ascii="Times New Roman" w:hAnsi="Times New Roman" w:cs="Times New Roman"/>
                <w:sz w:val="24"/>
                <w:szCs w:val="24"/>
                <w:vertAlign w:val="subscript"/>
              </w:rPr>
              <w:t>е</w:t>
            </w:r>
            <w:proofErr w:type="spellEnd"/>
          </w:p>
        </w:tc>
        <w:tc>
          <w:tcPr>
            <w:tcW w:w="2413" w:type="dxa"/>
            <w:tcBorders>
              <w:top w:val="single" w:sz="4" w:space="0" w:color="231F20"/>
              <w:left w:val="single" w:sz="4" w:space="0" w:color="231F20"/>
              <w:bottom w:val="double" w:sz="4" w:space="0" w:color="auto"/>
            </w:tcBorders>
          </w:tcPr>
          <w:p w:rsidR="00EC192A" w:rsidRPr="00213023" w:rsidRDefault="00EC192A" w:rsidP="001B71C3">
            <w:pPr>
              <w:pStyle w:val="Style34"/>
              <w:widowControl/>
              <w:ind w:firstLine="44"/>
              <w:jc w:val="center"/>
              <w:rPr>
                <w:rStyle w:val="FontStyle133"/>
                <w:rFonts w:ascii="Times New Roman" w:hAnsi="Times New Roman" w:cs="Times New Roman"/>
                <w:sz w:val="24"/>
                <w:szCs w:val="24"/>
                <w:vertAlign w:val="subscript"/>
              </w:rPr>
            </w:pPr>
            <w:proofErr w:type="spellStart"/>
            <w:r w:rsidRPr="00213023">
              <w:rPr>
                <w:rStyle w:val="FontStyle130"/>
                <w:rFonts w:ascii="Times New Roman" w:hAnsi="Times New Roman" w:cs="Times New Roman"/>
                <w:b w:val="0"/>
                <w:sz w:val="24"/>
                <w:szCs w:val="24"/>
              </w:rPr>
              <w:t>Оценка</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3"/>
                <w:rFonts w:ascii="Times New Roman" w:hAnsi="Times New Roman" w:cs="Times New Roman"/>
                <w:sz w:val="24"/>
                <w:szCs w:val="24"/>
              </w:rPr>
              <w:t>σ</w:t>
            </w:r>
            <w:r w:rsidRPr="00213023">
              <w:rPr>
                <w:rStyle w:val="FontStyle133"/>
                <w:rFonts w:ascii="Times New Roman" w:hAnsi="Times New Roman" w:cs="Times New Roman"/>
                <w:sz w:val="24"/>
                <w:szCs w:val="24"/>
                <w:vertAlign w:val="subscript"/>
              </w:rPr>
              <w:t>е</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занижена</w:t>
            </w:r>
            <w:proofErr w:type="spellEnd"/>
            <w:r w:rsidRPr="00213023">
              <w:rPr>
                <w:rStyle w:val="FontStyle130"/>
                <w:rFonts w:ascii="Times New Roman" w:hAnsi="Times New Roman" w:cs="Times New Roman"/>
                <w:b w:val="0"/>
                <w:sz w:val="24"/>
                <w:szCs w:val="24"/>
              </w:rPr>
              <w:t xml:space="preserve"> </w:t>
            </w:r>
            <w:proofErr w:type="spellStart"/>
            <w:r w:rsidRPr="00213023">
              <w:rPr>
                <w:rStyle w:val="FontStyle130"/>
                <w:rFonts w:ascii="Times New Roman" w:hAnsi="Times New Roman" w:cs="Times New Roman"/>
                <w:b w:val="0"/>
                <w:sz w:val="24"/>
                <w:szCs w:val="24"/>
              </w:rPr>
              <w:t>на</w:t>
            </w:r>
            <w:proofErr w:type="spellEnd"/>
            <w:r w:rsidRPr="00213023">
              <w:rPr>
                <w:rStyle w:val="FontStyle130"/>
                <w:rFonts w:ascii="Times New Roman" w:hAnsi="Times New Roman" w:cs="Times New Roman"/>
                <w:b w:val="0"/>
                <w:sz w:val="24"/>
                <w:szCs w:val="24"/>
              </w:rPr>
              <w:t xml:space="preserve"> 10%</w:t>
            </w:r>
          </w:p>
        </w:tc>
      </w:tr>
      <w:tr w:rsidR="00EC192A" w:rsidRPr="00EC192A" w:rsidTr="00F15D4B">
        <w:trPr>
          <w:trHeight w:val="231"/>
          <w:jc w:val="center"/>
        </w:trPr>
        <w:tc>
          <w:tcPr>
            <w:tcW w:w="2247" w:type="dxa"/>
            <w:tcBorders>
              <w:top w:val="double" w:sz="4" w:space="0" w:color="auto"/>
              <w:bottom w:val="single" w:sz="4" w:space="0" w:color="231F20"/>
              <w:right w:val="single" w:sz="4" w:space="0" w:color="231F20"/>
            </w:tcBorders>
          </w:tcPr>
          <w:p w:rsidR="00EC192A" w:rsidRPr="00EC192A" w:rsidRDefault="00EC192A" w:rsidP="00EC192A">
            <w:pPr>
              <w:pStyle w:val="TableParagraph"/>
              <w:spacing w:before="18"/>
              <w:ind w:right="33" w:firstLine="567"/>
              <w:rPr>
                <w:rFonts w:ascii="Times New Roman" w:hAnsi="Times New Roman" w:cs="Times New Roman"/>
                <w:sz w:val="24"/>
                <w:szCs w:val="24"/>
              </w:rPr>
            </w:pPr>
            <w:r w:rsidRPr="00EC192A">
              <w:rPr>
                <w:rFonts w:ascii="Times New Roman" w:hAnsi="Times New Roman" w:cs="Times New Roman"/>
                <w:color w:val="231F20"/>
                <w:sz w:val="24"/>
                <w:szCs w:val="24"/>
              </w:rPr>
              <w:t>0,0</w:t>
            </w:r>
          </w:p>
        </w:tc>
        <w:tc>
          <w:tcPr>
            <w:tcW w:w="2413" w:type="dxa"/>
            <w:tcBorders>
              <w:top w:val="double" w:sz="4" w:space="0" w:color="auto"/>
              <w:left w:val="single" w:sz="4" w:space="0" w:color="231F20"/>
              <w:bottom w:val="single" w:sz="4" w:space="0" w:color="231F20"/>
              <w:right w:val="single" w:sz="4" w:space="0" w:color="231F20"/>
            </w:tcBorders>
          </w:tcPr>
          <w:p w:rsidR="00EC192A" w:rsidRPr="00EC192A" w:rsidRDefault="00EC192A" w:rsidP="00EC192A">
            <w:pPr>
              <w:pStyle w:val="TableParagraph"/>
              <w:spacing w:before="18"/>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946,3</w:t>
            </w:r>
          </w:p>
        </w:tc>
        <w:tc>
          <w:tcPr>
            <w:tcW w:w="2413" w:type="dxa"/>
            <w:tcBorders>
              <w:top w:val="double" w:sz="4" w:space="0" w:color="auto"/>
              <w:left w:val="single" w:sz="4" w:space="0" w:color="231F20"/>
              <w:bottom w:val="single" w:sz="4" w:space="0" w:color="231F20"/>
              <w:right w:val="single" w:sz="4" w:space="0" w:color="231F20"/>
            </w:tcBorders>
          </w:tcPr>
          <w:p w:rsidR="00EC192A" w:rsidRPr="00EC192A" w:rsidRDefault="00EC192A" w:rsidP="00EC192A">
            <w:pPr>
              <w:pStyle w:val="TableParagraph"/>
              <w:spacing w:before="18"/>
              <w:ind w:right="106" w:firstLine="567"/>
              <w:rPr>
                <w:rFonts w:ascii="Times New Roman" w:hAnsi="Times New Roman" w:cs="Times New Roman"/>
                <w:sz w:val="24"/>
                <w:szCs w:val="24"/>
              </w:rPr>
            </w:pPr>
            <w:r w:rsidRPr="00EC192A">
              <w:rPr>
                <w:rFonts w:ascii="Times New Roman" w:hAnsi="Times New Roman" w:cs="Times New Roman"/>
                <w:color w:val="231F20"/>
                <w:sz w:val="24"/>
                <w:szCs w:val="24"/>
              </w:rPr>
              <w:t>370,4</w:t>
            </w:r>
          </w:p>
        </w:tc>
        <w:tc>
          <w:tcPr>
            <w:tcW w:w="2413" w:type="dxa"/>
            <w:tcBorders>
              <w:top w:val="double" w:sz="4" w:space="0" w:color="auto"/>
              <w:left w:val="single" w:sz="4" w:space="0" w:color="231F20"/>
              <w:bottom w:val="single" w:sz="4" w:space="0" w:color="231F20"/>
            </w:tcBorders>
          </w:tcPr>
          <w:p w:rsidR="00EC192A" w:rsidRPr="00EC192A" w:rsidRDefault="00EC192A" w:rsidP="00EC192A">
            <w:pPr>
              <w:pStyle w:val="TableParagraph"/>
              <w:spacing w:before="18"/>
              <w:ind w:right="29" w:firstLine="567"/>
              <w:rPr>
                <w:rFonts w:ascii="Times New Roman" w:hAnsi="Times New Roman" w:cs="Times New Roman"/>
                <w:sz w:val="24"/>
                <w:szCs w:val="24"/>
              </w:rPr>
            </w:pPr>
            <w:r w:rsidRPr="00EC192A">
              <w:rPr>
                <w:rFonts w:ascii="Times New Roman" w:hAnsi="Times New Roman" w:cs="Times New Roman"/>
                <w:color w:val="231F20"/>
                <w:sz w:val="24"/>
                <w:szCs w:val="24"/>
              </w:rPr>
              <w:t>172,3</w:t>
            </w:r>
          </w:p>
        </w:tc>
      </w:tr>
      <w:tr w:rsidR="00EC192A" w:rsidRPr="00EC192A" w:rsidTr="00F15D4B">
        <w:trPr>
          <w:trHeight w:val="235"/>
          <w:jc w:val="center"/>
        </w:trPr>
        <w:tc>
          <w:tcPr>
            <w:tcW w:w="2247" w:type="dxa"/>
            <w:tcBorders>
              <w:top w:val="single" w:sz="4" w:space="0" w:color="231F20"/>
              <w:bottom w:val="single" w:sz="4" w:space="0" w:color="231F20"/>
              <w:right w:val="single" w:sz="4" w:space="0" w:color="231F20"/>
            </w:tcBorders>
          </w:tcPr>
          <w:p w:rsidR="00EC192A" w:rsidRPr="00EC192A" w:rsidRDefault="00EC192A" w:rsidP="00EC192A">
            <w:pPr>
              <w:pStyle w:val="TableParagraph"/>
              <w:spacing w:before="23"/>
              <w:ind w:right="33" w:firstLine="567"/>
              <w:rPr>
                <w:rFonts w:ascii="Times New Roman" w:hAnsi="Times New Roman" w:cs="Times New Roman"/>
                <w:sz w:val="24"/>
                <w:szCs w:val="24"/>
              </w:rPr>
            </w:pPr>
            <w:r w:rsidRPr="00EC192A">
              <w:rPr>
                <w:rFonts w:ascii="Times New Roman" w:hAnsi="Times New Roman" w:cs="Times New Roman"/>
                <w:color w:val="231F20"/>
                <w:sz w:val="24"/>
                <w:szCs w:val="24"/>
              </w:rPr>
              <w:t>0,5</w:t>
            </w:r>
          </w:p>
        </w:tc>
        <w:tc>
          <w:tcPr>
            <w:tcW w:w="2413" w:type="dxa"/>
            <w:tcBorders>
              <w:top w:val="single" w:sz="4" w:space="0" w:color="231F20"/>
              <w:left w:val="single" w:sz="4" w:space="0" w:color="231F20"/>
              <w:bottom w:val="single" w:sz="4" w:space="0" w:color="231F20"/>
              <w:right w:val="single" w:sz="4" w:space="0" w:color="231F20"/>
            </w:tcBorders>
          </w:tcPr>
          <w:p w:rsidR="00EC192A" w:rsidRPr="00EC192A" w:rsidRDefault="00EC192A" w:rsidP="00EC192A">
            <w:pPr>
              <w:pStyle w:val="TableParagraph"/>
              <w:spacing w:before="23"/>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51,6</w:t>
            </w:r>
          </w:p>
        </w:tc>
        <w:tc>
          <w:tcPr>
            <w:tcW w:w="2413" w:type="dxa"/>
            <w:tcBorders>
              <w:top w:val="single" w:sz="4" w:space="0" w:color="231F20"/>
              <w:left w:val="single" w:sz="4" w:space="0" w:color="231F20"/>
              <w:bottom w:val="single" w:sz="4" w:space="0" w:color="231F20"/>
              <w:right w:val="single" w:sz="4" w:space="0" w:color="231F20"/>
            </w:tcBorders>
          </w:tcPr>
          <w:p w:rsidR="00EC192A" w:rsidRPr="00EC192A" w:rsidRDefault="00EC192A" w:rsidP="00EC192A">
            <w:pPr>
              <w:pStyle w:val="TableParagraph"/>
              <w:spacing w:before="23"/>
              <w:ind w:right="106" w:firstLine="567"/>
              <w:rPr>
                <w:rFonts w:ascii="Times New Roman" w:hAnsi="Times New Roman" w:cs="Times New Roman"/>
                <w:sz w:val="24"/>
                <w:szCs w:val="24"/>
              </w:rPr>
            </w:pPr>
            <w:r w:rsidRPr="00EC192A">
              <w:rPr>
                <w:rFonts w:ascii="Times New Roman" w:hAnsi="Times New Roman" w:cs="Times New Roman"/>
                <w:color w:val="231F20"/>
                <w:sz w:val="24"/>
                <w:szCs w:val="24"/>
              </w:rPr>
              <w:t>35,3</w:t>
            </w:r>
          </w:p>
        </w:tc>
        <w:tc>
          <w:tcPr>
            <w:tcW w:w="2413" w:type="dxa"/>
            <w:tcBorders>
              <w:top w:val="single" w:sz="4" w:space="0" w:color="231F20"/>
              <w:left w:val="single" w:sz="4" w:space="0" w:color="231F20"/>
              <w:bottom w:val="single" w:sz="4" w:space="0" w:color="231F20"/>
            </w:tcBorders>
          </w:tcPr>
          <w:p w:rsidR="00EC192A" w:rsidRPr="00EC192A" w:rsidRDefault="00EC192A" w:rsidP="00EC192A">
            <w:pPr>
              <w:pStyle w:val="TableParagraph"/>
              <w:spacing w:before="23"/>
              <w:ind w:right="29" w:firstLine="567"/>
              <w:rPr>
                <w:rFonts w:ascii="Times New Roman" w:hAnsi="Times New Roman" w:cs="Times New Roman"/>
                <w:sz w:val="24"/>
                <w:szCs w:val="24"/>
              </w:rPr>
            </w:pPr>
            <w:r w:rsidRPr="00EC192A">
              <w:rPr>
                <w:rFonts w:ascii="Times New Roman" w:hAnsi="Times New Roman" w:cs="Times New Roman"/>
                <w:color w:val="231F20"/>
                <w:sz w:val="24"/>
                <w:szCs w:val="24"/>
              </w:rPr>
              <w:t>25,8</w:t>
            </w:r>
          </w:p>
        </w:tc>
      </w:tr>
      <w:tr w:rsidR="00EC192A" w:rsidRPr="00EC192A" w:rsidTr="00F15D4B">
        <w:trPr>
          <w:trHeight w:val="235"/>
          <w:jc w:val="center"/>
        </w:trPr>
        <w:tc>
          <w:tcPr>
            <w:tcW w:w="2247" w:type="dxa"/>
            <w:tcBorders>
              <w:top w:val="single" w:sz="4" w:space="0" w:color="231F20"/>
              <w:bottom w:val="single" w:sz="4" w:space="0" w:color="231F20"/>
              <w:right w:val="single" w:sz="4" w:space="0" w:color="231F20"/>
            </w:tcBorders>
          </w:tcPr>
          <w:p w:rsidR="00EC192A" w:rsidRPr="00EC192A" w:rsidRDefault="00EC192A" w:rsidP="00EC192A">
            <w:pPr>
              <w:pStyle w:val="TableParagraph"/>
              <w:spacing w:before="23"/>
              <w:ind w:right="33" w:firstLine="567"/>
              <w:rPr>
                <w:rFonts w:ascii="Times New Roman" w:hAnsi="Times New Roman" w:cs="Times New Roman"/>
                <w:sz w:val="24"/>
                <w:szCs w:val="24"/>
              </w:rPr>
            </w:pPr>
            <w:r w:rsidRPr="00EC192A">
              <w:rPr>
                <w:rFonts w:ascii="Times New Roman" w:hAnsi="Times New Roman" w:cs="Times New Roman"/>
                <w:color w:val="231F20"/>
                <w:sz w:val="24"/>
                <w:szCs w:val="24"/>
              </w:rPr>
              <w:t>1,0</w:t>
            </w:r>
          </w:p>
        </w:tc>
        <w:tc>
          <w:tcPr>
            <w:tcW w:w="2413" w:type="dxa"/>
            <w:tcBorders>
              <w:top w:val="single" w:sz="4" w:space="0" w:color="231F20"/>
              <w:left w:val="single" w:sz="4" w:space="0" w:color="231F20"/>
              <w:bottom w:val="single" w:sz="4" w:space="0" w:color="231F20"/>
              <w:right w:val="single" w:sz="4" w:space="0" w:color="231F20"/>
            </w:tcBorders>
          </w:tcPr>
          <w:p w:rsidR="00EC192A" w:rsidRPr="00EC192A" w:rsidRDefault="00EC192A" w:rsidP="00EC192A">
            <w:pPr>
              <w:pStyle w:val="TableParagraph"/>
              <w:spacing w:before="23"/>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11,8</w:t>
            </w:r>
          </w:p>
        </w:tc>
        <w:tc>
          <w:tcPr>
            <w:tcW w:w="2413" w:type="dxa"/>
            <w:tcBorders>
              <w:top w:val="single" w:sz="4" w:space="0" w:color="231F20"/>
              <w:left w:val="single" w:sz="4" w:space="0" w:color="231F20"/>
              <w:bottom w:val="single" w:sz="4" w:space="0" w:color="231F20"/>
              <w:right w:val="single" w:sz="4" w:space="0" w:color="231F20"/>
            </w:tcBorders>
          </w:tcPr>
          <w:p w:rsidR="00EC192A" w:rsidRPr="00EC192A" w:rsidRDefault="00EC192A" w:rsidP="00EC192A">
            <w:pPr>
              <w:pStyle w:val="TableParagraph"/>
              <w:spacing w:before="23"/>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9,9</w:t>
            </w:r>
          </w:p>
        </w:tc>
        <w:tc>
          <w:tcPr>
            <w:tcW w:w="2413" w:type="dxa"/>
            <w:tcBorders>
              <w:top w:val="single" w:sz="4" w:space="0" w:color="231F20"/>
              <w:left w:val="single" w:sz="4" w:space="0" w:color="231F20"/>
              <w:bottom w:val="single" w:sz="4" w:space="0" w:color="231F20"/>
            </w:tcBorders>
          </w:tcPr>
          <w:p w:rsidR="00EC192A" w:rsidRPr="00EC192A" w:rsidRDefault="00EC192A" w:rsidP="00EC192A">
            <w:pPr>
              <w:pStyle w:val="TableParagraph"/>
              <w:spacing w:before="23"/>
              <w:ind w:right="29" w:firstLine="567"/>
              <w:rPr>
                <w:rFonts w:ascii="Times New Roman" w:hAnsi="Times New Roman" w:cs="Times New Roman"/>
                <w:sz w:val="24"/>
                <w:szCs w:val="24"/>
              </w:rPr>
            </w:pPr>
            <w:r w:rsidRPr="00EC192A">
              <w:rPr>
                <w:rFonts w:ascii="Times New Roman" w:hAnsi="Times New Roman" w:cs="Times New Roman"/>
                <w:color w:val="231F20"/>
                <w:sz w:val="24"/>
                <w:szCs w:val="24"/>
              </w:rPr>
              <w:t>8,5</w:t>
            </w:r>
          </w:p>
        </w:tc>
      </w:tr>
      <w:tr w:rsidR="00EC192A" w:rsidRPr="00EC192A" w:rsidTr="00F15D4B">
        <w:trPr>
          <w:trHeight w:val="235"/>
          <w:jc w:val="center"/>
        </w:trPr>
        <w:tc>
          <w:tcPr>
            <w:tcW w:w="2247" w:type="dxa"/>
            <w:tcBorders>
              <w:top w:val="single" w:sz="4" w:space="0" w:color="231F20"/>
              <w:bottom w:val="single" w:sz="4" w:space="0" w:color="231F20"/>
              <w:right w:val="single" w:sz="4" w:space="0" w:color="231F20"/>
            </w:tcBorders>
          </w:tcPr>
          <w:p w:rsidR="00EC192A" w:rsidRPr="00EC192A" w:rsidRDefault="00EC192A" w:rsidP="00EC192A">
            <w:pPr>
              <w:pStyle w:val="TableParagraph"/>
              <w:spacing w:before="23"/>
              <w:ind w:right="33" w:firstLine="567"/>
              <w:rPr>
                <w:rFonts w:ascii="Times New Roman" w:hAnsi="Times New Roman" w:cs="Times New Roman"/>
                <w:sz w:val="24"/>
                <w:szCs w:val="24"/>
              </w:rPr>
            </w:pPr>
            <w:r w:rsidRPr="00EC192A">
              <w:rPr>
                <w:rFonts w:ascii="Times New Roman" w:hAnsi="Times New Roman" w:cs="Times New Roman"/>
                <w:color w:val="231F20"/>
                <w:sz w:val="24"/>
                <w:szCs w:val="24"/>
              </w:rPr>
              <w:t>1,5</w:t>
            </w:r>
          </w:p>
        </w:tc>
        <w:tc>
          <w:tcPr>
            <w:tcW w:w="2413" w:type="dxa"/>
            <w:tcBorders>
              <w:top w:val="single" w:sz="4" w:space="0" w:color="231F20"/>
              <w:left w:val="single" w:sz="4" w:space="0" w:color="231F20"/>
              <w:bottom w:val="single" w:sz="4" w:space="0" w:color="231F20"/>
              <w:right w:val="single" w:sz="4" w:space="0" w:color="231F20"/>
            </w:tcBorders>
          </w:tcPr>
          <w:p w:rsidR="00EC192A" w:rsidRPr="00EC192A" w:rsidRDefault="00EC192A" w:rsidP="00EC192A">
            <w:pPr>
              <w:pStyle w:val="TableParagraph"/>
              <w:spacing w:before="23"/>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6,3</w:t>
            </w:r>
          </w:p>
        </w:tc>
        <w:tc>
          <w:tcPr>
            <w:tcW w:w="2413" w:type="dxa"/>
            <w:tcBorders>
              <w:top w:val="single" w:sz="4" w:space="0" w:color="231F20"/>
              <w:left w:val="single" w:sz="4" w:space="0" w:color="231F20"/>
              <w:bottom w:val="single" w:sz="4" w:space="0" w:color="231F20"/>
              <w:right w:val="single" w:sz="4" w:space="0" w:color="231F20"/>
            </w:tcBorders>
          </w:tcPr>
          <w:p w:rsidR="00EC192A" w:rsidRPr="00EC192A" w:rsidRDefault="00EC192A" w:rsidP="00EC192A">
            <w:pPr>
              <w:pStyle w:val="TableParagraph"/>
              <w:spacing w:before="23"/>
              <w:ind w:right="106" w:firstLine="567"/>
              <w:rPr>
                <w:rFonts w:ascii="Times New Roman" w:hAnsi="Times New Roman" w:cs="Times New Roman"/>
                <w:sz w:val="24"/>
                <w:szCs w:val="24"/>
              </w:rPr>
            </w:pPr>
            <w:r w:rsidRPr="00EC192A">
              <w:rPr>
                <w:rFonts w:ascii="Times New Roman" w:hAnsi="Times New Roman" w:cs="Times New Roman"/>
                <w:color w:val="231F20"/>
                <w:sz w:val="24"/>
                <w:szCs w:val="24"/>
              </w:rPr>
              <w:t>5,5</w:t>
            </w:r>
          </w:p>
        </w:tc>
        <w:tc>
          <w:tcPr>
            <w:tcW w:w="2413" w:type="dxa"/>
            <w:tcBorders>
              <w:top w:val="single" w:sz="4" w:space="0" w:color="231F20"/>
              <w:left w:val="single" w:sz="4" w:space="0" w:color="231F20"/>
              <w:bottom w:val="single" w:sz="4" w:space="0" w:color="231F20"/>
            </w:tcBorders>
          </w:tcPr>
          <w:p w:rsidR="00EC192A" w:rsidRPr="00EC192A" w:rsidRDefault="00EC192A" w:rsidP="00EC192A">
            <w:pPr>
              <w:pStyle w:val="TableParagraph"/>
              <w:spacing w:before="23"/>
              <w:ind w:right="29" w:firstLine="567"/>
              <w:rPr>
                <w:rFonts w:ascii="Times New Roman" w:hAnsi="Times New Roman" w:cs="Times New Roman"/>
                <w:sz w:val="24"/>
                <w:szCs w:val="24"/>
              </w:rPr>
            </w:pPr>
            <w:r w:rsidRPr="00EC192A">
              <w:rPr>
                <w:rFonts w:ascii="Times New Roman" w:hAnsi="Times New Roman" w:cs="Times New Roman"/>
                <w:color w:val="231F20"/>
                <w:sz w:val="24"/>
                <w:szCs w:val="24"/>
              </w:rPr>
              <w:t>4,9</w:t>
            </w:r>
          </w:p>
        </w:tc>
      </w:tr>
      <w:tr w:rsidR="00EC192A" w:rsidRPr="00EC192A" w:rsidTr="00F15D4B">
        <w:trPr>
          <w:trHeight w:val="231"/>
          <w:jc w:val="center"/>
        </w:trPr>
        <w:tc>
          <w:tcPr>
            <w:tcW w:w="2247" w:type="dxa"/>
            <w:tcBorders>
              <w:top w:val="single" w:sz="4" w:space="0" w:color="231F20"/>
              <w:right w:val="single" w:sz="4" w:space="0" w:color="231F20"/>
            </w:tcBorders>
          </w:tcPr>
          <w:p w:rsidR="00EC192A" w:rsidRPr="00EC192A" w:rsidRDefault="00EC192A" w:rsidP="00EC192A">
            <w:pPr>
              <w:pStyle w:val="TableParagraph"/>
              <w:spacing w:before="23"/>
              <w:ind w:right="33" w:firstLine="567"/>
              <w:rPr>
                <w:rFonts w:ascii="Times New Roman" w:hAnsi="Times New Roman" w:cs="Times New Roman"/>
                <w:sz w:val="24"/>
                <w:szCs w:val="24"/>
              </w:rPr>
            </w:pPr>
            <w:r w:rsidRPr="00EC192A">
              <w:rPr>
                <w:rFonts w:ascii="Times New Roman" w:hAnsi="Times New Roman" w:cs="Times New Roman"/>
                <w:color w:val="231F20"/>
                <w:sz w:val="24"/>
                <w:szCs w:val="24"/>
              </w:rPr>
              <w:t>2,0</w:t>
            </w:r>
          </w:p>
        </w:tc>
        <w:tc>
          <w:tcPr>
            <w:tcW w:w="2413" w:type="dxa"/>
            <w:tcBorders>
              <w:top w:val="single" w:sz="4" w:space="0" w:color="231F20"/>
              <w:left w:val="single" w:sz="4" w:space="0" w:color="231F20"/>
              <w:right w:val="single" w:sz="4" w:space="0" w:color="231F20"/>
            </w:tcBorders>
          </w:tcPr>
          <w:p w:rsidR="00EC192A" w:rsidRPr="00EC192A" w:rsidRDefault="00EC192A" w:rsidP="00EC192A">
            <w:pPr>
              <w:pStyle w:val="TableParagraph"/>
              <w:spacing w:before="23"/>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4,3</w:t>
            </w:r>
          </w:p>
        </w:tc>
        <w:tc>
          <w:tcPr>
            <w:tcW w:w="2413" w:type="dxa"/>
            <w:tcBorders>
              <w:top w:val="single" w:sz="4" w:space="0" w:color="231F20"/>
              <w:left w:val="single" w:sz="4" w:space="0" w:color="231F20"/>
              <w:right w:val="single" w:sz="4" w:space="0" w:color="231F20"/>
            </w:tcBorders>
          </w:tcPr>
          <w:p w:rsidR="00EC192A" w:rsidRPr="00EC192A" w:rsidRDefault="00EC192A" w:rsidP="00EC192A">
            <w:pPr>
              <w:pStyle w:val="TableParagraph"/>
              <w:spacing w:before="23"/>
              <w:ind w:right="107" w:firstLine="567"/>
              <w:rPr>
                <w:rFonts w:ascii="Times New Roman" w:hAnsi="Times New Roman" w:cs="Times New Roman"/>
                <w:sz w:val="24"/>
                <w:szCs w:val="24"/>
              </w:rPr>
            </w:pPr>
            <w:r w:rsidRPr="00EC192A">
              <w:rPr>
                <w:rFonts w:ascii="Times New Roman" w:hAnsi="Times New Roman" w:cs="Times New Roman"/>
                <w:color w:val="231F20"/>
                <w:sz w:val="24"/>
                <w:szCs w:val="24"/>
              </w:rPr>
              <w:t>3,9</w:t>
            </w:r>
          </w:p>
        </w:tc>
        <w:tc>
          <w:tcPr>
            <w:tcW w:w="2413" w:type="dxa"/>
            <w:tcBorders>
              <w:top w:val="single" w:sz="4" w:space="0" w:color="231F20"/>
              <w:left w:val="single" w:sz="4" w:space="0" w:color="231F20"/>
            </w:tcBorders>
          </w:tcPr>
          <w:p w:rsidR="00EC192A" w:rsidRPr="00EC192A" w:rsidRDefault="00EC192A" w:rsidP="00EC192A">
            <w:pPr>
              <w:pStyle w:val="TableParagraph"/>
              <w:spacing w:before="23"/>
              <w:ind w:right="29" w:firstLine="567"/>
              <w:rPr>
                <w:rFonts w:ascii="Times New Roman" w:hAnsi="Times New Roman" w:cs="Times New Roman"/>
                <w:sz w:val="24"/>
                <w:szCs w:val="24"/>
              </w:rPr>
            </w:pPr>
            <w:r w:rsidRPr="00EC192A">
              <w:rPr>
                <w:rFonts w:ascii="Times New Roman" w:hAnsi="Times New Roman" w:cs="Times New Roman"/>
                <w:color w:val="231F20"/>
                <w:sz w:val="24"/>
                <w:szCs w:val="24"/>
              </w:rPr>
              <w:t>3,5</w:t>
            </w:r>
          </w:p>
        </w:tc>
      </w:tr>
    </w:tbl>
    <w:p w:rsidR="00EC192A" w:rsidRPr="00EC192A" w:rsidRDefault="00EC192A" w:rsidP="00EC192A">
      <w:pPr>
        <w:pStyle w:val="Style18"/>
        <w:widowControl/>
        <w:ind w:firstLine="567"/>
        <w:jc w:val="center"/>
        <w:rPr>
          <w:rStyle w:val="FontStyle138"/>
          <w:rFonts w:ascii="Times New Roman" w:hAnsi="Times New Roman" w:cs="Times New Roman"/>
          <w:sz w:val="24"/>
          <w:szCs w:val="24"/>
          <w:lang w:val="en-US" w:eastAsia="en-US"/>
        </w:rPr>
      </w:pP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Положительная автокорреляция приводит к уменьшению значения ARL, а отрицательная – к его увеличению.</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Необходимо отметить, что влияние трех упомянутых предположений не характерно только для CUSUM-карты, оно относится к другим методам построения диаграмм.</w:t>
      </w:r>
    </w:p>
    <w:p w:rsidR="00EC192A" w:rsidRPr="00213023" w:rsidRDefault="00EC192A" w:rsidP="00EC192A">
      <w:pPr>
        <w:pStyle w:val="Style48"/>
        <w:widowControl/>
        <w:ind w:firstLine="567"/>
        <w:jc w:val="both"/>
        <w:rPr>
          <w:rStyle w:val="FontStyle139"/>
          <w:rFonts w:ascii="Times New Roman" w:hAnsi="Times New Roman" w:cs="Times New Roman"/>
          <w:b w:val="0"/>
          <w:sz w:val="24"/>
          <w:szCs w:val="24"/>
          <w:lang w:eastAsia="en-US"/>
        </w:rPr>
      </w:pPr>
      <w:bookmarkStart w:id="8" w:name="bookmark37"/>
      <w:r w:rsidRPr="00213023">
        <w:rPr>
          <w:rStyle w:val="FontStyle139"/>
          <w:rFonts w:ascii="Times New Roman" w:hAnsi="Times New Roman" w:cs="Times New Roman"/>
          <w:b w:val="0"/>
          <w:sz w:val="24"/>
          <w:szCs w:val="24"/>
          <w:lang w:eastAsia="en-US"/>
        </w:rPr>
        <w:t>8</w:t>
      </w:r>
      <w:bookmarkEnd w:id="8"/>
      <w:r w:rsidRPr="00213023">
        <w:rPr>
          <w:rStyle w:val="FontStyle139"/>
          <w:rFonts w:ascii="Times New Roman" w:hAnsi="Times New Roman" w:cs="Times New Roman"/>
          <w:b w:val="0"/>
          <w:sz w:val="24"/>
          <w:szCs w:val="24"/>
          <w:lang w:eastAsia="en-US"/>
        </w:rPr>
        <w:t xml:space="preserve">.2 Быстрая начальная реакция (FIR) CUSUM </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Быстрая начальная реакция (FIR) CUSUM предназначена для уменьшения значения ARL при выявлении сдвигов среднего без существенного уменьшения ARL при сохранении среднего процесса на целевом значении. Это относится к сопоставлению критериев принятия решения. Таким образом, цель состоит в более быстрой реакции на сдвиги при сохранении уровня ложных сигналов.</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Суммирование начинается с FIR, а не с нуля, CUSUM имеет преимущество. Удобным значением для этого начала принято считать половину интервала принятия решения, </w:t>
      </w:r>
      <w:r w:rsidRPr="00EC192A">
        <w:rPr>
          <w:rStyle w:val="FontStyle136"/>
          <w:rFonts w:ascii="Times New Roman" w:hAnsi="Times New Roman" w:cs="Times New Roman"/>
          <w:sz w:val="24"/>
          <w:szCs w:val="24"/>
          <w:lang w:eastAsia="en-US"/>
        </w:rPr>
        <w:t xml:space="preserve">h/2. </w:t>
      </w:r>
      <w:r w:rsidRPr="00EC192A">
        <w:rPr>
          <w:rStyle w:val="FontStyle135"/>
          <w:rFonts w:ascii="Times New Roman" w:hAnsi="Times New Roman" w:cs="Times New Roman"/>
          <w:sz w:val="24"/>
          <w:szCs w:val="24"/>
          <w:lang w:eastAsia="en-US"/>
        </w:rPr>
        <w:t xml:space="preserve">Обратите внимание, что концепцию FIR легче понять в рамках табличной структуры CUSUM, описанной в </w:t>
      </w:r>
      <w:hyperlink w:anchor="bookmark38" w:history="1">
        <w:r w:rsidRPr="00C5230C">
          <w:rPr>
            <w:rStyle w:val="FontStyle135"/>
            <w:rFonts w:ascii="Times New Roman" w:hAnsi="Times New Roman" w:cs="Times New Roman"/>
            <w:color w:val="auto"/>
            <w:sz w:val="24"/>
            <w:szCs w:val="24"/>
            <w:lang w:eastAsia="en-US"/>
          </w:rPr>
          <w:t>8.3</w:t>
        </w:r>
      </w:hyperlink>
      <w:r w:rsidRPr="00C5230C">
        <w:rPr>
          <w:rStyle w:val="FontStyle135"/>
          <w:rFonts w:ascii="Times New Roman" w:hAnsi="Times New Roman" w:cs="Times New Roman"/>
          <w:color w:val="auto"/>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Обоснование FIR CUSUM заключается в том, что если до или во время начала графика CUSUM наблюдается некоторое движение, то начало движения CUSUM в направлении, в котором он движется, ускоряет сигнал о среднем сдвиге. С другой стороны, если процесс не двигался, CUSUM естественным образом падает обратно к нулю и ведет себя так же, как обычный CUSUM с нулевым стартом.</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При использовании вместе со схемами табличных решений (см. </w:t>
      </w:r>
      <w:hyperlink w:anchor="bookmark38" w:history="1">
        <w:r w:rsidRPr="00C5230C">
          <w:rPr>
            <w:rStyle w:val="FontStyle135"/>
            <w:rFonts w:ascii="Times New Roman" w:hAnsi="Times New Roman" w:cs="Times New Roman"/>
            <w:color w:val="auto"/>
            <w:sz w:val="24"/>
            <w:szCs w:val="24"/>
            <w:lang w:eastAsia="en-US"/>
          </w:rPr>
          <w:t>8.8</w:t>
        </w:r>
      </w:hyperlink>
      <w:r w:rsidRPr="00C5230C">
        <w:rPr>
          <w:rStyle w:val="FontStyle135"/>
          <w:rFonts w:ascii="Times New Roman" w:hAnsi="Times New Roman" w:cs="Times New Roman"/>
          <w:color w:val="auto"/>
          <w:sz w:val="24"/>
          <w:szCs w:val="24"/>
          <w:lang w:eastAsia="en-US"/>
        </w:rPr>
        <w:t>)</w:t>
      </w:r>
      <w:r w:rsidRPr="00EC192A">
        <w:rPr>
          <w:rStyle w:val="FontStyle135"/>
          <w:rFonts w:ascii="Times New Roman" w:hAnsi="Times New Roman" w:cs="Times New Roman"/>
          <w:sz w:val="24"/>
          <w:szCs w:val="24"/>
          <w:lang w:eastAsia="en-US"/>
        </w:rPr>
        <w:t>, начальное значение часто используют для верхней и нижней кумулятивных сумм.</w:t>
      </w:r>
    </w:p>
    <w:p w:rsidR="00EC192A" w:rsidRPr="00213023" w:rsidRDefault="00EC192A" w:rsidP="00EC192A">
      <w:pPr>
        <w:pStyle w:val="Style48"/>
        <w:widowControl/>
        <w:ind w:firstLine="567"/>
        <w:jc w:val="both"/>
        <w:rPr>
          <w:rStyle w:val="FontStyle139"/>
          <w:rFonts w:ascii="Times New Roman" w:hAnsi="Times New Roman" w:cs="Times New Roman"/>
          <w:b w:val="0"/>
          <w:sz w:val="24"/>
          <w:szCs w:val="24"/>
          <w:lang w:eastAsia="en-US"/>
        </w:rPr>
      </w:pPr>
      <w:bookmarkStart w:id="9" w:name="bookmark38"/>
      <w:r w:rsidRPr="00213023">
        <w:rPr>
          <w:rStyle w:val="FontStyle139"/>
          <w:rFonts w:ascii="Times New Roman" w:hAnsi="Times New Roman" w:cs="Times New Roman"/>
          <w:b w:val="0"/>
          <w:sz w:val="24"/>
          <w:szCs w:val="24"/>
          <w:lang w:eastAsia="en-US"/>
        </w:rPr>
        <w:lastRenderedPageBreak/>
        <w:t>8</w:t>
      </w:r>
      <w:bookmarkStart w:id="10" w:name="bookmark39"/>
      <w:bookmarkEnd w:id="9"/>
      <w:r w:rsidRPr="00213023">
        <w:rPr>
          <w:rStyle w:val="FontStyle139"/>
          <w:rFonts w:ascii="Times New Roman" w:hAnsi="Times New Roman" w:cs="Times New Roman"/>
          <w:b w:val="0"/>
          <w:sz w:val="24"/>
          <w:szCs w:val="24"/>
          <w:lang w:eastAsia="en-US"/>
        </w:rPr>
        <w:t>.</w:t>
      </w:r>
      <w:bookmarkEnd w:id="10"/>
      <w:r w:rsidRPr="00213023">
        <w:rPr>
          <w:rStyle w:val="FontStyle139"/>
          <w:rFonts w:ascii="Times New Roman" w:hAnsi="Times New Roman" w:cs="Times New Roman"/>
          <w:b w:val="0"/>
          <w:sz w:val="24"/>
          <w:szCs w:val="24"/>
          <w:lang w:eastAsia="en-US"/>
        </w:rPr>
        <w:t xml:space="preserve">3 CUSUM-таблицы </w:t>
      </w:r>
    </w:p>
    <w:p w:rsidR="00EC192A" w:rsidRPr="0091493F" w:rsidRDefault="00EC192A" w:rsidP="00EC192A">
      <w:pPr>
        <w:pStyle w:val="Style48"/>
        <w:widowControl/>
        <w:ind w:firstLine="567"/>
        <w:jc w:val="both"/>
        <w:rPr>
          <w:rStyle w:val="FontStyle138"/>
          <w:rFonts w:ascii="Times New Roman" w:hAnsi="Times New Roman" w:cs="Times New Roman"/>
          <w:b w:val="0"/>
          <w:sz w:val="24"/>
          <w:szCs w:val="24"/>
          <w:lang w:eastAsia="en-US"/>
        </w:rPr>
      </w:pPr>
      <w:r w:rsidRPr="0091493F">
        <w:rPr>
          <w:rStyle w:val="FontStyle139"/>
          <w:rFonts w:ascii="Times New Roman" w:hAnsi="Times New Roman" w:cs="Times New Roman"/>
          <w:b w:val="0"/>
          <w:sz w:val="24"/>
          <w:szCs w:val="24"/>
          <w:lang w:eastAsia="en-US"/>
        </w:rPr>
        <w:t>8.3.1 Обоснование</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Иногда основная цель CUSUM-процедуры состоит в том, чтобы просто выявить нестандартные условия, а не обеспечить наглядное представление последовательных данных. В этом случае CUSUM-данные могут быть записаны в форме таблицы в качестве альтернативы составлению карты. Численное правило тогда заменяет маску, используемую стандартной CUSUM-картой.</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Такие схемы называют CUSUM-таблицами.</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V-маска обнаруживает изменения угла наклона кривой. Ее интервал решения </w:t>
      </w:r>
      <w:proofErr w:type="spellStart"/>
      <w:r w:rsidRPr="00EC192A">
        <w:rPr>
          <w:rStyle w:val="FontStyle136"/>
          <w:rFonts w:ascii="Times New Roman" w:hAnsi="Times New Roman" w:cs="Times New Roman"/>
          <w:sz w:val="24"/>
          <w:szCs w:val="24"/>
          <w:lang w:eastAsia="en-US"/>
        </w:rPr>
        <w:t>hσ</w:t>
      </w:r>
      <w:r w:rsidRPr="00EC192A">
        <w:rPr>
          <w:rStyle w:val="FontStyle136"/>
          <w:rFonts w:ascii="Times New Roman" w:hAnsi="Times New Roman" w:cs="Times New Roman"/>
          <w:sz w:val="24"/>
          <w:szCs w:val="24"/>
          <w:vertAlign w:val="subscript"/>
          <w:lang w:eastAsia="en-US"/>
        </w:rPr>
        <w:t>e</w:t>
      </w:r>
      <w:proofErr w:type="spellEnd"/>
      <w:r w:rsidRPr="00EC192A">
        <w:rPr>
          <w:rStyle w:val="FontStyle136"/>
          <w:rFonts w:ascii="Times New Roman" w:hAnsi="Times New Roman" w:cs="Times New Roman"/>
          <w:sz w:val="24"/>
          <w:szCs w:val="24"/>
          <w:vertAlign w:val="subscript"/>
          <w:lang w:eastAsia="en-US"/>
        </w:rPr>
        <w:t xml:space="preserve"> </w:t>
      </w:r>
      <w:r w:rsidRPr="00EC192A">
        <w:rPr>
          <w:rStyle w:val="FontStyle135"/>
          <w:rFonts w:ascii="Times New Roman" w:hAnsi="Times New Roman" w:cs="Times New Roman"/>
          <w:sz w:val="24"/>
          <w:szCs w:val="24"/>
          <w:lang w:eastAsia="en-US"/>
        </w:rPr>
        <w:t xml:space="preserve">учитывает степень рассеяния CUSUM-точек. Угловой коэффициент разрешающих линий маски соответствует среднему уровню процесса: целевое значение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В табличной схеме вместо вычисления и графического представления:</w:t>
      </w:r>
    </w:p>
    <w:p w:rsidR="00EC192A" w:rsidRPr="00EC192A" w:rsidRDefault="00EC192A" w:rsidP="00EC192A">
      <w:pPr>
        <w:pStyle w:val="Style4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наблюдаемое значение – целевое значение, отдельно суммируется и сводится в таблицу:</w:t>
      </w:r>
    </w:p>
    <w:p w:rsidR="00EC192A" w:rsidRPr="00EC192A" w:rsidRDefault="00EC192A" w:rsidP="00EC192A">
      <w:pPr>
        <w:pStyle w:val="Style4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наблюдаемое значение – (целевое значение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при этом кумулятивной сумме присваивают значение 0, если она становится отрицательной для верхней CUSUM, чтобы обнаружить увеличение среднего; и</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суммируется и сводится в таблицу:</w:t>
      </w:r>
    </w:p>
    <w:p w:rsidR="00EC192A" w:rsidRPr="00EC192A" w:rsidRDefault="00EC192A" w:rsidP="00EC192A">
      <w:pPr>
        <w:pStyle w:val="Style4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наблюдаемое значение – (целевое значение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при этом кумулятивной сумме присваивают значение 0, если она становится положительной для нижней CUSUM, чтобы обнаружить уменьшение среднего.</w:t>
      </w:r>
    </w:p>
    <w:p w:rsidR="00E7558F" w:rsidRPr="00EC192A" w:rsidRDefault="00EC192A" w:rsidP="00EC192A">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Это дает:</w:t>
      </w:r>
    </w:p>
    <w:p w:rsidR="00EC192A" w:rsidRPr="00EC192A" w:rsidRDefault="00EC192A" w:rsidP="00EC192A">
      <w:pPr>
        <w:pStyle w:val="Style49"/>
        <w:widowControl/>
        <w:ind w:firstLine="567"/>
        <w:jc w:val="both"/>
        <w:rPr>
          <w:rStyle w:val="FontStyle136"/>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горизонтальные линии решений на уровне ± </w:t>
      </w:r>
      <w:proofErr w:type="spellStart"/>
      <w:r w:rsidRPr="00EC192A">
        <w:rPr>
          <w:rStyle w:val="FontStyle136"/>
          <w:rFonts w:ascii="Times New Roman" w:hAnsi="Times New Roman" w:cs="Times New Roman"/>
          <w:sz w:val="24"/>
          <w:szCs w:val="24"/>
          <w:lang w:eastAsia="en-US"/>
        </w:rPr>
        <w:t>hσ</w:t>
      </w:r>
      <w:r w:rsidRPr="00EC192A">
        <w:rPr>
          <w:rStyle w:val="FontStyle136"/>
          <w:rFonts w:ascii="Times New Roman" w:hAnsi="Times New Roman" w:cs="Times New Roman"/>
          <w:sz w:val="24"/>
          <w:szCs w:val="24"/>
          <w:vertAlign w:val="subscript"/>
          <w:lang w:eastAsia="en-US"/>
        </w:rPr>
        <w:t>e</w:t>
      </w:r>
      <w:proofErr w:type="spellEnd"/>
      <w:r w:rsidRPr="00EC192A">
        <w:rPr>
          <w:rStyle w:val="FontStyle136"/>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вместо</w:t>
      </w:r>
    </w:p>
    <w:p w:rsidR="00EC192A" w:rsidRPr="00EC192A" w:rsidRDefault="00EC192A" w:rsidP="00EC192A">
      <w:pPr>
        <w:pStyle w:val="Style49"/>
        <w:widowControl/>
        <w:ind w:firstLine="567"/>
        <w:jc w:val="both"/>
        <w:rPr>
          <w:rStyle w:val="FontStyle136"/>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разрешающих линий с угловым коэффициентом </w:t>
      </w:r>
      <w:proofErr w:type="spellStart"/>
      <w:r w:rsidRPr="00EC192A">
        <w:rPr>
          <w:rStyle w:val="FontStyle135"/>
          <w:rFonts w:ascii="Times New Roman" w:hAnsi="Times New Roman" w:cs="Times New Roman"/>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 xml:space="preserve"> выходящих из точки </w:t>
      </w:r>
      <w:proofErr w:type="spellStart"/>
      <w:r w:rsidRPr="00EC192A">
        <w:rPr>
          <w:rStyle w:val="FontStyle136"/>
          <w:rFonts w:ascii="Times New Roman" w:hAnsi="Times New Roman" w:cs="Times New Roman"/>
          <w:sz w:val="24"/>
          <w:szCs w:val="24"/>
          <w:lang w:eastAsia="en-US"/>
        </w:rPr>
        <w:t>hσ</w:t>
      </w:r>
      <w:r w:rsidRPr="00EC192A">
        <w:rPr>
          <w:rStyle w:val="FontStyle136"/>
          <w:rFonts w:ascii="Times New Roman" w:hAnsi="Times New Roman" w:cs="Times New Roman"/>
          <w:sz w:val="24"/>
          <w:szCs w:val="24"/>
          <w:vertAlign w:val="subscript"/>
          <w:lang w:eastAsia="en-US"/>
        </w:rPr>
        <w:t>е</w:t>
      </w:r>
      <w:proofErr w:type="spellEnd"/>
      <w:r w:rsidRPr="00EC192A">
        <w:rPr>
          <w:rStyle w:val="FontStyle135"/>
          <w:rFonts w:ascii="Times New Roman" w:hAnsi="Times New Roman" w:cs="Times New Roman"/>
          <w:sz w:val="24"/>
          <w:szCs w:val="24"/>
          <w:lang w:eastAsia="en-US"/>
        </w:rPr>
        <w:t xml:space="preserve"> (V-маска)</w:t>
      </w:r>
      <w:r w:rsidRPr="00EC192A">
        <w:rPr>
          <w:rStyle w:val="FontStyle136"/>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Эффект, с точки зрения чисто статистического принятия решений, совпадает с решениями по сопоставимой V-маске.</w:t>
      </w:r>
    </w:p>
    <w:p w:rsidR="00EC192A" w:rsidRPr="0091493F" w:rsidRDefault="00EC192A" w:rsidP="00EC192A">
      <w:pPr>
        <w:pStyle w:val="Style18"/>
        <w:widowControl/>
        <w:ind w:firstLine="567"/>
        <w:jc w:val="both"/>
        <w:rPr>
          <w:rStyle w:val="FontStyle138"/>
          <w:rFonts w:ascii="Times New Roman" w:hAnsi="Times New Roman" w:cs="Times New Roman"/>
          <w:b w:val="0"/>
          <w:sz w:val="24"/>
          <w:szCs w:val="24"/>
          <w:lang w:eastAsia="en-US"/>
        </w:rPr>
      </w:pPr>
      <w:bookmarkStart w:id="11" w:name="bookmark40"/>
      <w:r w:rsidRPr="0091493F">
        <w:rPr>
          <w:rStyle w:val="FontStyle138"/>
          <w:rFonts w:ascii="Times New Roman" w:hAnsi="Times New Roman" w:cs="Times New Roman"/>
          <w:b w:val="0"/>
          <w:sz w:val="24"/>
          <w:szCs w:val="24"/>
          <w:lang w:eastAsia="en-US"/>
        </w:rPr>
        <w:t xml:space="preserve">8.3.2 </w:t>
      </w:r>
      <w:bookmarkEnd w:id="11"/>
      <w:r w:rsidRPr="0091493F">
        <w:rPr>
          <w:rStyle w:val="FontStyle138"/>
          <w:rFonts w:ascii="Times New Roman" w:hAnsi="Times New Roman" w:cs="Times New Roman"/>
          <w:b w:val="0"/>
          <w:sz w:val="24"/>
          <w:szCs w:val="24"/>
          <w:lang w:eastAsia="en-US"/>
        </w:rPr>
        <w:t>Размещение</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Для установки и интерпретации интервала решений двухсторонней CUSUM-схемы, если контролируемая характеристика подчиняется нормальному распределению, необходимо выполнить следующие действия:</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C5230C">
        <w:rPr>
          <w:rStyle w:val="FontStyle138"/>
          <w:rFonts w:ascii="Times New Roman" w:hAnsi="Times New Roman" w:cs="Times New Roman"/>
          <w:b w:val="0"/>
          <w:sz w:val="24"/>
          <w:szCs w:val="24"/>
          <w:lang w:eastAsia="en-US"/>
        </w:rPr>
        <w:t>Этап 1</w:t>
      </w:r>
      <w:r w:rsidRPr="00C5230C">
        <w:rPr>
          <w:rStyle w:val="FontStyle119"/>
          <w:rFonts w:ascii="Times New Roman" w:hAnsi="Times New Roman" w:cs="Times New Roman"/>
          <w:b/>
          <w:lang w:eastAsia="en-US"/>
        </w:rPr>
        <w:t xml:space="preserve">. </w:t>
      </w:r>
      <w:r w:rsidRPr="00EC192A">
        <w:rPr>
          <w:rStyle w:val="FontStyle119"/>
          <w:rFonts w:ascii="Times New Roman" w:hAnsi="Times New Roman" w:cs="Times New Roman"/>
          <w:lang w:eastAsia="en-US"/>
        </w:rPr>
        <w:t>Установление параметров CUSUM-карты:</w:t>
      </w:r>
    </w:p>
    <w:p w:rsidR="00EC192A" w:rsidRPr="00EC192A" w:rsidRDefault="00EC192A" w:rsidP="00EC192A">
      <w:pPr>
        <w:pStyle w:val="Style19"/>
        <w:widowControl/>
        <w:ind w:firstLine="567"/>
        <w:jc w:val="both"/>
        <w:rPr>
          <w:rStyle w:val="FontStyle136"/>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a) Установить интервал решений </w:t>
      </w:r>
      <w:r w:rsidRPr="00EC192A">
        <w:rPr>
          <w:rStyle w:val="FontStyle136"/>
          <w:rFonts w:ascii="Times New Roman" w:hAnsi="Times New Roman" w:cs="Times New Roman"/>
          <w:sz w:val="24"/>
          <w:szCs w:val="24"/>
          <w:lang w:eastAsia="en-US"/>
        </w:rPr>
        <w:t>h</w:t>
      </w:r>
      <w:r w:rsidRPr="00EC192A">
        <w:rPr>
          <w:rStyle w:val="FontStyle135"/>
          <w:rFonts w:ascii="Times New Roman" w:hAnsi="Times New Roman" w:cs="Times New Roman"/>
          <w:sz w:val="24"/>
          <w:szCs w:val="24"/>
          <w:lang w:eastAsia="en-US"/>
        </w:rPr>
        <w:t>;</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b) Установить угловой коэффициент разрешающей линии </w:t>
      </w:r>
      <w:r w:rsidRPr="00EC192A">
        <w:rPr>
          <w:rStyle w:val="FontStyle135"/>
          <w:rFonts w:ascii="Times New Roman" w:hAnsi="Times New Roman" w:cs="Times New Roman"/>
          <w:i/>
          <w:sz w:val="24"/>
          <w:szCs w:val="24"/>
          <w:lang w:eastAsia="en-US"/>
        </w:rPr>
        <w:t>f</w:t>
      </w:r>
      <w:r w:rsidRPr="00EC192A">
        <w:rPr>
          <w:rStyle w:val="FontStyle135"/>
          <w:rFonts w:ascii="Times New Roman" w:hAnsi="Times New Roman" w:cs="Times New Roman"/>
          <w:sz w:val="24"/>
          <w:szCs w:val="24"/>
          <w:lang w:eastAsia="en-US"/>
        </w:rPr>
        <w:t>;</w:t>
      </w:r>
    </w:p>
    <w:p w:rsidR="00EC192A" w:rsidRPr="00EC192A" w:rsidRDefault="00EC192A" w:rsidP="00EC192A">
      <w:pPr>
        <w:pStyle w:val="Style19"/>
        <w:widowControl/>
        <w:ind w:firstLine="567"/>
        <w:jc w:val="both"/>
        <w:rPr>
          <w:rStyle w:val="FontStyle136"/>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c) Установить целевое значение </w:t>
      </w:r>
      <w:r w:rsidRPr="00EC192A">
        <w:rPr>
          <w:rStyle w:val="FontStyle136"/>
          <w:rFonts w:ascii="Times New Roman" w:hAnsi="Times New Roman" w:cs="Times New Roman"/>
          <w:sz w:val="24"/>
          <w:szCs w:val="24"/>
          <w:lang w:eastAsia="en-US"/>
        </w:rPr>
        <w:t>Т</w:t>
      </w:r>
      <w:r w:rsidRPr="00EC192A">
        <w:rPr>
          <w:rStyle w:val="FontStyle135"/>
          <w:rFonts w:ascii="Times New Roman" w:hAnsi="Times New Roman" w:cs="Times New Roman"/>
          <w:sz w:val="24"/>
          <w:szCs w:val="24"/>
          <w:lang w:eastAsia="en-US"/>
        </w:rPr>
        <w:t>;</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d) Оценка стандартной ошибки характеристики </w:t>
      </w:r>
      <w:proofErr w:type="spellStart"/>
      <w:r w:rsidRPr="00EC192A">
        <w:rPr>
          <w:rStyle w:val="FontStyle135"/>
          <w:rFonts w:ascii="Times New Roman" w:hAnsi="Times New Roman" w:cs="Times New Roman"/>
          <w:i/>
          <w:sz w:val="24"/>
          <w:szCs w:val="24"/>
          <w:lang w:eastAsia="en-US"/>
        </w:rPr>
        <w:t>σ</w:t>
      </w:r>
      <w:r w:rsidRPr="00EC192A">
        <w:rPr>
          <w:rStyle w:val="FontStyle135"/>
          <w:rFonts w:ascii="Times New Roman" w:hAnsi="Times New Roman" w:cs="Times New Roman"/>
          <w:sz w:val="24"/>
          <w:szCs w:val="24"/>
          <w:vertAlign w:val="subscript"/>
          <w:lang w:eastAsia="en-US"/>
        </w:rPr>
        <w:t>е</w:t>
      </w:r>
      <w:proofErr w:type="spellEnd"/>
      <w:r w:rsidRPr="00EC192A">
        <w:rPr>
          <w:rStyle w:val="FontStyle135"/>
          <w:rFonts w:ascii="Times New Roman" w:hAnsi="Times New Roman" w:cs="Times New Roman"/>
          <w:sz w:val="24"/>
          <w:szCs w:val="24"/>
          <w:lang w:eastAsia="en-US"/>
        </w:rPr>
        <w:t xml:space="preserve">. </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C5230C">
        <w:rPr>
          <w:rStyle w:val="FontStyle138"/>
          <w:rFonts w:ascii="Times New Roman" w:hAnsi="Times New Roman" w:cs="Times New Roman"/>
          <w:b w:val="0"/>
          <w:sz w:val="24"/>
          <w:szCs w:val="24"/>
          <w:lang w:eastAsia="en-US"/>
        </w:rPr>
        <w:t>Этап 2</w:t>
      </w:r>
      <w:r w:rsidRPr="00C5230C">
        <w:rPr>
          <w:rStyle w:val="FontStyle135"/>
          <w:rFonts w:ascii="Times New Roman" w:hAnsi="Times New Roman" w:cs="Times New Roman"/>
          <w:b/>
          <w:sz w:val="24"/>
          <w:szCs w:val="24"/>
          <w:lang w:eastAsia="en-US"/>
        </w:rPr>
        <w:t>.</w:t>
      </w:r>
      <w:r w:rsidRPr="00EC192A">
        <w:rPr>
          <w:rStyle w:val="FontStyle135"/>
          <w:rFonts w:ascii="Times New Roman" w:hAnsi="Times New Roman" w:cs="Times New Roman"/>
          <w:sz w:val="24"/>
          <w:szCs w:val="24"/>
          <w:lang w:eastAsia="en-US"/>
        </w:rPr>
        <w:t xml:space="preserve"> Вычисление CUSUM-критериев </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Вычислить (</w:t>
      </w:r>
      <w:r w:rsidRPr="00EC192A">
        <w:rPr>
          <w:rStyle w:val="FontStyle135"/>
          <w:rFonts w:ascii="Times New Roman" w:hAnsi="Times New Roman" w:cs="Times New Roman"/>
          <w:i/>
          <w:sz w:val="24"/>
          <w:szCs w:val="24"/>
          <w:lang w:eastAsia="en-US"/>
        </w:rPr>
        <w:t xml:space="preserve">T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 и (</w:t>
      </w:r>
      <w:r w:rsidRPr="00EC192A">
        <w:rPr>
          <w:rStyle w:val="FontStyle135"/>
          <w:rFonts w:ascii="Times New Roman" w:hAnsi="Times New Roman" w:cs="Times New Roman"/>
          <w:i/>
          <w:sz w:val="24"/>
          <w:szCs w:val="24"/>
          <w:lang w:eastAsia="en-US"/>
        </w:rPr>
        <w:t xml:space="preserve">T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i/>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C5230C">
        <w:rPr>
          <w:rStyle w:val="FontStyle138"/>
          <w:rFonts w:ascii="Times New Roman" w:hAnsi="Times New Roman" w:cs="Times New Roman"/>
          <w:b w:val="0"/>
          <w:sz w:val="24"/>
          <w:szCs w:val="24"/>
          <w:lang w:eastAsia="en-US"/>
        </w:rPr>
        <w:t>Этап 3.</w:t>
      </w:r>
      <w:r w:rsidRPr="00C5230C">
        <w:rPr>
          <w:rStyle w:val="FontStyle119"/>
          <w:rFonts w:ascii="Times New Roman" w:hAnsi="Times New Roman" w:cs="Times New Roman"/>
          <w:b/>
          <w:lang w:eastAsia="en-US"/>
        </w:rPr>
        <w:t xml:space="preserve"> </w:t>
      </w:r>
      <w:r w:rsidRPr="00EC192A">
        <w:rPr>
          <w:rStyle w:val="FontStyle119"/>
          <w:rFonts w:ascii="Times New Roman" w:hAnsi="Times New Roman" w:cs="Times New Roman"/>
          <w:lang w:eastAsia="en-US"/>
        </w:rPr>
        <w:t>Подготовка CUSUM-таблицы для верхней табличной CUSUM по обнаружению увеличения среднего уровня. Таблица должна иметь следующие колонки:</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e) Номер наблюдения;</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f) Значение;</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g) Значение – (</w:t>
      </w:r>
      <w:r w:rsidRPr="00EC192A">
        <w:rPr>
          <w:rStyle w:val="FontStyle135"/>
          <w:rFonts w:ascii="Times New Roman" w:hAnsi="Times New Roman" w:cs="Times New Roman"/>
          <w:i/>
          <w:sz w:val="24"/>
          <w:szCs w:val="24"/>
          <w:lang w:eastAsia="en-US"/>
        </w:rPr>
        <w:t xml:space="preserve">T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1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h) кумулятивная сумма [значение – (</w:t>
      </w:r>
      <w:r w:rsidRPr="00EC192A">
        <w:rPr>
          <w:rStyle w:val="FontStyle135"/>
          <w:rFonts w:ascii="Times New Roman" w:hAnsi="Times New Roman" w:cs="Times New Roman"/>
          <w:i/>
          <w:sz w:val="24"/>
          <w:szCs w:val="24"/>
          <w:lang w:eastAsia="en-US"/>
        </w:rPr>
        <w:t xml:space="preserve">T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12"/>
        <w:widowControl/>
        <w:ind w:firstLine="567"/>
        <w:jc w:val="both"/>
        <w:rPr>
          <w:rStyle w:val="FontStyle133"/>
          <w:rFonts w:ascii="Times New Roman" w:hAnsi="Times New Roman" w:cs="Times New Roman"/>
          <w:sz w:val="24"/>
          <w:szCs w:val="24"/>
          <w:lang w:eastAsia="en-US"/>
        </w:rPr>
      </w:pPr>
    </w:p>
    <w:p w:rsidR="00EC192A" w:rsidRPr="00C5230C" w:rsidRDefault="00C5230C" w:rsidP="00EC192A">
      <w:pPr>
        <w:pStyle w:val="Style12"/>
        <w:widowControl/>
        <w:ind w:firstLine="567"/>
        <w:jc w:val="both"/>
        <w:rPr>
          <w:rStyle w:val="FontStyle133"/>
          <w:rFonts w:ascii="Times New Roman" w:hAnsi="Times New Roman" w:cs="Times New Roman"/>
          <w:sz w:val="20"/>
          <w:szCs w:val="20"/>
          <w:lang w:eastAsia="en-US"/>
        </w:rPr>
      </w:pPr>
      <w:r w:rsidRPr="00C5230C">
        <w:rPr>
          <w:rStyle w:val="FontStyle133"/>
          <w:rFonts w:ascii="Times New Roman" w:hAnsi="Times New Roman" w:cs="Times New Roman"/>
          <w:sz w:val="20"/>
          <w:szCs w:val="20"/>
          <w:lang w:eastAsia="en-US"/>
        </w:rPr>
        <w:t>Примечание</w:t>
      </w:r>
      <w:r w:rsidR="00F15D4B">
        <w:rPr>
          <w:rStyle w:val="FontStyle133"/>
          <w:rFonts w:ascii="Times New Roman" w:hAnsi="Times New Roman" w:cs="Times New Roman"/>
          <w:sz w:val="20"/>
          <w:szCs w:val="20"/>
          <w:lang w:eastAsia="en-US"/>
        </w:rPr>
        <w:t xml:space="preserve"> - </w:t>
      </w:r>
      <w:r w:rsidR="00EC192A" w:rsidRPr="00C5230C">
        <w:rPr>
          <w:rStyle w:val="FontStyle133"/>
          <w:rFonts w:ascii="Times New Roman" w:hAnsi="Times New Roman" w:cs="Times New Roman"/>
          <w:sz w:val="20"/>
          <w:szCs w:val="20"/>
          <w:lang w:eastAsia="en-US"/>
        </w:rPr>
        <w:t>Эта таблица аналогична используемой для стандартного CUSUM-графика за исключением того, что (</w:t>
      </w:r>
      <w:r w:rsidR="00EC192A" w:rsidRPr="00C5230C">
        <w:rPr>
          <w:rStyle w:val="FontStyle133"/>
          <w:rFonts w:ascii="Times New Roman" w:hAnsi="Times New Roman" w:cs="Times New Roman"/>
          <w:i/>
          <w:sz w:val="20"/>
          <w:szCs w:val="20"/>
          <w:lang w:eastAsia="en-US"/>
        </w:rPr>
        <w:t xml:space="preserve">Т + </w:t>
      </w:r>
      <w:proofErr w:type="spellStart"/>
      <w:r w:rsidR="00EC192A" w:rsidRPr="00C5230C">
        <w:rPr>
          <w:rStyle w:val="FontStyle133"/>
          <w:rFonts w:ascii="Times New Roman" w:hAnsi="Times New Roman" w:cs="Times New Roman"/>
          <w:i/>
          <w:sz w:val="20"/>
          <w:szCs w:val="20"/>
          <w:lang w:eastAsia="en-US"/>
        </w:rPr>
        <w:t>fσ</w:t>
      </w:r>
      <w:r w:rsidR="00EC192A" w:rsidRPr="00C5230C">
        <w:rPr>
          <w:rStyle w:val="FontStyle133"/>
          <w:rFonts w:ascii="Times New Roman" w:hAnsi="Times New Roman" w:cs="Times New Roman"/>
          <w:sz w:val="20"/>
          <w:szCs w:val="20"/>
          <w:vertAlign w:val="subscript"/>
          <w:lang w:eastAsia="en-US"/>
        </w:rPr>
        <w:t>e</w:t>
      </w:r>
      <w:proofErr w:type="spellEnd"/>
      <w:r w:rsidR="00EC192A" w:rsidRPr="00C5230C">
        <w:rPr>
          <w:rStyle w:val="FontStyle133"/>
          <w:rFonts w:ascii="Times New Roman" w:hAnsi="Times New Roman" w:cs="Times New Roman"/>
          <w:sz w:val="20"/>
          <w:szCs w:val="20"/>
          <w:lang w:eastAsia="en-US"/>
        </w:rPr>
        <w:t xml:space="preserve">) заменяет значение </w:t>
      </w:r>
      <w:r w:rsidR="00EC192A" w:rsidRPr="00C5230C">
        <w:rPr>
          <w:rStyle w:val="FontStyle115"/>
          <w:rFonts w:ascii="Times New Roman" w:hAnsi="Times New Roman" w:cs="Times New Roman"/>
          <w:sz w:val="20"/>
          <w:szCs w:val="20"/>
          <w:lang w:eastAsia="en-US"/>
        </w:rPr>
        <w:t>Т</w:t>
      </w:r>
      <w:r w:rsidR="00EC192A" w:rsidRPr="00C5230C">
        <w:rPr>
          <w:rStyle w:val="FontStyle133"/>
          <w:rFonts w:ascii="Times New Roman" w:hAnsi="Times New Roman" w:cs="Times New Roman"/>
          <w:sz w:val="20"/>
          <w:szCs w:val="20"/>
          <w:lang w:eastAsia="en-US"/>
        </w:rPr>
        <w:t xml:space="preserve">, </w:t>
      </w:r>
      <w:proofErr w:type="spellStart"/>
      <w:r w:rsidR="00EC192A" w:rsidRPr="00C5230C">
        <w:rPr>
          <w:rStyle w:val="FontStyle133"/>
          <w:rFonts w:ascii="Times New Roman" w:hAnsi="Times New Roman" w:cs="Times New Roman"/>
          <w:i/>
          <w:sz w:val="20"/>
          <w:szCs w:val="20"/>
          <w:lang w:eastAsia="en-US"/>
        </w:rPr>
        <w:t>fσ</w:t>
      </w:r>
      <w:r w:rsidR="00EC192A" w:rsidRPr="00C5230C">
        <w:rPr>
          <w:rStyle w:val="FontStyle133"/>
          <w:rFonts w:ascii="Times New Roman" w:hAnsi="Times New Roman" w:cs="Times New Roman"/>
          <w:sz w:val="20"/>
          <w:szCs w:val="20"/>
          <w:vertAlign w:val="subscript"/>
          <w:lang w:eastAsia="en-US"/>
        </w:rPr>
        <w:t>e</w:t>
      </w:r>
      <w:proofErr w:type="spellEnd"/>
      <w:r w:rsidR="00EC192A" w:rsidRPr="00C5230C">
        <w:rPr>
          <w:rStyle w:val="FontStyle133"/>
          <w:rFonts w:ascii="Times New Roman" w:hAnsi="Times New Roman" w:cs="Times New Roman"/>
          <w:sz w:val="20"/>
          <w:szCs w:val="20"/>
          <w:lang w:eastAsia="en-US"/>
        </w:rPr>
        <w:t xml:space="preserve"> является угловым коэффициентом эквивалентной разрешающей линии V-маски.</w:t>
      </w:r>
    </w:p>
    <w:p w:rsidR="00EC192A" w:rsidRPr="00EC192A" w:rsidRDefault="00EC192A" w:rsidP="00EC192A">
      <w:pPr>
        <w:pStyle w:val="Style31"/>
        <w:widowControl/>
        <w:ind w:firstLine="567"/>
        <w:jc w:val="both"/>
        <w:rPr>
          <w:rStyle w:val="FontStyle138"/>
          <w:rFonts w:ascii="Times New Roman" w:hAnsi="Times New Roman" w:cs="Times New Roman"/>
          <w:sz w:val="24"/>
          <w:szCs w:val="24"/>
          <w:lang w:eastAsia="en-US"/>
        </w:rPr>
      </w:pP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C5230C">
        <w:rPr>
          <w:rStyle w:val="FontStyle138"/>
          <w:rFonts w:ascii="Times New Roman" w:hAnsi="Times New Roman" w:cs="Times New Roman"/>
          <w:b w:val="0"/>
          <w:sz w:val="24"/>
          <w:szCs w:val="24"/>
          <w:lang w:eastAsia="en-US"/>
        </w:rPr>
        <w:lastRenderedPageBreak/>
        <w:t>Этап 4</w:t>
      </w:r>
      <w:r w:rsidRPr="00C5230C">
        <w:rPr>
          <w:rStyle w:val="FontStyle135"/>
          <w:rFonts w:ascii="Times New Roman" w:hAnsi="Times New Roman" w:cs="Times New Roman"/>
          <w:b/>
          <w:sz w:val="24"/>
          <w:szCs w:val="24"/>
          <w:lang w:eastAsia="en-US"/>
        </w:rPr>
        <w:t>.</w:t>
      </w:r>
      <w:r w:rsidRPr="00EC192A">
        <w:rPr>
          <w:rStyle w:val="FontStyle135"/>
          <w:rFonts w:ascii="Times New Roman" w:hAnsi="Times New Roman" w:cs="Times New Roman"/>
          <w:sz w:val="24"/>
          <w:szCs w:val="24"/>
          <w:lang w:eastAsia="en-US"/>
        </w:rPr>
        <w:t xml:space="preserve"> Подготовка CUSUM-таблицы для нижней табличной CUSUM по обнаружению уменьшения среднего уровня. Таблица должна иметь следующие колонки, аналогичные таблице этапа 3, кроме следующих:</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i) Значение – (</w:t>
      </w:r>
      <w:r w:rsidRPr="00EC192A">
        <w:rPr>
          <w:rStyle w:val="FontStyle135"/>
          <w:rFonts w:ascii="Times New Roman" w:hAnsi="Times New Roman" w:cs="Times New Roman"/>
          <w:i/>
          <w:sz w:val="24"/>
          <w:szCs w:val="24"/>
          <w:lang w:eastAsia="en-US"/>
        </w:rPr>
        <w:t xml:space="preserve">T – </w:t>
      </w:r>
      <w:proofErr w:type="spellStart"/>
      <w:r w:rsidRPr="00EC192A">
        <w:rPr>
          <w:rStyle w:val="FontStyle135"/>
          <w:rFonts w:ascii="Times New Roman" w:hAnsi="Times New Roman" w:cs="Times New Roman"/>
          <w:i/>
          <w:sz w:val="24"/>
          <w:szCs w:val="24"/>
          <w:lang w:eastAsia="en-US"/>
        </w:rPr>
        <w: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w:t>
      </w:r>
    </w:p>
    <w:p w:rsidR="00EC192A" w:rsidRPr="00EC192A" w:rsidRDefault="00EC192A" w:rsidP="00EC192A">
      <w:pPr>
        <w:pStyle w:val="Style31"/>
        <w:widowControl/>
        <w:ind w:firstLine="567"/>
        <w:jc w:val="both"/>
        <w:rPr>
          <w:rStyle w:val="FontStyle136"/>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j) кумулятивная сумма [значение – </w:t>
      </w:r>
      <w:r w:rsidRPr="00EC192A">
        <w:rPr>
          <w:rStyle w:val="FontStyle136"/>
          <w:rFonts w:ascii="Times New Roman" w:hAnsi="Times New Roman" w:cs="Times New Roman"/>
          <w:sz w:val="24"/>
          <w:szCs w:val="24"/>
          <w:lang w:eastAsia="en-US"/>
        </w:rPr>
        <w:t xml:space="preserve">(T – </w:t>
      </w:r>
      <w:proofErr w:type="spellStart"/>
      <w:r w:rsidRPr="00EC192A">
        <w:rPr>
          <w:rStyle w:val="FontStyle136"/>
          <w:rFonts w:ascii="Times New Roman" w:hAnsi="Times New Roman" w:cs="Times New Roman"/>
          <w:sz w:val="24"/>
          <w:szCs w:val="24"/>
          <w:lang w:eastAsia="en-US"/>
        </w:rPr>
        <w:t>fσ</w:t>
      </w:r>
      <w:r w:rsidRPr="00EC192A">
        <w:rPr>
          <w:rStyle w:val="FontStyle136"/>
          <w:rFonts w:ascii="Times New Roman" w:hAnsi="Times New Roman" w:cs="Times New Roman"/>
          <w:i w:val="0"/>
          <w:sz w:val="24"/>
          <w:szCs w:val="24"/>
          <w:vertAlign w:val="subscript"/>
          <w:lang w:eastAsia="en-US"/>
        </w:rPr>
        <w:t>e</w:t>
      </w:r>
      <w:proofErr w:type="spellEnd"/>
      <w:r w:rsidRPr="00EC192A">
        <w:rPr>
          <w:rStyle w:val="FontStyle136"/>
          <w:rFonts w:ascii="Times New Roman" w:hAnsi="Times New Roman" w:cs="Times New Roman"/>
          <w:i w:val="0"/>
          <w:sz w:val="24"/>
          <w:szCs w:val="24"/>
          <w:lang w:eastAsia="en-US"/>
        </w:rPr>
        <w:t>)].</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C5230C">
        <w:rPr>
          <w:rStyle w:val="FontStyle138"/>
          <w:rFonts w:ascii="Times New Roman" w:hAnsi="Times New Roman" w:cs="Times New Roman"/>
          <w:b w:val="0"/>
          <w:sz w:val="24"/>
          <w:szCs w:val="24"/>
          <w:lang w:eastAsia="en-US"/>
        </w:rPr>
        <w:t>Этап 5.</w:t>
      </w:r>
      <w:r w:rsidRPr="00EC192A">
        <w:rPr>
          <w:rStyle w:val="FontStyle135"/>
          <w:rFonts w:ascii="Times New Roman" w:hAnsi="Times New Roman" w:cs="Times New Roman"/>
          <w:sz w:val="24"/>
          <w:szCs w:val="24"/>
          <w:lang w:eastAsia="en-US"/>
        </w:rPr>
        <w:t xml:space="preserve"> Ввод данных</w:t>
      </w:r>
    </w:p>
    <w:p w:rsidR="00EC192A" w:rsidRPr="00EC192A" w:rsidRDefault="00EC192A" w:rsidP="00EC192A">
      <w:pPr>
        <w:pStyle w:val="Style31"/>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k) Вводят данные и выполняют вычисления.</w:t>
      </w:r>
    </w:p>
    <w:p w:rsidR="00EC192A" w:rsidRPr="00EC192A" w:rsidRDefault="00EC192A" w:rsidP="00EC192A">
      <w:pPr>
        <w:pStyle w:val="Style5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l) Для положительных значений CUSUM; начиная с нуля, записывают столбец кумулятивной [значение – (</w:t>
      </w:r>
      <w:proofErr w:type="spellStart"/>
      <w:r w:rsidRPr="00EC192A">
        <w:rPr>
          <w:rStyle w:val="FontStyle135"/>
          <w:rFonts w:ascii="Times New Roman" w:hAnsi="Times New Roman" w:cs="Times New Roman"/>
          <w:i/>
          <w:sz w:val="24"/>
          <w:szCs w:val="24"/>
          <w:lang w:eastAsia="en-US"/>
        </w:rPr>
        <w:t>T+fσ</w:t>
      </w:r>
      <w:r w:rsidRPr="00EC192A">
        <w:rPr>
          <w:rStyle w:val="FontStyle135"/>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 xml:space="preserve">)]. Если CUSUM становится отрицательной в любой точке, сброс обнуляют и продолжают до тех пор, пока CUSUM снова не станет положительной. Если CUSUM касается границы решения </w:t>
      </w:r>
      <w:proofErr w:type="spellStart"/>
      <w:r w:rsidRPr="00EC192A">
        <w:rPr>
          <w:rStyle w:val="FontStyle136"/>
          <w:rFonts w:ascii="Times New Roman" w:hAnsi="Times New Roman" w:cs="Times New Roman"/>
          <w:sz w:val="24"/>
          <w:szCs w:val="24"/>
          <w:lang w:eastAsia="en-US"/>
        </w:rPr>
        <w:t>hσ</w:t>
      </w:r>
      <w:r w:rsidRPr="00EC192A">
        <w:rPr>
          <w:rStyle w:val="FontStyle136"/>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 xml:space="preserve"> или превышает ее, фиксируют сдвиг вверх.</w:t>
      </w:r>
    </w:p>
    <w:p w:rsidR="00EC192A" w:rsidRPr="00EC192A" w:rsidRDefault="00EC192A" w:rsidP="00EC192A">
      <w:pPr>
        <w:pStyle w:val="Style59"/>
        <w:widowControl/>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m) Для отрицательных значений CUSUM; начиная с нуля, записывают столбец кумулятивной [значение – (</w:t>
      </w:r>
      <w:proofErr w:type="spellStart"/>
      <w:r w:rsidRPr="00EC192A">
        <w:rPr>
          <w:rStyle w:val="FontStyle135"/>
          <w:rFonts w:ascii="Times New Roman" w:hAnsi="Times New Roman" w:cs="Times New Roman"/>
          <w:i/>
          <w:sz w:val="24"/>
          <w:szCs w:val="24"/>
          <w:lang w:eastAsia="en-US"/>
        </w:rPr>
        <w:t>T+fσ</w:t>
      </w:r>
      <w:r w:rsidRPr="00EC192A">
        <w:rPr>
          <w:rStyle w:val="FontStyle135"/>
          <w:rFonts w:ascii="Times New Roman" w:hAnsi="Times New Roman" w:cs="Times New Roman"/>
          <w:i/>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 xml:space="preserve">)]. Если CUSUM становится положительной в любой точке, сброс обнуляют и продолжают до тех пор, пока CUSUM снова не станет отрицательной. Если CUSUM касается границы решения </w:t>
      </w:r>
      <w:proofErr w:type="spellStart"/>
      <w:r w:rsidRPr="00EC192A">
        <w:rPr>
          <w:rStyle w:val="FontStyle136"/>
          <w:rFonts w:ascii="Times New Roman" w:hAnsi="Times New Roman" w:cs="Times New Roman"/>
          <w:sz w:val="24"/>
          <w:szCs w:val="24"/>
          <w:lang w:eastAsia="en-US"/>
        </w:rPr>
        <w:t>hσ</w:t>
      </w:r>
      <w:r w:rsidRPr="00EC192A">
        <w:rPr>
          <w:rStyle w:val="FontStyle136"/>
          <w:rFonts w:ascii="Times New Roman" w:hAnsi="Times New Roman" w:cs="Times New Roman"/>
          <w:sz w:val="24"/>
          <w:szCs w:val="24"/>
          <w:vertAlign w:val="subscript"/>
          <w:lang w:eastAsia="en-US"/>
        </w:rPr>
        <w:t>e</w:t>
      </w:r>
      <w:proofErr w:type="spellEnd"/>
      <w:r w:rsidRPr="00EC192A">
        <w:rPr>
          <w:rStyle w:val="FontStyle135"/>
          <w:rFonts w:ascii="Times New Roman" w:hAnsi="Times New Roman" w:cs="Times New Roman"/>
          <w:sz w:val="24"/>
          <w:szCs w:val="24"/>
          <w:lang w:eastAsia="en-US"/>
        </w:rPr>
        <w:t xml:space="preserve"> или опускается ниже, фиксируют сдвиг вниз.</w:t>
      </w:r>
    </w:p>
    <w:p w:rsidR="00E7558F" w:rsidRPr="00EC192A" w:rsidRDefault="00EC192A" w:rsidP="00EC192A">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EC192A">
        <w:rPr>
          <w:rStyle w:val="FontStyle135"/>
          <w:rFonts w:ascii="Times New Roman" w:hAnsi="Times New Roman" w:cs="Times New Roman"/>
          <w:sz w:val="24"/>
          <w:szCs w:val="24"/>
          <w:lang w:eastAsia="en-US"/>
        </w:rPr>
        <w:t xml:space="preserve">Пример метода показан в </w:t>
      </w:r>
      <w:hyperlink w:anchor="bookmark41" w:history="1">
        <w:r w:rsidRPr="00C5230C">
          <w:rPr>
            <w:rStyle w:val="FontStyle135"/>
            <w:rFonts w:ascii="Times New Roman" w:hAnsi="Times New Roman" w:cs="Times New Roman"/>
            <w:color w:val="auto"/>
            <w:sz w:val="24"/>
            <w:szCs w:val="24"/>
            <w:lang w:eastAsia="en-US"/>
          </w:rPr>
          <w:t>таблице 5</w:t>
        </w:r>
      </w:hyperlink>
      <w:r w:rsidRPr="00C5230C">
        <w:rPr>
          <w:rStyle w:val="FontStyle135"/>
          <w:rFonts w:ascii="Times New Roman" w:hAnsi="Times New Roman" w:cs="Times New Roman"/>
          <w:color w:val="auto"/>
          <w:sz w:val="24"/>
          <w:szCs w:val="24"/>
          <w:lang w:eastAsia="en-US"/>
        </w:rPr>
        <w:t>.</w:t>
      </w:r>
      <w:r w:rsidRPr="00EC192A">
        <w:rPr>
          <w:rStyle w:val="FontStyle135"/>
          <w:rFonts w:ascii="Times New Roman" w:hAnsi="Times New Roman" w:cs="Times New Roman"/>
          <w:sz w:val="24"/>
          <w:szCs w:val="24"/>
          <w:lang w:eastAsia="en-US"/>
        </w:rPr>
        <w:t xml:space="preserve"> Другой пример табличного метода приведен в </w:t>
      </w:r>
      <w:hyperlink w:anchor="bookmark88" w:history="1">
        <w:r w:rsidRPr="00C5230C">
          <w:rPr>
            <w:rStyle w:val="FontStyle135"/>
            <w:rFonts w:ascii="Times New Roman" w:hAnsi="Times New Roman" w:cs="Times New Roman"/>
            <w:color w:val="auto"/>
            <w:sz w:val="24"/>
            <w:szCs w:val="24"/>
            <w:lang w:eastAsia="en-US"/>
          </w:rPr>
          <w:t>Приложении A</w:t>
        </w:r>
      </w:hyperlink>
      <w:r w:rsidRPr="00C5230C">
        <w:rPr>
          <w:rStyle w:val="FontStyle135"/>
          <w:rFonts w:ascii="Times New Roman" w:hAnsi="Times New Roman" w:cs="Times New Roman"/>
          <w:color w:val="auto"/>
          <w:sz w:val="24"/>
          <w:szCs w:val="24"/>
          <w:lang w:eastAsia="en-US"/>
        </w:rPr>
        <w:t>.</w:t>
      </w:r>
    </w:p>
    <w:p w:rsidR="00696098" w:rsidRDefault="00696098" w:rsidP="00522C06">
      <w:pPr>
        <w:pStyle w:val="Style18"/>
        <w:widowControl/>
        <w:jc w:val="center"/>
        <w:rPr>
          <w:rStyle w:val="FontStyle138"/>
          <w:rFonts w:ascii="Times New Roman" w:hAnsi="Times New Roman" w:cs="Times New Roman"/>
          <w:sz w:val="24"/>
          <w:szCs w:val="24"/>
          <w:highlight w:val="yellow"/>
          <w:lang w:eastAsia="en-US"/>
        </w:rPr>
      </w:pPr>
      <w:bookmarkStart w:id="12" w:name="bookmark41"/>
    </w:p>
    <w:p w:rsidR="00522C06" w:rsidRDefault="00522C06" w:rsidP="00696098">
      <w:pPr>
        <w:pStyle w:val="Style18"/>
        <w:widowControl/>
        <w:ind w:firstLine="567"/>
        <w:jc w:val="both"/>
        <w:rPr>
          <w:rStyle w:val="FontStyle138"/>
          <w:rFonts w:ascii="Times New Roman" w:hAnsi="Times New Roman" w:cs="Times New Roman"/>
          <w:sz w:val="24"/>
          <w:szCs w:val="24"/>
          <w:lang w:eastAsia="en-US"/>
        </w:rPr>
      </w:pPr>
      <w:r w:rsidRPr="00696098">
        <w:rPr>
          <w:rStyle w:val="FontStyle138"/>
          <w:rFonts w:ascii="Times New Roman" w:hAnsi="Times New Roman" w:cs="Times New Roman"/>
          <w:sz w:val="24"/>
          <w:szCs w:val="24"/>
          <w:lang w:eastAsia="en-US"/>
        </w:rPr>
        <w:t>Т</w:t>
      </w:r>
      <w:bookmarkEnd w:id="12"/>
      <w:r w:rsidRPr="00696098">
        <w:rPr>
          <w:rStyle w:val="FontStyle138"/>
          <w:rFonts w:ascii="Times New Roman" w:hAnsi="Times New Roman" w:cs="Times New Roman"/>
          <w:sz w:val="24"/>
          <w:szCs w:val="24"/>
          <w:lang w:eastAsia="en-US"/>
        </w:rPr>
        <w:t xml:space="preserve">аблица 5 </w:t>
      </w:r>
      <w:r w:rsidR="00696098">
        <w:rPr>
          <w:rStyle w:val="FontStyle138"/>
          <w:rFonts w:ascii="Times New Roman" w:hAnsi="Times New Roman" w:cs="Times New Roman"/>
          <w:sz w:val="24"/>
          <w:szCs w:val="24"/>
          <w:lang w:eastAsia="en-US"/>
        </w:rPr>
        <w:t>-</w:t>
      </w:r>
      <w:r w:rsidRPr="00696098">
        <w:rPr>
          <w:rStyle w:val="FontStyle138"/>
          <w:rFonts w:ascii="Times New Roman" w:hAnsi="Times New Roman" w:cs="Times New Roman"/>
          <w:sz w:val="24"/>
          <w:szCs w:val="24"/>
          <w:lang w:eastAsia="en-US"/>
        </w:rPr>
        <w:t xml:space="preserve"> Пример табличной CUSUM</w:t>
      </w:r>
    </w:p>
    <w:p w:rsidR="00696098" w:rsidRPr="009F2074" w:rsidRDefault="00696098" w:rsidP="00522C06">
      <w:pPr>
        <w:pStyle w:val="Style18"/>
        <w:widowControl/>
        <w:jc w:val="center"/>
        <w:rPr>
          <w:rStyle w:val="FontStyle138"/>
          <w:rFonts w:ascii="Times New Roman" w:hAnsi="Times New Roman" w:cs="Times New Roman"/>
          <w:sz w:val="24"/>
          <w:szCs w:val="24"/>
          <w:lang w:eastAsia="en-US"/>
        </w:rPr>
      </w:pPr>
    </w:p>
    <w:tbl>
      <w:tblPr>
        <w:tblStyle w:val="TableNormal"/>
        <w:tblW w:w="9536" w:type="dxa"/>
        <w:jc w:val="center"/>
        <w:tblInd w:w="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45"/>
        <w:gridCol w:w="1425"/>
        <w:gridCol w:w="1140"/>
        <w:gridCol w:w="1140"/>
        <w:gridCol w:w="1283"/>
        <w:gridCol w:w="3503"/>
      </w:tblGrid>
      <w:tr w:rsidR="00F15D4B" w:rsidRPr="003B655E" w:rsidTr="00860859">
        <w:trPr>
          <w:trHeight w:val="536"/>
          <w:jc w:val="center"/>
        </w:trPr>
        <w:tc>
          <w:tcPr>
            <w:tcW w:w="1045" w:type="dxa"/>
            <w:tcBorders>
              <w:bottom w:val="double" w:sz="4" w:space="0" w:color="auto"/>
              <w:right w:val="single" w:sz="4" w:space="0" w:color="231F20"/>
            </w:tcBorders>
            <w:vAlign w:val="center"/>
          </w:tcPr>
          <w:p w:rsidR="00522C06" w:rsidRPr="003B655E" w:rsidRDefault="00522C06" w:rsidP="002E2F59">
            <w:pPr>
              <w:pStyle w:val="Style34"/>
              <w:widowControl/>
              <w:jc w:val="center"/>
              <w:rPr>
                <w:rStyle w:val="FontStyle130"/>
                <w:rFonts w:ascii="Times New Roman" w:hAnsi="Times New Roman" w:cs="Times New Roman"/>
                <w:b w:val="0"/>
                <w:sz w:val="22"/>
                <w:szCs w:val="22"/>
              </w:rPr>
            </w:pPr>
            <w:proofErr w:type="spellStart"/>
            <w:r w:rsidRPr="003B655E">
              <w:rPr>
                <w:rStyle w:val="FontStyle130"/>
                <w:rFonts w:ascii="Times New Roman" w:hAnsi="Times New Roman" w:cs="Times New Roman"/>
                <w:b w:val="0"/>
                <w:sz w:val="22"/>
                <w:szCs w:val="22"/>
              </w:rPr>
              <w:t>Значение</w:t>
            </w:r>
            <w:proofErr w:type="spellEnd"/>
          </w:p>
        </w:tc>
        <w:tc>
          <w:tcPr>
            <w:tcW w:w="1425" w:type="dxa"/>
            <w:tcBorders>
              <w:left w:val="single" w:sz="4" w:space="0" w:color="231F20"/>
              <w:bottom w:val="double" w:sz="4" w:space="0" w:color="auto"/>
              <w:right w:val="single" w:sz="4" w:space="0" w:color="231F20"/>
            </w:tcBorders>
            <w:vAlign w:val="center"/>
          </w:tcPr>
          <w:p w:rsidR="00522C06" w:rsidRPr="003B655E" w:rsidRDefault="00522C06" w:rsidP="002E2F59">
            <w:pPr>
              <w:pStyle w:val="Style34"/>
              <w:widowControl/>
              <w:jc w:val="center"/>
              <w:rPr>
                <w:rStyle w:val="FontStyle130"/>
                <w:rFonts w:ascii="Times New Roman" w:hAnsi="Times New Roman" w:cs="Times New Roman"/>
                <w:b w:val="0"/>
                <w:sz w:val="22"/>
                <w:szCs w:val="22"/>
              </w:rPr>
            </w:pPr>
            <w:proofErr w:type="spellStart"/>
            <w:r w:rsidRPr="003B655E">
              <w:rPr>
                <w:rStyle w:val="FontStyle130"/>
                <w:rFonts w:ascii="Times New Roman" w:hAnsi="Times New Roman" w:cs="Times New Roman"/>
                <w:b w:val="0"/>
                <w:sz w:val="22"/>
                <w:szCs w:val="22"/>
              </w:rPr>
              <w:t>Значение</w:t>
            </w:r>
            <w:proofErr w:type="spellEnd"/>
            <w:r w:rsidRPr="003B655E">
              <w:rPr>
                <w:rStyle w:val="FontStyle130"/>
                <w:rFonts w:ascii="Times New Roman" w:hAnsi="Times New Roman" w:cs="Times New Roman"/>
                <w:b w:val="0"/>
                <w:sz w:val="22"/>
                <w:szCs w:val="22"/>
              </w:rPr>
              <w:t xml:space="preserve"> – 11</w:t>
            </w:r>
          </w:p>
        </w:tc>
        <w:tc>
          <w:tcPr>
            <w:tcW w:w="1140" w:type="dxa"/>
            <w:tcBorders>
              <w:left w:val="single" w:sz="4" w:space="0" w:color="231F20"/>
              <w:bottom w:val="double" w:sz="4" w:space="0" w:color="auto"/>
              <w:right w:val="single" w:sz="4" w:space="0" w:color="231F20"/>
            </w:tcBorders>
            <w:vAlign w:val="center"/>
          </w:tcPr>
          <w:p w:rsidR="00522C06" w:rsidRPr="003B655E" w:rsidRDefault="00522C06" w:rsidP="002E2F59">
            <w:pPr>
              <w:pStyle w:val="Style34"/>
              <w:widowControl/>
              <w:jc w:val="center"/>
              <w:rPr>
                <w:rStyle w:val="FontStyle130"/>
                <w:rFonts w:ascii="Times New Roman" w:hAnsi="Times New Roman" w:cs="Times New Roman"/>
                <w:b w:val="0"/>
                <w:sz w:val="22"/>
                <w:szCs w:val="22"/>
              </w:rPr>
            </w:pPr>
            <w:r w:rsidRPr="003B655E">
              <w:rPr>
                <w:rStyle w:val="FontStyle130"/>
                <w:rFonts w:ascii="Times New Roman" w:hAnsi="Times New Roman" w:cs="Times New Roman"/>
                <w:b w:val="0"/>
                <w:sz w:val="22"/>
                <w:szCs w:val="22"/>
              </w:rPr>
              <w:t>CUSUM (</w:t>
            </w:r>
            <w:proofErr w:type="spellStart"/>
            <w:r w:rsidRPr="003B655E">
              <w:rPr>
                <w:rStyle w:val="FontStyle130"/>
                <w:rFonts w:ascii="Times New Roman" w:hAnsi="Times New Roman" w:cs="Times New Roman"/>
                <w:b w:val="0"/>
                <w:sz w:val="22"/>
                <w:szCs w:val="22"/>
              </w:rPr>
              <w:t>верхняя</w:t>
            </w:r>
            <w:proofErr w:type="spellEnd"/>
            <w:r w:rsidRPr="003B655E">
              <w:rPr>
                <w:rStyle w:val="FontStyle130"/>
                <w:rFonts w:ascii="Times New Roman" w:hAnsi="Times New Roman" w:cs="Times New Roman"/>
                <w:b w:val="0"/>
                <w:sz w:val="22"/>
                <w:szCs w:val="22"/>
              </w:rPr>
              <w:t>)</w:t>
            </w:r>
          </w:p>
        </w:tc>
        <w:tc>
          <w:tcPr>
            <w:tcW w:w="1140" w:type="dxa"/>
            <w:tcBorders>
              <w:left w:val="single" w:sz="4" w:space="0" w:color="231F20"/>
              <w:bottom w:val="double" w:sz="4" w:space="0" w:color="auto"/>
              <w:right w:val="single" w:sz="4" w:space="0" w:color="231F20"/>
            </w:tcBorders>
            <w:vAlign w:val="center"/>
          </w:tcPr>
          <w:p w:rsidR="00522C06" w:rsidRPr="003B655E" w:rsidRDefault="00522C06" w:rsidP="002E2F59">
            <w:pPr>
              <w:pStyle w:val="Style34"/>
              <w:widowControl/>
              <w:jc w:val="center"/>
              <w:rPr>
                <w:rStyle w:val="FontStyle130"/>
                <w:rFonts w:ascii="Times New Roman" w:hAnsi="Times New Roman" w:cs="Times New Roman"/>
                <w:b w:val="0"/>
                <w:sz w:val="22"/>
                <w:szCs w:val="22"/>
              </w:rPr>
            </w:pPr>
            <w:proofErr w:type="spellStart"/>
            <w:r w:rsidRPr="003B655E">
              <w:rPr>
                <w:rStyle w:val="FontStyle130"/>
                <w:rFonts w:ascii="Times New Roman" w:hAnsi="Times New Roman" w:cs="Times New Roman"/>
                <w:b w:val="0"/>
                <w:sz w:val="22"/>
                <w:szCs w:val="22"/>
              </w:rPr>
              <w:t>Значение</w:t>
            </w:r>
            <w:proofErr w:type="spellEnd"/>
            <w:r w:rsidRPr="003B655E">
              <w:rPr>
                <w:rStyle w:val="FontStyle130"/>
                <w:rFonts w:ascii="Times New Roman" w:hAnsi="Times New Roman" w:cs="Times New Roman"/>
                <w:b w:val="0"/>
                <w:sz w:val="22"/>
                <w:szCs w:val="22"/>
              </w:rPr>
              <w:t xml:space="preserve"> – 9</w:t>
            </w:r>
          </w:p>
        </w:tc>
        <w:tc>
          <w:tcPr>
            <w:tcW w:w="1283" w:type="dxa"/>
            <w:tcBorders>
              <w:left w:val="single" w:sz="4" w:space="0" w:color="231F20"/>
              <w:bottom w:val="double" w:sz="4" w:space="0" w:color="auto"/>
              <w:right w:val="single" w:sz="4" w:space="0" w:color="231F20"/>
            </w:tcBorders>
            <w:vAlign w:val="center"/>
          </w:tcPr>
          <w:p w:rsidR="00522C06" w:rsidRPr="003B655E" w:rsidRDefault="00522C06" w:rsidP="002E2F59">
            <w:pPr>
              <w:pStyle w:val="Style34"/>
              <w:widowControl/>
              <w:jc w:val="center"/>
              <w:rPr>
                <w:rStyle w:val="FontStyle130"/>
                <w:rFonts w:ascii="Times New Roman" w:hAnsi="Times New Roman" w:cs="Times New Roman"/>
                <w:b w:val="0"/>
                <w:sz w:val="22"/>
                <w:szCs w:val="22"/>
              </w:rPr>
            </w:pPr>
            <w:r w:rsidRPr="003B655E">
              <w:rPr>
                <w:rStyle w:val="FontStyle130"/>
                <w:rFonts w:ascii="Times New Roman" w:hAnsi="Times New Roman" w:cs="Times New Roman"/>
                <w:b w:val="0"/>
                <w:sz w:val="22"/>
                <w:szCs w:val="22"/>
              </w:rPr>
              <w:t>CUSUM (</w:t>
            </w:r>
            <w:proofErr w:type="spellStart"/>
            <w:r w:rsidRPr="003B655E">
              <w:rPr>
                <w:rStyle w:val="FontStyle130"/>
                <w:rFonts w:ascii="Times New Roman" w:hAnsi="Times New Roman" w:cs="Times New Roman"/>
                <w:b w:val="0"/>
                <w:sz w:val="22"/>
                <w:szCs w:val="22"/>
              </w:rPr>
              <w:t>нижняя</w:t>
            </w:r>
            <w:proofErr w:type="spellEnd"/>
            <w:r w:rsidRPr="003B655E">
              <w:rPr>
                <w:rStyle w:val="FontStyle130"/>
                <w:rFonts w:ascii="Times New Roman" w:hAnsi="Times New Roman" w:cs="Times New Roman"/>
                <w:b w:val="0"/>
                <w:sz w:val="22"/>
                <w:szCs w:val="22"/>
              </w:rPr>
              <w:t>)</w:t>
            </w:r>
          </w:p>
        </w:tc>
        <w:tc>
          <w:tcPr>
            <w:tcW w:w="3503" w:type="dxa"/>
            <w:tcBorders>
              <w:left w:val="single" w:sz="4" w:space="0" w:color="231F20"/>
              <w:bottom w:val="double" w:sz="4" w:space="0" w:color="auto"/>
            </w:tcBorders>
            <w:vAlign w:val="center"/>
          </w:tcPr>
          <w:p w:rsidR="00522C06" w:rsidRPr="003B655E" w:rsidRDefault="00522C06" w:rsidP="002E2F59">
            <w:pPr>
              <w:pStyle w:val="Style18"/>
              <w:widowControl/>
              <w:jc w:val="center"/>
              <w:rPr>
                <w:rStyle w:val="FontStyle138"/>
                <w:rFonts w:ascii="Times New Roman" w:hAnsi="Times New Roman" w:cs="Times New Roman"/>
                <w:b w:val="0"/>
                <w:sz w:val="22"/>
                <w:szCs w:val="22"/>
              </w:rPr>
            </w:pPr>
            <w:proofErr w:type="spellStart"/>
            <w:r w:rsidRPr="003B655E">
              <w:rPr>
                <w:rStyle w:val="FontStyle130"/>
                <w:rFonts w:ascii="Times New Roman" w:hAnsi="Times New Roman" w:cs="Times New Roman"/>
                <w:b w:val="0"/>
                <w:sz w:val="22"/>
                <w:szCs w:val="22"/>
              </w:rPr>
              <w:t>Примечание</w:t>
            </w:r>
            <w:proofErr w:type="spellEnd"/>
          </w:p>
        </w:tc>
      </w:tr>
      <w:tr w:rsidR="00F15D4B" w:rsidRPr="00696098" w:rsidTr="00860859">
        <w:trPr>
          <w:trHeight w:val="307"/>
          <w:jc w:val="center"/>
        </w:trPr>
        <w:tc>
          <w:tcPr>
            <w:tcW w:w="1045" w:type="dxa"/>
            <w:tcBorders>
              <w:top w:val="double" w:sz="4" w:space="0" w:color="auto"/>
              <w:bottom w:val="single" w:sz="4" w:space="0" w:color="231F20"/>
              <w:right w:val="single" w:sz="4" w:space="0" w:color="231F20"/>
            </w:tcBorders>
          </w:tcPr>
          <w:p w:rsidR="00522C06" w:rsidRPr="00F15D4B" w:rsidRDefault="00522C06" w:rsidP="00696098">
            <w:pPr>
              <w:pStyle w:val="TableParagraph"/>
              <w:spacing w:before="18"/>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double" w:sz="4" w:space="0" w:color="auto"/>
              <w:left w:val="single" w:sz="4" w:space="0" w:color="231F20"/>
              <w:bottom w:val="single" w:sz="4" w:space="0" w:color="231F20"/>
              <w:right w:val="single" w:sz="4" w:space="0" w:color="231F20"/>
            </w:tcBorders>
          </w:tcPr>
          <w:p w:rsidR="00522C06" w:rsidRPr="00F15D4B" w:rsidRDefault="00522C06" w:rsidP="00696098">
            <w:pPr>
              <w:pStyle w:val="TableParagraph"/>
              <w:spacing w:before="18"/>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double" w:sz="4" w:space="0" w:color="auto"/>
              <w:left w:val="single" w:sz="4" w:space="0" w:color="231F20"/>
              <w:bottom w:val="single" w:sz="4" w:space="0" w:color="231F20"/>
              <w:right w:val="single" w:sz="4" w:space="0" w:color="231F20"/>
            </w:tcBorders>
          </w:tcPr>
          <w:p w:rsidR="00522C06" w:rsidRPr="00F15D4B" w:rsidRDefault="00522C06" w:rsidP="00696098">
            <w:pPr>
              <w:pStyle w:val="TableParagraph"/>
              <w:spacing w:before="18"/>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double" w:sz="4" w:space="0" w:color="auto"/>
              <w:left w:val="single" w:sz="4" w:space="0" w:color="231F20"/>
              <w:bottom w:val="single" w:sz="4" w:space="0" w:color="231F20"/>
              <w:right w:val="single" w:sz="4" w:space="0" w:color="231F20"/>
            </w:tcBorders>
          </w:tcPr>
          <w:p w:rsidR="00522C06" w:rsidRPr="00F15D4B" w:rsidRDefault="00522C06" w:rsidP="00696098">
            <w:pPr>
              <w:pStyle w:val="TableParagraph"/>
              <w:spacing w:before="18"/>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double" w:sz="4" w:space="0" w:color="auto"/>
              <w:left w:val="single" w:sz="4" w:space="0" w:color="231F20"/>
              <w:bottom w:val="single" w:sz="4" w:space="0" w:color="231F20"/>
              <w:right w:val="single" w:sz="4" w:space="0" w:color="231F20"/>
            </w:tcBorders>
          </w:tcPr>
          <w:p w:rsidR="00522C06" w:rsidRPr="00F15D4B" w:rsidRDefault="00522C06" w:rsidP="00696098">
            <w:pPr>
              <w:pStyle w:val="TableParagraph"/>
              <w:spacing w:before="18"/>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vMerge w:val="restart"/>
            <w:tcBorders>
              <w:top w:val="double" w:sz="4" w:space="0" w:color="auto"/>
              <w:left w:val="single" w:sz="4" w:space="0" w:color="231F20"/>
              <w:bottom w:val="single" w:sz="4" w:space="0" w:color="231F20"/>
            </w:tcBorders>
          </w:tcPr>
          <w:p w:rsidR="00522C06" w:rsidRPr="00F15D4B" w:rsidRDefault="00522C06" w:rsidP="00696098">
            <w:pPr>
              <w:pStyle w:val="Style18"/>
              <w:widowControl/>
              <w:ind w:left="130"/>
              <w:jc w:val="center"/>
              <w:rPr>
                <w:rStyle w:val="FontStyle138"/>
                <w:rFonts w:ascii="Times New Roman" w:hAnsi="Times New Roman" w:cs="Times New Roman"/>
                <w:sz w:val="22"/>
                <w:szCs w:val="22"/>
                <w:lang w:val="ru-RU"/>
              </w:rPr>
            </w:pPr>
            <w:r w:rsidRPr="00F15D4B">
              <w:rPr>
                <w:rStyle w:val="FontStyle133"/>
                <w:rFonts w:ascii="Times New Roman" w:hAnsi="Times New Roman" w:cs="Times New Roman"/>
                <w:sz w:val="22"/>
                <w:szCs w:val="22"/>
                <w:lang w:val="ru-RU"/>
              </w:rPr>
              <w:t>Обе суммы равны нулю, среднее процесса равно целевому значению</w:t>
            </w:r>
          </w:p>
          <w:p w:rsidR="00522C06" w:rsidRPr="00F15D4B" w:rsidRDefault="00522C06" w:rsidP="00696098">
            <w:pPr>
              <w:pStyle w:val="Style18"/>
              <w:widowControl/>
              <w:ind w:left="130"/>
              <w:jc w:val="center"/>
              <w:rPr>
                <w:rStyle w:val="FontStyle138"/>
                <w:rFonts w:ascii="Times New Roman" w:hAnsi="Times New Roman" w:cs="Times New Roman"/>
                <w:sz w:val="22"/>
                <w:szCs w:val="22"/>
                <w:lang w:val="ru-RU"/>
              </w:rPr>
            </w:pPr>
            <w:r w:rsidRPr="00F15D4B">
              <w:rPr>
                <w:rStyle w:val="FontStyle133"/>
                <w:rFonts w:ascii="Times New Roman" w:hAnsi="Times New Roman" w:cs="Times New Roman"/>
                <w:sz w:val="22"/>
                <w:szCs w:val="22"/>
                <w:lang w:val="ru-RU"/>
              </w:rPr>
              <w:t>Обе суммы равны нулю, среднее процесса равно целевому значению</w:t>
            </w: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vMerge/>
            <w:tcBorders>
              <w:top w:val="nil"/>
              <w:left w:val="single" w:sz="4" w:space="0" w:color="231F20"/>
              <w:bottom w:val="single" w:sz="4" w:space="0" w:color="231F20"/>
            </w:tcBorders>
          </w:tcPr>
          <w:p w:rsidR="00522C06" w:rsidRPr="00F15D4B" w:rsidRDefault="00522C06" w:rsidP="00696098">
            <w:pPr>
              <w:ind w:left="130"/>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vMerge/>
            <w:tcBorders>
              <w:top w:val="nil"/>
              <w:left w:val="single" w:sz="4" w:space="0" w:color="231F20"/>
              <w:bottom w:val="single" w:sz="4" w:space="0" w:color="231F20"/>
            </w:tcBorders>
          </w:tcPr>
          <w:p w:rsidR="00522C06" w:rsidRPr="00F15D4B" w:rsidRDefault="00522C06" w:rsidP="00696098">
            <w:pPr>
              <w:ind w:left="130"/>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14</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color w:val="231F20"/>
              </w:rPr>
              <w:t>+3</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321"/>
              <w:jc w:val="center"/>
              <w:rPr>
                <w:rFonts w:ascii="Times New Roman" w:hAnsi="Times New Roman" w:cs="Times New Roman"/>
              </w:rPr>
            </w:pPr>
            <w:r w:rsidRPr="00F15D4B">
              <w:rPr>
                <w:rFonts w:ascii="Times New Roman" w:hAnsi="Times New Roman" w:cs="Times New Roman"/>
                <w:color w:val="231F20"/>
              </w:rPr>
              <w:t>+3</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+5</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vMerge w:val="restart"/>
            <w:tcBorders>
              <w:top w:val="single" w:sz="4" w:space="0" w:color="231F20"/>
              <w:left w:val="single" w:sz="4" w:space="0" w:color="231F20"/>
              <w:bottom w:val="single" w:sz="4" w:space="0" w:color="231F20"/>
            </w:tcBorders>
          </w:tcPr>
          <w:p w:rsidR="00522C06" w:rsidRPr="00F15D4B" w:rsidRDefault="00522C06" w:rsidP="00696098">
            <w:pPr>
              <w:pStyle w:val="Style18"/>
              <w:widowControl/>
              <w:ind w:left="130"/>
              <w:jc w:val="center"/>
              <w:rPr>
                <w:rStyle w:val="FontStyle138"/>
                <w:rFonts w:ascii="Times New Roman" w:hAnsi="Times New Roman" w:cs="Times New Roman"/>
                <w:sz w:val="22"/>
                <w:szCs w:val="22"/>
                <w:lang w:val="ru-RU"/>
              </w:rPr>
            </w:pPr>
            <w:r w:rsidRPr="00F15D4B">
              <w:rPr>
                <w:rStyle w:val="FontStyle133"/>
                <w:rFonts w:ascii="Times New Roman" w:hAnsi="Times New Roman" w:cs="Times New Roman"/>
                <w:sz w:val="22"/>
                <w:szCs w:val="22"/>
                <w:lang w:val="ru-RU"/>
              </w:rPr>
              <w:t xml:space="preserve">Среднее процесса выше целевого значения, нижняя </w:t>
            </w:r>
            <w:r w:rsidRPr="00F15D4B">
              <w:rPr>
                <w:rStyle w:val="FontStyle133"/>
                <w:rFonts w:ascii="Times New Roman" w:hAnsi="Times New Roman" w:cs="Times New Roman"/>
                <w:sz w:val="22"/>
                <w:szCs w:val="22"/>
              </w:rPr>
              <w:t>CUSUM</w:t>
            </w:r>
            <w:r w:rsidRPr="00F15D4B">
              <w:rPr>
                <w:rStyle w:val="FontStyle133"/>
                <w:rFonts w:ascii="Times New Roman" w:hAnsi="Times New Roman" w:cs="Times New Roman"/>
                <w:sz w:val="22"/>
                <w:szCs w:val="22"/>
                <w:lang w:val="ru-RU"/>
              </w:rPr>
              <w:t xml:space="preserve"> равна нулю</w:t>
            </w: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14</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color w:val="231F20"/>
              </w:rPr>
              <w:t>+3</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321"/>
              <w:jc w:val="center"/>
              <w:rPr>
                <w:rFonts w:ascii="Times New Roman" w:hAnsi="Times New Roman" w:cs="Times New Roman"/>
              </w:rPr>
            </w:pPr>
            <w:r w:rsidRPr="00F15D4B">
              <w:rPr>
                <w:rFonts w:ascii="Times New Roman" w:hAnsi="Times New Roman" w:cs="Times New Roman"/>
                <w:color w:val="231F20"/>
              </w:rPr>
              <w:t>+6</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+5</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vMerge/>
            <w:tcBorders>
              <w:top w:val="nil"/>
              <w:left w:val="single" w:sz="4" w:space="0" w:color="231F20"/>
              <w:bottom w:val="single" w:sz="4" w:space="0" w:color="231F20"/>
            </w:tcBorders>
          </w:tcPr>
          <w:p w:rsidR="00522C06" w:rsidRPr="00F15D4B" w:rsidRDefault="00522C06" w:rsidP="00696098">
            <w:pPr>
              <w:ind w:left="130"/>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3</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8</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6</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6</w:t>
            </w:r>
          </w:p>
        </w:tc>
        <w:tc>
          <w:tcPr>
            <w:tcW w:w="3503" w:type="dxa"/>
            <w:tcBorders>
              <w:top w:val="single" w:sz="4" w:space="0" w:color="231F20"/>
              <w:left w:val="single" w:sz="4" w:space="0" w:color="231F20"/>
              <w:bottom w:val="single" w:sz="4" w:space="0" w:color="231F20"/>
            </w:tcBorders>
          </w:tcPr>
          <w:p w:rsidR="00522C06" w:rsidRPr="00F15D4B" w:rsidRDefault="00522C06" w:rsidP="00696098">
            <w:pPr>
              <w:pStyle w:val="TableParagraph"/>
              <w:spacing w:before="0"/>
              <w:ind w:left="130"/>
              <w:jc w:val="center"/>
              <w:rPr>
                <w:rFonts w:ascii="Times New Roman" w:hAnsi="Times New Roman" w:cs="Times New Roman"/>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3</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8</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6</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1"/>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12</w:t>
            </w:r>
            <w:r w:rsidRPr="00F15D4B">
              <w:rPr>
                <w:rFonts w:ascii="Times New Roman" w:hAnsi="Times New Roman" w:cs="Times New Roman"/>
                <w:color w:val="231F20"/>
                <w:position w:val="5"/>
              </w:rPr>
              <w:t>a</w:t>
            </w:r>
          </w:p>
        </w:tc>
        <w:tc>
          <w:tcPr>
            <w:tcW w:w="3503" w:type="dxa"/>
            <w:tcBorders>
              <w:top w:val="single" w:sz="4" w:space="0" w:color="231F20"/>
              <w:left w:val="single" w:sz="4" w:space="0" w:color="231F20"/>
              <w:bottom w:val="single" w:sz="4" w:space="0" w:color="231F20"/>
            </w:tcBorders>
          </w:tcPr>
          <w:p w:rsidR="00522C06" w:rsidRPr="00F15D4B" w:rsidRDefault="00522C06" w:rsidP="00696098">
            <w:pPr>
              <w:pStyle w:val="TableParagraph"/>
              <w:spacing w:before="21"/>
              <w:ind w:left="130" w:right="189"/>
              <w:jc w:val="center"/>
              <w:rPr>
                <w:rFonts w:ascii="Times New Roman" w:hAnsi="Times New Roman" w:cs="Times New Roman"/>
              </w:rPr>
            </w:pPr>
            <w:r w:rsidRPr="00F15D4B">
              <w:rPr>
                <w:rStyle w:val="FontStyle133"/>
                <w:rFonts w:ascii="Times New Roman" w:hAnsi="Times New Roman" w:cs="Times New Roman"/>
                <w:sz w:val="22"/>
                <w:szCs w:val="22"/>
                <w:vertAlign w:val="superscript"/>
              </w:rPr>
              <w:t>a</w:t>
            </w:r>
            <w:r w:rsidRPr="00F15D4B">
              <w:rPr>
                <w:rStyle w:val="FontStyle133"/>
                <w:rFonts w:ascii="Times New Roman" w:hAnsi="Times New Roman" w:cs="Times New Roman"/>
                <w:sz w:val="22"/>
                <w:szCs w:val="22"/>
              </w:rPr>
              <w:t xml:space="preserve"> </w:t>
            </w:r>
            <w:proofErr w:type="spellStart"/>
            <w:r w:rsidRPr="00F15D4B">
              <w:rPr>
                <w:rStyle w:val="FontStyle133"/>
                <w:rFonts w:ascii="Times New Roman" w:hAnsi="Times New Roman" w:cs="Times New Roman"/>
                <w:sz w:val="22"/>
                <w:szCs w:val="22"/>
              </w:rPr>
              <w:t>Сигнал</w:t>
            </w:r>
            <w:proofErr w:type="spellEnd"/>
            <w:r w:rsidRPr="00F15D4B">
              <w:rPr>
                <w:rStyle w:val="FontStyle133"/>
                <w:rFonts w:ascii="Times New Roman" w:hAnsi="Times New Roman" w:cs="Times New Roman"/>
                <w:sz w:val="22"/>
                <w:szCs w:val="22"/>
              </w:rPr>
              <w:t xml:space="preserve"> </w:t>
            </w:r>
            <w:proofErr w:type="spellStart"/>
            <w:r w:rsidRPr="00F15D4B">
              <w:rPr>
                <w:rStyle w:val="FontStyle133"/>
                <w:rFonts w:ascii="Times New Roman" w:hAnsi="Times New Roman" w:cs="Times New Roman"/>
                <w:sz w:val="22"/>
                <w:szCs w:val="22"/>
              </w:rPr>
              <w:t>уменьшения</w:t>
            </w:r>
            <w:proofErr w:type="spellEnd"/>
            <w:r w:rsidRPr="00F15D4B">
              <w:rPr>
                <w:rStyle w:val="FontStyle133"/>
                <w:rFonts w:ascii="Times New Roman" w:hAnsi="Times New Roman" w:cs="Times New Roman"/>
                <w:sz w:val="22"/>
                <w:szCs w:val="22"/>
              </w:rPr>
              <w:t xml:space="preserve"> </w:t>
            </w:r>
            <w:proofErr w:type="spellStart"/>
            <w:r w:rsidRPr="00F15D4B">
              <w:rPr>
                <w:rStyle w:val="FontStyle133"/>
                <w:rFonts w:ascii="Times New Roman" w:hAnsi="Times New Roman" w:cs="Times New Roman"/>
                <w:sz w:val="22"/>
                <w:szCs w:val="22"/>
              </w:rPr>
              <w:t>среднего</w:t>
            </w:r>
            <w:proofErr w:type="spellEnd"/>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−11</w:t>
            </w:r>
          </w:p>
        </w:tc>
        <w:tc>
          <w:tcPr>
            <w:tcW w:w="3503" w:type="dxa"/>
            <w:vMerge w:val="restart"/>
            <w:tcBorders>
              <w:top w:val="single" w:sz="4" w:space="0" w:color="231F20"/>
              <w:left w:val="single" w:sz="4" w:space="0" w:color="231F20"/>
              <w:bottom w:val="single" w:sz="4" w:space="0" w:color="231F20"/>
            </w:tcBorders>
          </w:tcPr>
          <w:p w:rsidR="00522C06" w:rsidRPr="00F15D4B" w:rsidRDefault="00522C06" w:rsidP="00696098">
            <w:pPr>
              <w:pStyle w:val="TableParagraph"/>
              <w:spacing w:before="0"/>
              <w:ind w:left="130" w:right="189"/>
              <w:jc w:val="center"/>
              <w:rPr>
                <w:rFonts w:ascii="Times New Roman" w:hAnsi="Times New Roman" w:cs="Times New Roman"/>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−10</w:t>
            </w:r>
          </w:p>
        </w:tc>
        <w:tc>
          <w:tcPr>
            <w:tcW w:w="3503" w:type="dxa"/>
            <w:vMerge/>
            <w:tcBorders>
              <w:top w:val="nil"/>
              <w:left w:val="single" w:sz="4" w:space="0" w:color="231F20"/>
              <w:bottom w:val="single" w:sz="4" w:space="0" w:color="231F20"/>
            </w:tcBorders>
          </w:tcPr>
          <w:p w:rsidR="00522C06" w:rsidRPr="00F15D4B" w:rsidRDefault="00522C06" w:rsidP="00696098">
            <w:pPr>
              <w:ind w:left="130" w:right="189"/>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9</w:t>
            </w:r>
          </w:p>
        </w:tc>
        <w:tc>
          <w:tcPr>
            <w:tcW w:w="3503" w:type="dxa"/>
            <w:vMerge/>
            <w:tcBorders>
              <w:top w:val="nil"/>
              <w:left w:val="single" w:sz="4" w:space="0" w:color="231F20"/>
              <w:bottom w:val="single" w:sz="4" w:space="0" w:color="231F20"/>
            </w:tcBorders>
          </w:tcPr>
          <w:p w:rsidR="00522C06" w:rsidRPr="00F15D4B" w:rsidRDefault="00522C06" w:rsidP="00696098">
            <w:pPr>
              <w:ind w:left="130" w:right="189"/>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8</w:t>
            </w:r>
          </w:p>
        </w:tc>
        <w:tc>
          <w:tcPr>
            <w:tcW w:w="3503" w:type="dxa"/>
            <w:vMerge/>
            <w:tcBorders>
              <w:top w:val="nil"/>
              <w:left w:val="single" w:sz="4" w:space="0" w:color="231F20"/>
              <w:bottom w:val="single" w:sz="4" w:space="0" w:color="231F20"/>
            </w:tcBorders>
          </w:tcPr>
          <w:p w:rsidR="00522C06" w:rsidRPr="00F15D4B" w:rsidRDefault="00522C06" w:rsidP="00696098">
            <w:pPr>
              <w:ind w:left="130" w:right="189"/>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10</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1</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color w:val="231F20"/>
              </w:rPr>
              <w:t>+1</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1"/>
              <w:jc w:val="center"/>
              <w:rPr>
                <w:rFonts w:ascii="Times New Roman" w:hAnsi="Times New Roman" w:cs="Times New Roman"/>
              </w:rPr>
            </w:pPr>
            <w:r w:rsidRPr="00F15D4B">
              <w:rPr>
                <w:rFonts w:ascii="Times New Roman" w:hAnsi="Times New Roman" w:cs="Times New Roman"/>
                <w:b/>
                <w:color w:val="231F20"/>
              </w:rPr>
              <w:t>−</w:t>
            </w:r>
            <w:r w:rsidRPr="00F15D4B">
              <w:rPr>
                <w:rFonts w:ascii="Times New Roman" w:hAnsi="Times New Roman" w:cs="Times New Roman"/>
                <w:color w:val="231F20"/>
              </w:rPr>
              <w:t>7</w:t>
            </w:r>
          </w:p>
        </w:tc>
        <w:tc>
          <w:tcPr>
            <w:tcW w:w="3503" w:type="dxa"/>
            <w:vMerge/>
            <w:tcBorders>
              <w:top w:val="nil"/>
              <w:left w:val="single" w:sz="4" w:space="0" w:color="231F20"/>
              <w:bottom w:val="single" w:sz="4" w:space="0" w:color="231F20"/>
            </w:tcBorders>
          </w:tcPr>
          <w:p w:rsidR="00522C06" w:rsidRPr="00F15D4B" w:rsidRDefault="00522C06" w:rsidP="00696098">
            <w:pPr>
              <w:ind w:left="130" w:right="189"/>
              <w:jc w:val="center"/>
              <w:rPr>
                <w:rFonts w:ascii="Times New Roman" w:hAnsi="Times New Roman" w:cs="Times New Roman"/>
                <w:sz w:val="22"/>
                <w:szCs w:val="22"/>
              </w:rPr>
            </w:pPr>
          </w:p>
        </w:tc>
      </w:tr>
      <w:tr w:rsidR="00522C06" w:rsidRPr="00696098" w:rsidTr="00860859">
        <w:trPr>
          <w:trHeight w:val="312"/>
          <w:jc w:val="center"/>
        </w:trPr>
        <w:tc>
          <w:tcPr>
            <w:tcW w:w="1045" w:type="dxa"/>
            <w:tcBorders>
              <w:top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17</w:t>
            </w:r>
          </w:p>
        </w:tc>
        <w:tc>
          <w:tcPr>
            <w:tcW w:w="1425"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color w:val="231F20"/>
              </w:rPr>
              <w:t>+6</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321"/>
              <w:jc w:val="center"/>
              <w:rPr>
                <w:rFonts w:ascii="Times New Roman" w:hAnsi="Times New Roman" w:cs="Times New Roman"/>
              </w:rPr>
            </w:pPr>
            <w:r w:rsidRPr="00F15D4B">
              <w:rPr>
                <w:rFonts w:ascii="Times New Roman" w:hAnsi="Times New Roman" w:cs="Times New Roman"/>
                <w:color w:val="231F20"/>
              </w:rPr>
              <w:t>+6</w:t>
            </w:r>
          </w:p>
        </w:tc>
        <w:tc>
          <w:tcPr>
            <w:tcW w:w="1140"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right="110"/>
              <w:jc w:val="center"/>
              <w:rPr>
                <w:rFonts w:ascii="Times New Roman" w:hAnsi="Times New Roman" w:cs="Times New Roman"/>
              </w:rPr>
            </w:pPr>
            <w:r w:rsidRPr="00F15D4B">
              <w:rPr>
                <w:rFonts w:ascii="Times New Roman" w:hAnsi="Times New Roman" w:cs="Times New Roman"/>
                <w:color w:val="231F20"/>
              </w:rPr>
              <w:t>+8</w:t>
            </w:r>
          </w:p>
        </w:tc>
        <w:tc>
          <w:tcPr>
            <w:tcW w:w="1283" w:type="dxa"/>
            <w:tcBorders>
              <w:top w:val="single" w:sz="4" w:space="0" w:color="231F20"/>
              <w:left w:val="single" w:sz="4" w:space="0" w:color="231F20"/>
              <w:bottom w:val="single" w:sz="4" w:space="0" w:color="231F20"/>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vMerge/>
            <w:tcBorders>
              <w:top w:val="nil"/>
              <w:left w:val="single" w:sz="4" w:space="0" w:color="231F20"/>
              <w:bottom w:val="single" w:sz="4" w:space="0" w:color="231F20"/>
            </w:tcBorders>
          </w:tcPr>
          <w:p w:rsidR="00522C06" w:rsidRPr="00F15D4B" w:rsidRDefault="00522C06" w:rsidP="00696098">
            <w:pPr>
              <w:ind w:left="130" w:right="189"/>
              <w:jc w:val="center"/>
              <w:rPr>
                <w:rFonts w:ascii="Times New Roman" w:hAnsi="Times New Roman" w:cs="Times New Roman"/>
                <w:sz w:val="22"/>
                <w:szCs w:val="22"/>
              </w:rPr>
            </w:pPr>
          </w:p>
        </w:tc>
      </w:tr>
      <w:tr w:rsidR="00522C06" w:rsidRPr="00696098" w:rsidTr="00860859">
        <w:trPr>
          <w:trHeight w:val="307"/>
          <w:jc w:val="center"/>
        </w:trPr>
        <w:tc>
          <w:tcPr>
            <w:tcW w:w="1045" w:type="dxa"/>
            <w:tcBorders>
              <w:top w:val="single" w:sz="4" w:space="0" w:color="231F20"/>
              <w:bottom w:val="single" w:sz="4" w:space="0" w:color="auto"/>
              <w:right w:val="single" w:sz="4" w:space="0" w:color="231F20"/>
            </w:tcBorders>
          </w:tcPr>
          <w:p w:rsidR="00522C06" w:rsidRPr="00F15D4B" w:rsidRDefault="00522C06" w:rsidP="00696098">
            <w:pPr>
              <w:pStyle w:val="TableParagraph"/>
              <w:spacing w:before="23"/>
              <w:ind w:left="130" w:right="123"/>
              <w:jc w:val="center"/>
              <w:rPr>
                <w:rFonts w:ascii="Times New Roman" w:hAnsi="Times New Roman" w:cs="Times New Roman"/>
              </w:rPr>
            </w:pPr>
            <w:r w:rsidRPr="00F15D4B">
              <w:rPr>
                <w:rFonts w:ascii="Times New Roman" w:hAnsi="Times New Roman" w:cs="Times New Roman"/>
                <w:color w:val="231F20"/>
              </w:rPr>
              <w:t>17</w:t>
            </w:r>
          </w:p>
        </w:tc>
        <w:tc>
          <w:tcPr>
            <w:tcW w:w="1425" w:type="dxa"/>
            <w:tcBorders>
              <w:top w:val="single" w:sz="4" w:space="0" w:color="231F20"/>
              <w:left w:val="single" w:sz="4" w:space="0" w:color="231F20"/>
              <w:bottom w:val="single" w:sz="4" w:space="0" w:color="auto"/>
              <w:right w:val="single" w:sz="4" w:space="0" w:color="231F20"/>
            </w:tcBorders>
          </w:tcPr>
          <w:p w:rsidR="00522C06" w:rsidRPr="00F15D4B" w:rsidRDefault="00522C06" w:rsidP="00696098">
            <w:pPr>
              <w:pStyle w:val="TableParagraph"/>
              <w:spacing w:before="23"/>
              <w:ind w:left="130" w:right="198"/>
              <w:jc w:val="center"/>
              <w:rPr>
                <w:rFonts w:ascii="Times New Roman" w:hAnsi="Times New Roman" w:cs="Times New Roman"/>
              </w:rPr>
            </w:pPr>
            <w:r w:rsidRPr="00F15D4B">
              <w:rPr>
                <w:rFonts w:ascii="Times New Roman" w:hAnsi="Times New Roman" w:cs="Times New Roman"/>
                <w:color w:val="231F20"/>
              </w:rPr>
              <w:t>+6</w:t>
            </w:r>
          </w:p>
        </w:tc>
        <w:tc>
          <w:tcPr>
            <w:tcW w:w="1140" w:type="dxa"/>
            <w:tcBorders>
              <w:top w:val="single" w:sz="4" w:space="0" w:color="231F20"/>
              <w:left w:val="single" w:sz="4" w:space="0" w:color="231F20"/>
              <w:bottom w:val="single" w:sz="4" w:space="0" w:color="auto"/>
              <w:right w:val="single" w:sz="4" w:space="0" w:color="231F20"/>
            </w:tcBorders>
          </w:tcPr>
          <w:p w:rsidR="00522C06" w:rsidRPr="00F15D4B" w:rsidRDefault="00522C06" w:rsidP="00696098">
            <w:pPr>
              <w:pStyle w:val="TableParagraph"/>
              <w:spacing w:before="21"/>
              <w:ind w:left="130" w:right="321"/>
              <w:jc w:val="center"/>
              <w:rPr>
                <w:rFonts w:ascii="Times New Roman" w:hAnsi="Times New Roman" w:cs="Times New Roman"/>
              </w:rPr>
            </w:pPr>
            <w:r w:rsidRPr="00F15D4B">
              <w:rPr>
                <w:rFonts w:ascii="Times New Roman" w:hAnsi="Times New Roman" w:cs="Times New Roman"/>
                <w:color w:val="231F20"/>
              </w:rPr>
              <w:t>+12</w:t>
            </w:r>
            <w:r w:rsidRPr="00F15D4B">
              <w:rPr>
                <w:rFonts w:ascii="Times New Roman" w:hAnsi="Times New Roman" w:cs="Times New Roman"/>
                <w:color w:val="231F20"/>
                <w:position w:val="5"/>
                <w:vertAlign w:val="superscript"/>
              </w:rPr>
              <w:t>b</w:t>
            </w:r>
          </w:p>
        </w:tc>
        <w:tc>
          <w:tcPr>
            <w:tcW w:w="1140" w:type="dxa"/>
            <w:tcBorders>
              <w:top w:val="single" w:sz="4" w:space="0" w:color="231F20"/>
              <w:left w:val="single" w:sz="4" w:space="0" w:color="231F20"/>
              <w:bottom w:val="single" w:sz="4" w:space="0" w:color="auto"/>
              <w:right w:val="single" w:sz="4" w:space="0" w:color="231F20"/>
            </w:tcBorders>
          </w:tcPr>
          <w:p w:rsidR="00522C06" w:rsidRPr="00F15D4B" w:rsidRDefault="00522C06" w:rsidP="00696098">
            <w:pPr>
              <w:pStyle w:val="TableParagraph"/>
              <w:spacing w:before="23"/>
              <w:ind w:left="130" w:right="110"/>
              <w:jc w:val="center"/>
              <w:rPr>
                <w:rFonts w:ascii="Times New Roman" w:hAnsi="Times New Roman" w:cs="Times New Roman"/>
              </w:rPr>
            </w:pPr>
            <w:r w:rsidRPr="00F15D4B">
              <w:rPr>
                <w:rFonts w:ascii="Times New Roman" w:hAnsi="Times New Roman" w:cs="Times New Roman"/>
                <w:color w:val="231F20"/>
              </w:rPr>
              <w:t>+8</w:t>
            </w:r>
          </w:p>
        </w:tc>
        <w:tc>
          <w:tcPr>
            <w:tcW w:w="1283" w:type="dxa"/>
            <w:tcBorders>
              <w:top w:val="single" w:sz="4" w:space="0" w:color="231F20"/>
              <w:left w:val="single" w:sz="4" w:space="0" w:color="231F20"/>
              <w:bottom w:val="single" w:sz="4" w:space="0" w:color="auto"/>
              <w:right w:val="single" w:sz="4" w:space="0" w:color="231F20"/>
            </w:tcBorders>
          </w:tcPr>
          <w:p w:rsidR="00522C06" w:rsidRPr="00F15D4B" w:rsidRDefault="00522C06" w:rsidP="00696098">
            <w:pPr>
              <w:pStyle w:val="TableParagraph"/>
              <w:spacing w:before="23"/>
              <w:ind w:left="130"/>
              <w:jc w:val="center"/>
              <w:rPr>
                <w:rFonts w:ascii="Times New Roman" w:hAnsi="Times New Roman" w:cs="Times New Roman"/>
              </w:rPr>
            </w:pPr>
            <w:r w:rsidRPr="00F15D4B">
              <w:rPr>
                <w:rFonts w:ascii="Times New Roman" w:hAnsi="Times New Roman" w:cs="Times New Roman"/>
                <w:color w:val="231F20"/>
              </w:rPr>
              <w:t>0</w:t>
            </w:r>
          </w:p>
        </w:tc>
        <w:tc>
          <w:tcPr>
            <w:tcW w:w="3503" w:type="dxa"/>
            <w:tcBorders>
              <w:top w:val="single" w:sz="4" w:space="0" w:color="231F20"/>
              <w:left w:val="single" w:sz="4" w:space="0" w:color="231F20"/>
              <w:bottom w:val="single" w:sz="4" w:space="0" w:color="auto"/>
            </w:tcBorders>
          </w:tcPr>
          <w:p w:rsidR="00522C06" w:rsidRPr="00F15D4B" w:rsidRDefault="00522C06" w:rsidP="00696098">
            <w:pPr>
              <w:pStyle w:val="TableParagraph"/>
              <w:spacing w:before="21"/>
              <w:ind w:left="130" w:right="189"/>
              <w:jc w:val="center"/>
              <w:rPr>
                <w:rFonts w:ascii="Times New Roman" w:hAnsi="Times New Roman" w:cs="Times New Roman"/>
              </w:rPr>
            </w:pPr>
            <w:r w:rsidRPr="00F15D4B">
              <w:rPr>
                <w:rStyle w:val="FontStyle133"/>
                <w:rFonts w:ascii="Times New Roman" w:hAnsi="Times New Roman" w:cs="Times New Roman"/>
                <w:sz w:val="22"/>
                <w:szCs w:val="22"/>
                <w:vertAlign w:val="superscript"/>
              </w:rPr>
              <w:t>b</w:t>
            </w:r>
            <w:r w:rsidRPr="00F15D4B">
              <w:rPr>
                <w:rStyle w:val="FontStyle133"/>
                <w:rFonts w:ascii="Times New Roman" w:hAnsi="Times New Roman" w:cs="Times New Roman"/>
                <w:sz w:val="22"/>
                <w:szCs w:val="22"/>
              </w:rPr>
              <w:t xml:space="preserve"> </w:t>
            </w:r>
            <w:proofErr w:type="spellStart"/>
            <w:r w:rsidRPr="00F15D4B">
              <w:rPr>
                <w:rStyle w:val="FontStyle133"/>
                <w:rFonts w:ascii="Times New Roman" w:hAnsi="Times New Roman" w:cs="Times New Roman"/>
                <w:sz w:val="22"/>
                <w:szCs w:val="22"/>
              </w:rPr>
              <w:t>Сигнал</w:t>
            </w:r>
            <w:proofErr w:type="spellEnd"/>
            <w:r w:rsidRPr="00F15D4B">
              <w:rPr>
                <w:rStyle w:val="FontStyle133"/>
                <w:rFonts w:ascii="Times New Roman" w:hAnsi="Times New Roman" w:cs="Times New Roman"/>
                <w:sz w:val="22"/>
                <w:szCs w:val="22"/>
              </w:rPr>
              <w:t xml:space="preserve"> </w:t>
            </w:r>
            <w:proofErr w:type="spellStart"/>
            <w:r w:rsidRPr="00F15D4B">
              <w:rPr>
                <w:rStyle w:val="FontStyle133"/>
                <w:rFonts w:ascii="Times New Roman" w:hAnsi="Times New Roman" w:cs="Times New Roman"/>
                <w:sz w:val="22"/>
                <w:szCs w:val="22"/>
              </w:rPr>
              <w:t>увеличения</w:t>
            </w:r>
            <w:proofErr w:type="spellEnd"/>
            <w:r w:rsidRPr="00F15D4B">
              <w:rPr>
                <w:rStyle w:val="FontStyle133"/>
                <w:rFonts w:ascii="Times New Roman" w:hAnsi="Times New Roman" w:cs="Times New Roman"/>
                <w:sz w:val="22"/>
                <w:szCs w:val="22"/>
              </w:rPr>
              <w:t xml:space="preserve"> </w:t>
            </w:r>
            <w:proofErr w:type="spellStart"/>
            <w:r w:rsidRPr="00F15D4B">
              <w:rPr>
                <w:rStyle w:val="FontStyle133"/>
                <w:rFonts w:ascii="Times New Roman" w:hAnsi="Times New Roman" w:cs="Times New Roman"/>
                <w:sz w:val="22"/>
                <w:szCs w:val="22"/>
              </w:rPr>
              <w:t>среднего</w:t>
            </w:r>
            <w:proofErr w:type="spellEnd"/>
          </w:p>
        </w:tc>
      </w:tr>
      <w:tr w:rsidR="00522C06" w:rsidRPr="00696098" w:rsidTr="00860859">
        <w:trPr>
          <w:trHeight w:val="800"/>
          <w:jc w:val="center"/>
        </w:trPr>
        <w:tc>
          <w:tcPr>
            <w:tcW w:w="9536" w:type="dxa"/>
            <w:gridSpan w:val="6"/>
            <w:tcBorders>
              <w:top w:val="single" w:sz="4" w:space="0" w:color="auto"/>
              <w:left w:val="single" w:sz="4" w:space="0" w:color="auto"/>
              <w:bottom w:val="single" w:sz="4" w:space="0" w:color="auto"/>
              <w:right w:val="single" w:sz="4" w:space="0" w:color="auto"/>
            </w:tcBorders>
          </w:tcPr>
          <w:p w:rsidR="003B655E" w:rsidRDefault="004E5233" w:rsidP="003B655E">
            <w:pPr>
              <w:pStyle w:val="Style6"/>
              <w:widowControl/>
              <w:ind w:left="46" w:firstLine="172"/>
              <w:jc w:val="both"/>
              <w:rPr>
                <w:rStyle w:val="FontStyle133"/>
                <w:rFonts w:ascii="Times New Roman" w:hAnsi="Times New Roman" w:cs="Times New Roman"/>
                <w:lang w:val="ru-RU"/>
              </w:rPr>
            </w:pPr>
            <w:r w:rsidRPr="00F15D4B">
              <w:rPr>
                <w:rStyle w:val="FontStyle133"/>
                <w:rFonts w:ascii="Times New Roman" w:hAnsi="Times New Roman" w:cs="Times New Roman"/>
                <w:lang w:val="ru-RU"/>
              </w:rPr>
              <w:t>Примечани</w:t>
            </w:r>
            <w:r w:rsidR="003B655E">
              <w:rPr>
                <w:rStyle w:val="FontStyle133"/>
                <w:rFonts w:ascii="Times New Roman" w:hAnsi="Times New Roman" w:cs="Times New Roman"/>
                <w:lang w:val="ru-RU"/>
              </w:rPr>
              <w:t>я</w:t>
            </w:r>
            <w:r w:rsidRPr="00F15D4B">
              <w:rPr>
                <w:rStyle w:val="FontStyle133"/>
                <w:rFonts w:ascii="Times New Roman" w:hAnsi="Times New Roman" w:cs="Times New Roman"/>
                <w:lang w:val="ru-RU"/>
              </w:rPr>
              <w:t xml:space="preserve"> </w:t>
            </w:r>
          </w:p>
          <w:p w:rsidR="00522C06" w:rsidRPr="00F15D4B" w:rsidRDefault="00522C06" w:rsidP="003B655E">
            <w:pPr>
              <w:pStyle w:val="Style6"/>
              <w:widowControl/>
              <w:ind w:left="46" w:firstLine="172"/>
              <w:jc w:val="both"/>
              <w:rPr>
                <w:rStyle w:val="FontStyle133"/>
                <w:rFonts w:ascii="Times New Roman" w:hAnsi="Times New Roman" w:cs="Times New Roman"/>
                <w:lang w:val="ru-RU"/>
              </w:rPr>
            </w:pPr>
            <w:r w:rsidRPr="00F15D4B">
              <w:rPr>
                <w:rStyle w:val="FontStyle133"/>
                <w:rFonts w:ascii="Times New Roman" w:hAnsi="Times New Roman" w:cs="Times New Roman"/>
                <w:lang w:val="ru-RU"/>
              </w:rPr>
              <w:t xml:space="preserve">1 Целевое значение – </w:t>
            </w:r>
            <w:r w:rsidRPr="00F15D4B">
              <w:rPr>
                <w:rStyle w:val="FontStyle115"/>
                <w:rFonts w:ascii="Times New Roman" w:hAnsi="Times New Roman" w:cs="Times New Roman"/>
                <w:lang w:val="ru-RU"/>
              </w:rPr>
              <w:t>Т</w:t>
            </w:r>
            <w:r w:rsidRPr="00F15D4B">
              <w:rPr>
                <w:rStyle w:val="FontStyle133"/>
                <w:rFonts w:ascii="Times New Roman" w:hAnsi="Times New Roman" w:cs="Times New Roman"/>
                <w:lang w:val="ru-RU"/>
              </w:rPr>
              <w:t xml:space="preserve"> = 10: </w:t>
            </w:r>
            <w:r w:rsidRPr="00F15D4B">
              <w:rPr>
                <w:rStyle w:val="FontStyle133"/>
                <w:rFonts w:ascii="Times New Roman" w:hAnsi="Times New Roman" w:cs="Times New Roman"/>
                <w:i/>
              </w:rPr>
              <w:t>σ</w:t>
            </w:r>
            <w:r w:rsidRPr="00F15D4B">
              <w:rPr>
                <w:rStyle w:val="FontStyle133"/>
                <w:rFonts w:ascii="Times New Roman" w:hAnsi="Times New Roman" w:cs="Times New Roman"/>
                <w:vertAlign w:val="subscript"/>
                <w:lang w:val="ru-RU"/>
              </w:rPr>
              <w:t>е</w:t>
            </w:r>
            <w:r w:rsidRPr="00F15D4B">
              <w:rPr>
                <w:rStyle w:val="FontStyle133"/>
                <w:rFonts w:ascii="Times New Roman" w:hAnsi="Times New Roman" w:cs="Times New Roman"/>
                <w:lang w:val="ru-RU"/>
              </w:rPr>
              <w:t xml:space="preserve"> = 2; </w:t>
            </w:r>
            <w:r w:rsidRPr="00F15D4B">
              <w:rPr>
                <w:rStyle w:val="FontStyle115"/>
                <w:rFonts w:ascii="Times New Roman" w:hAnsi="Times New Roman" w:cs="Times New Roman"/>
              </w:rPr>
              <w:t>h</w:t>
            </w:r>
            <w:r w:rsidRPr="00F15D4B">
              <w:rPr>
                <w:rStyle w:val="FontStyle133"/>
                <w:rFonts w:ascii="Times New Roman" w:hAnsi="Times New Roman" w:cs="Times New Roman"/>
                <w:lang w:val="ru-RU"/>
              </w:rPr>
              <w:t xml:space="preserve"> = 5; </w:t>
            </w:r>
            <w:r w:rsidRPr="00F15D4B">
              <w:rPr>
                <w:rStyle w:val="FontStyle115"/>
                <w:rFonts w:ascii="Times New Roman" w:hAnsi="Times New Roman" w:cs="Times New Roman"/>
              </w:rPr>
              <w:t>f</w:t>
            </w:r>
            <w:r w:rsidRPr="00F15D4B">
              <w:rPr>
                <w:rStyle w:val="FontStyle133"/>
                <w:rFonts w:ascii="Times New Roman" w:hAnsi="Times New Roman" w:cs="Times New Roman"/>
                <w:lang w:val="ru-RU"/>
              </w:rPr>
              <w:t xml:space="preserve"> = 0,5. </w:t>
            </w:r>
          </w:p>
          <w:p w:rsidR="00522C06" w:rsidRPr="00F15D4B" w:rsidRDefault="00522C06" w:rsidP="003B655E">
            <w:pPr>
              <w:pStyle w:val="Style6"/>
              <w:widowControl/>
              <w:ind w:left="46" w:firstLine="172"/>
              <w:jc w:val="both"/>
              <w:rPr>
                <w:rStyle w:val="FontStyle133"/>
                <w:rFonts w:ascii="Times New Roman" w:hAnsi="Times New Roman" w:cs="Times New Roman"/>
                <w:lang w:val="ru-RU"/>
              </w:rPr>
            </w:pPr>
            <w:r w:rsidRPr="00F15D4B">
              <w:rPr>
                <w:rStyle w:val="FontStyle133"/>
                <w:rFonts w:ascii="Times New Roman" w:hAnsi="Times New Roman" w:cs="Times New Roman"/>
                <w:lang w:val="ru-RU"/>
              </w:rPr>
              <w:t>2 Колонка 2 = Значение – (</w:t>
            </w:r>
            <w:r w:rsidRPr="00F15D4B">
              <w:rPr>
                <w:rStyle w:val="FontStyle133"/>
                <w:rFonts w:ascii="Times New Roman" w:hAnsi="Times New Roman" w:cs="Times New Roman"/>
                <w:i/>
                <w:lang w:val="ru-RU"/>
              </w:rPr>
              <w:t xml:space="preserve">Т + </w:t>
            </w:r>
            <w:proofErr w:type="spellStart"/>
            <w:r w:rsidRPr="00F15D4B">
              <w:rPr>
                <w:rStyle w:val="FontStyle133"/>
                <w:rFonts w:ascii="Times New Roman" w:hAnsi="Times New Roman" w:cs="Times New Roman"/>
                <w:i/>
              </w:rPr>
              <w:t>fσ</w:t>
            </w:r>
            <w:r w:rsidRPr="00F15D4B">
              <w:rPr>
                <w:rStyle w:val="FontStyle133"/>
                <w:rFonts w:ascii="Times New Roman" w:hAnsi="Times New Roman" w:cs="Times New Roman"/>
                <w:vertAlign w:val="subscript"/>
              </w:rPr>
              <w:t>e</w:t>
            </w:r>
            <w:proofErr w:type="spellEnd"/>
            <w:r w:rsidRPr="00F15D4B">
              <w:rPr>
                <w:rStyle w:val="FontStyle133"/>
                <w:rFonts w:ascii="Times New Roman" w:hAnsi="Times New Roman" w:cs="Times New Roman"/>
                <w:lang w:val="ru-RU"/>
              </w:rPr>
              <w:t>) = Значение – (10 + 1) = Значение – 11.</w:t>
            </w:r>
          </w:p>
          <w:p w:rsidR="00522C06" w:rsidRPr="00696098" w:rsidRDefault="00522C06" w:rsidP="003B655E">
            <w:pPr>
              <w:pStyle w:val="TableParagraph"/>
              <w:spacing w:before="0"/>
              <w:ind w:left="46" w:right="189" w:firstLine="172"/>
              <w:rPr>
                <w:rFonts w:ascii="Times New Roman" w:hAnsi="Times New Roman" w:cs="Times New Roman"/>
                <w:sz w:val="24"/>
                <w:szCs w:val="24"/>
                <w:lang w:val="ru-RU"/>
              </w:rPr>
            </w:pPr>
            <w:r w:rsidRPr="00F15D4B">
              <w:rPr>
                <w:rStyle w:val="FontStyle133"/>
                <w:rFonts w:ascii="Times New Roman" w:hAnsi="Times New Roman" w:cs="Times New Roman"/>
                <w:lang w:val="ru-RU"/>
              </w:rPr>
              <w:t>3 Колонка 4 = Значение – (</w:t>
            </w:r>
            <w:r w:rsidRPr="00F15D4B">
              <w:rPr>
                <w:rStyle w:val="FontStyle133"/>
                <w:rFonts w:ascii="Times New Roman" w:hAnsi="Times New Roman" w:cs="Times New Roman"/>
                <w:i/>
              </w:rPr>
              <w:t>T</w:t>
            </w:r>
            <w:r w:rsidRPr="00F15D4B">
              <w:rPr>
                <w:rStyle w:val="FontStyle133"/>
                <w:rFonts w:ascii="Times New Roman" w:hAnsi="Times New Roman" w:cs="Times New Roman"/>
                <w:i/>
                <w:lang w:val="ru-RU"/>
              </w:rPr>
              <w:t xml:space="preserve"> – </w:t>
            </w:r>
            <w:proofErr w:type="spellStart"/>
            <w:r w:rsidRPr="00F15D4B">
              <w:rPr>
                <w:rStyle w:val="FontStyle133"/>
                <w:rFonts w:ascii="Times New Roman" w:hAnsi="Times New Roman" w:cs="Times New Roman"/>
                <w:i/>
              </w:rPr>
              <w:t>fσ</w:t>
            </w:r>
            <w:r w:rsidRPr="00F15D4B">
              <w:rPr>
                <w:rStyle w:val="FontStyle133"/>
                <w:rFonts w:ascii="Times New Roman" w:hAnsi="Times New Roman" w:cs="Times New Roman"/>
                <w:vertAlign w:val="subscript"/>
              </w:rPr>
              <w:t>e</w:t>
            </w:r>
            <w:proofErr w:type="spellEnd"/>
            <w:r w:rsidRPr="00F15D4B">
              <w:rPr>
                <w:rStyle w:val="FontStyle133"/>
                <w:rFonts w:ascii="Times New Roman" w:hAnsi="Times New Roman" w:cs="Times New Roman"/>
                <w:lang w:val="ru-RU"/>
              </w:rPr>
              <w:t>) = Значение – (10 – 1) = Значение – 9.</w:t>
            </w:r>
          </w:p>
        </w:tc>
      </w:tr>
    </w:tbl>
    <w:p w:rsidR="00522C06" w:rsidRPr="00696098" w:rsidRDefault="00522C06" w:rsidP="00522C06">
      <w:pPr>
        <w:pStyle w:val="Style18"/>
        <w:widowControl/>
        <w:jc w:val="center"/>
        <w:rPr>
          <w:rStyle w:val="FontStyle138"/>
          <w:rFonts w:ascii="Times New Roman" w:hAnsi="Times New Roman" w:cs="Times New Roman"/>
          <w:sz w:val="24"/>
          <w:szCs w:val="24"/>
          <w:lang w:eastAsia="en-US"/>
        </w:rPr>
      </w:pPr>
    </w:p>
    <w:p w:rsidR="00522C06" w:rsidRDefault="00522C06" w:rsidP="00A67DB9">
      <w:pPr>
        <w:pStyle w:val="Style10"/>
        <w:widowControl/>
        <w:ind w:firstLine="567"/>
        <w:jc w:val="both"/>
        <w:rPr>
          <w:rStyle w:val="FontStyle139"/>
          <w:rFonts w:ascii="Times New Roman" w:hAnsi="Times New Roman" w:cs="Times New Roman"/>
          <w:sz w:val="24"/>
          <w:szCs w:val="24"/>
          <w:lang w:eastAsia="en-US"/>
        </w:rPr>
      </w:pPr>
      <w:bookmarkStart w:id="13" w:name="bookmark42"/>
      <w:r w:rsidRPr="00696098">
        <w:rPr>
          <w:rStyle w:val="FontStyle139"/>
          <w:rFonts w:ascii="Times New Roman" w:hAnsi="Times New Roman" w:cs="Times New Roman"/>
          <w:sz w:val="24"/>
          <w:szCs w:val="24"/>
          <w:lang w:eastAsia="en-US"/>
        </w:rPr>
        <w:t>9</w:t>
      </w:r>
      <w:bookmarkEnd w:id="13"/>
      <w:r w:rsidRPr="00696098">
        <w:rPr>
          <w:rStyle w:val="FontStyle139"/>
          <w:rFonts w:ascii="Times New Roman" w:hAnsi="Times New Roman" w:cs="Times New Roman"/>
          <w:sz w:val="24"/>
          <w:szCs w:val="24"/>
          <w:lang w:eastAsia="en-US"/>
        </w:rPr>
        <w:t xml:space="preserve"> CUSUM-методы для управления процессом и контроля качества продукции</w:t>
      </w:r>
    </w:p>
    <w:p w:rsidR="004E5233" w:rsidRPr="00696098" w:rsidRDefault="004E5233" w:rsidP="00A67DB9">
      <w:pPr>
        <w:pStyle w:val="Style10"/>
        <w:widowControl/>
        <w:ind w:firstLine="567"/>
        <w:jc w:val="both"/>
        <w:rPr>
          <w:rStyle w:val="FontStyle139"/>
          <w:rFonts w:ascii="Times New Roman" w:hAnsi="Times New Roman" w:cs="Times New Roman"/>
          <w:sz w:val="24"/>
          <w:szCs w:val="24"/>
          <w:lang w:eastAsia="en-US"/>
        </w:rPr>
      </w:pPr>
    </w:p>
    <w:p w:rsidR="00522C06" w:rsidRPr="00860859"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14" w:name="bookmark43"/>
      <w:r w:rsidRPr="00860859">
        <w:rPr>
          <w:rStyle w:val="FontStyle138"/>
          <w:rFonts w:ascii="Times New Roman" w:hAnsi="Times New Roman" w:cs="Times New Roman"/>
          <w:b w:val="0"/>
          <w:sz w:val="24"/>
          <w:szCs w:val="24"/>
          <w:lang w:eastAsia="en-US"/>
        </w:rPr>
        <w:t>9</w:t>
      </w:r>
      <w:bookmarkEnd w:id="14"/>
      <w:r w:rsidRPr="00860859">
        <w:rPr>
          <w:rStyle w:val="FontStyle138"/>
          <w:rFonts w:ascii="Times New Roman" w:hAnsi="Times New Roman" w:cs="Times New Roman"/>
          <w:b w:val="0"/>
          <w:sz w:val="24"/>
          <w:szCs w:val="24"/>
          <w:lang w:eastAsia="en-US"/>
        </w:rPr>
        <w:t>.1 Характер изменений, которые должны быть обнаружены</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15" w:name="bookmark44"/>
      <w:r w:rsidRPr="0091493F">
        <w:rPr>
          <w:rStyle w:val="FontStyle138"/>
          <w:rFonts w:ascii="Times New Roman" w:hAnsi="Times New Roman" w:cs="Times New Roman"/>
          <w:b w:val="0"/>
          <w:sz w:val="24"/>
          <w:szCs w:val="24"/>
          <w:lang w:eastAsia="en-US"/>
        </w:rPr>
        <w:t>9</w:t>
      </w:r>
      <w:bookmarkEnd w:id="15"/>
      <w:r w:rsidRPr="0091493F">
        <w:rPr>
          <w:rStyle w:val="FontStyle138"/>
          <w:rFonts w:ascii="Times New Roman" w:hAnsi="Times New Roman" w:cs="Times New Roman"/>
          <w:b w:val="0"/>
          <w:sz w:val="24"/>
          <w:szCs w:val="24"/>
          <w:lang w:eastAsia="en-US"/>
        </w:rPr>
        <w:t>.1.1 Величина изменений, которые должны быть обнаружены</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lastRenderedPageBreak/>
        <w:t>При разработке CUSUM-системы для контроля параметров процесса или характеристик продукции должен быть установлен размер сдвига или изменения параметра процесса, или характеристики продукции, который важно обнаружить. Эта величина влияет на форму V-маски, которая может быть использована для выявления неконтролируемых состояний. На практике в качестве такого значения часто выбирают наименьший сдвиг, при котором может быть проведена корректировка процесса. Нет смысла искать сдвиг меньше этого значения, так как эффект на CUSUM-графике может привести к появлению «рысканья» (см.</w:t>
      </w:r>
      <w:r w:rsidRPr="004E5233">
        <w:rPr>
          <w:rStyle w:val="FontStyle135"/>
          <w:rFonts w:ascii="Times New Roman" w:hAnsi="Times New Roman" w:cs="Times New Roman"/>
          <w:color w:val="auto"/>
          <w:sz w:val="24"/>
          <w:szCs w:val="24"/>
          <w:lang w:eastAsia="en-US"/>
        </w:rPr>
        <w:t xml:space="preserve"> </w:t>
      </w:r>
      <w:hyperlink w:anchor="bookmark48" w:history="1">
        <w:r w:rsidRPr="004E5233">
          <w:rPr>
            <w:rStyle w:val="FontStyle135"/>
            <w:rFonts w:ascii="Times New Roman" w:hAnsi="Times New Roman" w:cs="Times New Roman"/>
            <w:color w:val="auto"/>
            <w:sz w:val="24"/>
            <w:szCs w:val="24"/>
            <w:lang w:eastAsia="en-US"/>
          </w:rPr>
          <w:t>9.1.5</w:t>
        </w:r>
      </w:hyperlink>
      <w:r w:rsidRPr="00696098">
        <w:rPr>
          <w:rStyle w:val="FontStyle135"/>
          <w:rFonts w:ascii="Times New Roman" w:hAnsi="Times New Roman" w:cs="Times New Roman"/>
          <w:sz w:val="24"/>
          <w:szCs w:val="24"/>
          <w:lang w:eastAsia="en-US"/>
        </w:rPr>
        <w:t>).</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Все изменения могут быть отнесены к одному из следующих типов «шаговые», «дрейф» или «циклические».</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16" w:name="bookmark45"/>
      <w:r w:rsidRPr="0091493F">
        <w:rPr>
          <w:rStyle w:val="FontStyle138"/>
          <w:rFonts w:ascii="Times New Roman" w:hAnsi="Times New Roman" w:cs="Times New Roman"/>
          <w:b w:val="0"/>
          <w:sz w:val="24"/>
          <w:szCs w:val="24"/>
          <w:lang w:eastAsia="en-US"/>
        </w:rPr>
        <w:t>9</w:t>
      </w:r>
      <w:bookmarkEnd w:id="16"/>
      <w:r w:rsidRPr="0091493F">
        <w:rPr>
          <w:rStyle w:val="FontStyle138"/>
          <w:rFonts w:ascii="Times New Roman" w:hAnsi="Times New Roman" w:cs="Times New Roman"/>
          <w:b w:val="0"/>
          <w:sz w:val="24"/>
          <w:szCs w:val="24"/>
          <w:lang w:eastAsia="en-US"/>
        </w:rPr>
        <w:t>.1.2 Шаговые изменения</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При шаговых изменениях данные об измерениях параметра процесса или характеристики продукции внезапно переходят на новый уровень. Примером является использование новой партии сырья, которое отличается от используемой ранее или когда неопытный служащий, заменяя коллегу, делает больше ошибок, чем опытный служащий, пока не освоит необходимые задачи. В таких случаях CUSUM-карта идентифицирует это изменение, показывая существенный сдвиг среднего процесса.</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17" w:name="bookmark46"/>
      <w:r w:rsidRPr="0091493F">
        <w:rPr>
          <w:rStyle w:val="FontStyle138"/>
          <w:rFonts w:ascii="Times New Roman" w:hAnsi="Times New Roman" w:cs="Times New Roman"/>
          <w:b w:val="0"/>
          <w:sz w:val="24"/>
          <w:szCs w:val="24"/>
          <w:lang w:eastAsia="en-US"/>
        </w:rPr>
        <w:t xml:space="preserve">9.1.3 </w:t>
      </w:r>
      <w:bookmarkEnd w:id="17"/>
      <w:r w:rsidRPr="0091493F">
        <w:rPr>
          <w:rStyle w:val="FontStyle138"/>
          <w:rFonts w:ascii="Times New Roman" w:hAnsi="Times New Roman" w:cs="Times New Roman"/>
          <w:b w:val="0"/>
          <w:sz w:val="24"/>
          <w:szCs w:val="24"/>
          <w:lang w:eastAsia="en-US"/>
        </w:rPr>
        <w:t>Дрейф</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Этот тип изменений часто связывают с износом оборудования или инструментов, но может произойти там, где в случае с людьми стандарты меняются со временем, например, стандарты инспекции. CUSUM- график в этом случае выглядит как возрастающий или убывающий.</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18" w:name="bookmark47"/>
      <w:r w:rsidRPr="0091493F">
        <w:rPr>
          <w:rStyle w:val="FontStyle138"/>
          <w:rFonts w:ascii="Times New Roman" w:hAnsi="Times New Roman" w:cs="Times New Roman"/>
          <w:b w:val="0"/>
          <w:sz w:val="24"/>
          <w:szCs w:val="24"/>
          <w:lang w:eastAsia="en-US"/>
        </w:rPr>
        <w:t>9</w:t>
      </w:r>
      <w:bookmarkEnd w:id="18"/>
      <w:r w:rsidRPr="0091493F">
        <w:rPr>
          <w:rStyle w:val="FontStyle138"/>
          <w:rFonts w:ascii="Times New Roman" w:hAnsi="Times New Roman" w:cs="Times New Roman"/>
          <w:b w:val="0"/>
          <w:sz w:val="24"/>
          <w:szCs w:val="24"/>
          <w:lang w:eastAsia="en-US"/>
        </w:rPr>
        <w:t>.1.4 Циклические изменения</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При наличии циклических изменений участок CUSUM-графика периодически повторяется. Например, это может произойти в организации, где имеется три рабочих смены, которые выполняют одни и те же задачи, но по-своему. При наличии циклических изменений повторяется некоторая последовательность сдвигов, например, сдвиг В всегда следует за сдвигом А. CUSUM-график показывают эту закономерность в виде периодов, когда градиент идет в одном направлении, затем в другом, когда он снова меняется на противоположный, и т.д.</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19" w:name="bookmark48"/>
      <w:r w:rsidRPr="0091493F">
        <w:rPr>
          <w:rStyle w:val="FontStyle138"/>
          <w:rFonts w:ascii="Times New Roman" w:hAnsi="Times New Roman" w:cs="Times New Roman"/>
          <w:b w:val="0"/>
          <w:sz w:val="24"/>
          <w:szCs w:val="24"/>
          <w:lang w:eastAsia="en-US"/>
        </w:rPr>
        <w:t>9</w:t>
      </w:r>
      <w:bookmarkEnd w:id="19"/>
      <w:r w:rsidRPr="0091493F">
        <w:rPr>
          <w:rStyle w:val="FontStyle138"/>
          <w:rFonts w:ascii="Times New Roman" w:hAnsi="Times New Roman" w:cs="Times New Roman"/>
          <w:b w:val="0"/>
          <w:sz w:val="24"/>
          <w:szCs w:val="24"/>
          <w:lang w:eastAsia="en-US"/>
        </w:rPr>
        <w:t>.1.5 Рысканье</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Рысканье происходит, когда параметр или характеристика не могут быть точно скорректированы и установлены на целевое значение, а после сигнала о потере стабильности процесса корректировка устанавливает значение параметра или характеристики, при котором знак отклонения от целевого значения меняется на противоположный. CUSUM-график меняет направление изменений на противоположное, затем появляется сигнал, требующий исправить сделанную ранее корректировку.</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Таким образом, на CUSUM-графике появляется «зигзагообразный» участок. Очевидно, это самая неудовлетворительная ситуация. Ее можно избежать с помощью выбора исходного целевого значения и последующих минимальных корректировок. См. </w:t>
      </w:r>
      <w:hyperlink w:anchor="bookmark54" w:history="1">
        <w:r w:rsidRPr="004E5233">
          <w:rPr>
            <w:rStyle w:val="FontStyle135"/>
            <w:rFonts w:ascii="Times New Roman" w:hAnsi="Times New Roman" w:cs="Times New Roman"/>
            <w:color w:val="auto"/>
            <w:sz w:val="24"/>
            <w:szCs w:val="24"/>
            <w:lang w:eastAsia="en-US"/>
          </w:rPr>
          <w:t>9.3.1</w:t>
        </w:r>
      </w:hyperlink>
      <w:r w:rsidRPr="00696098">
        <w:rPr>
          <w:rStyle w:val="FontStyle135"/>
          <w:rFonts w:ascii="Times New Roman" w:hAnsi="Times New Roman" w:cs="Times New Roman"/>
          <w:sz w:val="24"/>
          <w:szCs w:val="24"/>
          <w:u w:val="single"/>
          <w:lang w:eastAsia="en-US"/>
        </w:rPr>
        <w:t>,</w:t>
      </w:r>
      <w:r w:rsidRPr="00696098">
        <w:rPr>
          <w:rStyle w:val="FontStyle135"/>
          <w:rFonts w:ascii="Times New Roman" w:hAnsi="Times New Roman" w:cs="Times New Roman"/>
          <w:sz w:val="24"/>
          <w:szCs w:val="24"/>
          <w:lang w:eastAsia="en-US"/>
        </w:rPr>
        <w:t xml:space="preserve"> этап 13 с для устранения рысканья.</w:t>
      </w:r>
    </w:p>
    <w:p w:rsidR="00522C06" w:rsidRPr="00860859"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20" w:name="bookmark49"/>
      <w:r w:rsidRPr="00860859">
        <w:rPr>
          <w:rStyle w:val="FontStyle138"/>
          <w:rFonts w:ascii="Times New Roman" w:hAnsi="Times New Roman" w:cs="Times New Roman"/>
          <w:b w:val="0"/>
          <w:sz w:val="24"/>
          <w:szCs w:val="24"/>
          <w:lang w:eastAsia="en-US"/>
        </w:rPr>
        <w:t>9</w:t>
      </w:r>
      <w:bookmarkStart w:id="21" w:name="bookmark50"/>
      <w:bookmarkEnd w:id="20"/>
      <w:r w:rsidRPr="00860859">
        <w:rPr>
          <w:rStyle w:val="FontStyle138"/>
          <w:rFonts w:ascii="Times New Roman" w:hAnsi="Times New Roman" w:cs="Times New Roman"/>
          <w:b w:val="0"/>
          <w:sz w:val="24"/>
          <w:szCs w:val="24"/>
          <w:lang w:eastAsia="en-US"/>
        </w:rPr>
        <w:t>.</w:t>
      </w:r>
      <w:bookmarkEnd w:id="21"/>
      <w:r w:rsidRPr="00860859">
        <w:rPr>
          <w:rStyle w:val="FontStyle138"/>
          <w:rFonts w:ascii="Times New Roman" w:hAnsi="Times New Roman" w:cs="Times New Roman"/>
          <w:b w:val="0"/>
          <w:sz w:val="24"/>
          <w:szCs w:val="24"/>
          <w:lang w:eastAsia="en-US"/>
        </w:rPr>
        <w:t xml:space="preserve">2 Выбор целевых значений </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r w:rsidRPr="0091493F">
        <w:rPr>
          <w:rStyle w:val="FontStyle138"/>
          <w:rFonts w:ascii="Times New Roman" w:hAnsi="Times New Roman" w:cs="Times New Roman"/>
          <w:b w:val="0"/>
          <w:sz w:val="24"/>
          <w:szCs w:val="24"/>
          <w:lang w:eastAsia="en-US"/>
        </w:rPr>
        <w:t>9.2.1 Общие положения</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Правильный выбор целевого значения имеет главное значение при установке CUSUM-схемы.</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Целевое значение между двух возможных значений может привести к рысканью (см. </w:t>
      </w:r>
      <w:hyperlink w:anchor="bookmark48" w:history="1">
        <w:r w:rsidRPr="004E5233">
          <w:rPr>
            <w:rStyle w:val="FontStyle135"/>
            <w:rFonts w:ascii="Times New Roman" w:hAnsi="Times New Roman" w:cs="Times New Roman"/>
            <w:color w:val="auto"/>
            <w:sz w:val="24"/>
            <w:szCs w:val="24"/>
            <w:lang w:eastAsia="en-US"/>
          </w:rPr>
          <w:t>9.1.5</w:t>
        </w:r>
      </w:hyperlink>
      <w:r w:rsidRPr="00696098">
        <w:rPr>
          <w:rStyle w:val="FontStyle135"/>
          <w:rFonts w:ascii="Times New Roman" w:hAnsi="Times New Roman" w:cs="Times New Roman"/>
          <w:sz w:val="24"/>
          <w:szCs w:val="24"/>
          <w:lang w:eastAsia="en-US"/>
        </w:rPr>
        <w:t>).</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22" w:name="bookmark51"/>
      <w:r w:rsidRPr="0091493F">
        <w:rPr>
          <w:rStyle w:val="FontStyle138"/>
          <w:rFonts w:ascii="Times New Roman" w:hAnsi="Times New Roman" w:cs="Times New Roman"/>
          <w:b w:val="0"/>
          <w:sz w:val="24"/>
          <w:szCs w:val="24"/>
          <w:lang w:eastAsia="en-US"/>
        </w:rPr>
        <w:t>9</w:t>
      </w:r>
      <w:bookmarkEnd w:id="22"/>
      <w:r w:rsidRPr="0091493F">
        <w:rPr>
          <w:rStyle w:val="FontStyle138"/>
          <w:rFonts w:ascii="Times New Roman" w:hAnsi="Times New Roman" w:cs="Times New Roman"/>
          <w:b w:val="0"/>
          <w:sz w:val="24"/>
          <w:szCs w:val="24"/>
          <w:lang w:eastAsia="en-US"/>
        </w:rPr>
        <w:t>.2.2 Стандартное заданное значение как целевое значение</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Самым простым выбором целевого значения является выбор в качестве целевого значения «заданного» или «установленного» значения. В этом случае целевое значение </w:t>
      </w:r>
      <w:r w:rsidRPr="00696098">
        <w:rPr>
          <w:rStyle w:val="FontStyle135"/>
          <w:rFonts w:ascii="Times New Roman" w:hAnsi="Times New Roman" w:cs="Times New Roman"/>
          <w:sz w:val="24"/>
          <w:szCs w:val="24"/>
          <w:lang w:eastAsia="en-US"/>
        </w:rPr>
        <w:lastRenderedPageBreak/>
        <w:t>часто устанавливают равным некоторому указанному в требованиях значению, такому как номинальное значение или значение середины поля допуска. Эти значения установлены в документированных требованиях или на чертежах. Если CUSUM-метод применяют в непроизводственной сфере, целевое значение может быть некоторым уровнем выполнения, таким как среднее время обработки счета или ежемесячные расходы подразделения организации.</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Целевое значение может быть изменено. Например, если продажи мороженого будут ежемесячно отслеживаться с помощью CUSUM-графика, то целевое значение, которое будет использоваться каждый месяц, вероятно, будет отличаться в зависимости от времени года. Можно предположить, что в летние месяцы продается больше мороженого, чем в зимние, поэтому для каждого месяца могут использоваться свои целевые показатели. Если не признать структуру продаж и вместо этого использовать постоянное значение в месяц, то это приведет к недостоверной диаграмме на CUSUM-графике. CUSUM-значение в течение одного периода года повышается, затем убывает. Если бы цель менялась, CUSUM был бы лучше оснащен, чтобы показать, было ли значительное изменение в уровне продаж мороженого с устранением «сезонности».</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Неудачно выбранное целевое значение может привести к появлению «рысканья», описанному в </w:t>
      </w:r>
      <w:hyperlink w:anchor="bookmark48" w:history="1">
        <w:r w:rsidRPr="004E5233">
          <w:rPr>
            <w:rStyle w:val="FontStyle135"/>
            <w:rFonts w:ascii="Times New Roman" w:hAnsi="Times New Roman" w:cs="Times New Roman"/>
            <w:color w:val="auto"/>
            <w:sz w:val="24"/>
            <w:szCs w:val="24"/>
            <w:lang w:eastAsia="en-US"/>
          </w:rPr>
          <w:t>9.1.5</w:t>
        </w:r>
      </w:hyperlink>
      <w:r w:rsidRPr="004E5233">
        <w:rPr>
          <w:rStyle w:val="FontStyle135"/>
          <w:rFonts w:ascii="Times New Roman" w:hAnsi="Times New Roman" w:cs="Times New Roman"/>
          <w:color w:val="auto"/>
          <w:sz w:val="24"/>
          <w:szCs w:val="24"/>
          <w:lang w:eastAsia="en-US"/>
        </w:rPr>
        <w:t>.</w:t>
      </w:r>
      <w:r w:rsidRPr="00696098">
        <w:rPr>
          <w:rStyle w:val="FontStyle135"/>
          <w:rFonts w:ascii="Times New Roman" w:hAnsi="Times New Roman" w:cs="Times New Roman"/>
          <w:sz w:val="24"/>
          <w:szCs w:val="24"/>
          <w:lang w:eastAsia="en-US"/>
        </w:rPr>
        <w:t xml:space="preserve"> Поэтому выбор целевого значения является важной задачей.</w:t>
      </w:r>
    </w:p>
    <w:p w:rsidR="00522C06" w:rsidRPr="0091493F" w:rsidRDefault="00522C06" w:rsidP="00A67DB9">
      <w:pPr>
        <w:pStyle w:val="Style22"/>
        <w:widowControl/>
        <w:ind w:firstLine="567"/>
        <w:jc w:val="both"/>
        <w:rPr>
          <w:rStyle w:val="FontStyle138"/>
          <w:rFonts w:ascii="Times New Roman" w:hAnsi="Times New Roman" w:cs="Times New Roman"/>
          <w:b w:val="0"/>
          <w:sz w:val="24"/>
          <w:szCs w:val="24"/>
          <w:lang w:eastAsia="en-US"/>
        </w:rPr>
      </w:pPr>
      <w:bookmarkStart w:id="23" w:name="bookmark52"/>
      <w:r w:rsidRPr="0091493F">
        <w:rPr>
          <w:rStyle w:val="FontStyle138"/>
          <w:rFonts w:ascii="Times New Roman" w:hAnsi="Times New Roman" w:cs="Times New Roman"/>
          <w:b w:val="0"/>
          <w:sz w:val="24"/>
          <w:szCs w:val="24"/>
          <w:lang w:eastAsia="en-US"/>
        </w:rPr>
        <w:t>9</w:t>
      </w:r>
      <w:bookmarkEnd w:id="23"/>
      <w:r w:rsidRPr="0091493F">
        <w:rPr>
          <w:rStyle w:val="FontStyle138"/>
          <w:rFonts w:ascii="Times New Roman" w:hAnsi="Times New Roman" w:cs="Times New Roman"/>
          <w:b w:val="0"/>
          <w:sz w:val="24"/>
          <w:szCs w:val="24"/>
          <w:lang w:eastAsia="en-US"/>
        </w:rPr>
        <w:t>.2.3 Функциональное целевое значение</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Целевое значение может быть установлено на основе текущих уровней функционирования. Этот подход совместим с функциональными контрольными картами, когда средства управления установлены в соответствии с предыдущим состоянием параметра процесса или характеристики продукции.</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Для контроля положения или разброса важно получить данные испытаний или сбора данных. Такой период для анализа собственной изменчивости должен быть достаточно продолжительным и подлежит тщательному рассмотрению. Как правило, испытания должны обеспечить получение 25 точек на CUSUM-графике. По этим данным должны быть получены оценки среднего и стандартного отклонения.</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Установленные целевые значения должны быть использованы для вычисления кумулятивных сумм, но спустя некоторое время может потребоваться изменение целевого значения, если CUSUM- карта указывает на изменение уровня процесса. Если невозможно выполнить корректировку процесса или если новый уровень является приемлемым, то единственным, что может быть сделано, является изменение целевого значения. Это обычно делают после проверки, что новый уровень соответствует следующим данным, и устанавливают его в качестве целевого значения. Далее CUSUM-метод контролирует параметр или характеристику относительно нового целевого значения.</w:t>
      </w:r>
    </w:p>
    <w:p w:rsidR="00522C06" w:rsidRPr="00860859" w:rsidRDefault="00522C06" w:rsidP="00A67DB9">
      <w:pPr>
        <w:pStyle w:val="Style10"/>
        <w:widowControl/>
        <w:ind w:firstLine="567"/>
        <w:jc w:val="both"/>
        <w:rPr>
          <w:rStyle w:val="FontStyle139"/>
          <w:rFonts w:ascii="Times New Roman" w:hAnsi="Times New Roman" w:cs="Times New Roman"/>
          <w:b w:val="0"/>
          <w:sz w:val="24"/>
          <w:szCs w:val="24"/>
          <w:lang w:eastAsia="en-US"/>
        </w:rPr>
      </w:pPr>
      <w:bookmarkStart w:id="24" w:name="bookmark53"/>
      <w:r w:rsidRPr="00860859">
        <w:rPr>
          <w:rStyle w:val="FontStyle139"/>
          <w:rFonts w:ascii="Times New Roman" w:hAnsi="Times New Roman" w:cs="Times New Roman"/>
          <w:b w:val="0"/>
          <w:sz w:val="24"/>
          <w:szCs w:val="24"/>
          <w:lang w:eastAsia="en-US"/>
        </w:rPr>
        <w:t>9</w:t>
      </w:r>
      <w:bookmarkEnd w:id="24"/>
      <w:r w:rsidRPr="00860859">
        <w:rPr>
          <w:rStyle w:val="FontStyle139"/>
          <w:rFonts w:ascii="Times New Roman" w:hAnsi="Times New Roman" w:cs="Times New Roman"/>
          <w:b w:val="0"/>
          <w:sz w:val="24"/>
          <w:szCs w:val="24"/>
          <w:lang w:eastAsia="en-US"/>
        </w:rPr>
        <w:t>.3 CUSUM-схемы для контроля положения</w:t>
      </w:r>
    </w:p>
    <w:p w:rsidR="00522C06" w:rsidRPr="0091493F" w:rsidRDefault="00522C06" w:rsidP="00A67DB9">
      <w:pPr>
        <w:pStyle w:val="Style18"/>
        <w:widowControl/>
        <w:ind w:firstLine="567"/>
        <w:jc w:val="both"/>
        <w:rPr>
          <w:rStyle w:val="FontStyle138"/>
          <w:rFonts w:ascii="Times New Roman" w:hAnsi="Times New Roman" w:cs="Times New Roman"/>
          <w:b w:val="0"/>
          <w:sz w:val="24"/>
          <w:szCs w:val="24"/>
          <w:lang w:eastAsia="en-US"/>
        </w:rPr>
      </w:pPr>
      <w:bookmarkStart w:id="25" w:name="bookmark54"/>
      <w:r w:rsidRPr="0091493F">
        <w:rPr>
          <w:rStyle w:val="FontStyle138"/>
          <w:rFonts w:ascii="Times New Roman" w:hAnsi="Times New Roman" w:cs="Times New Roman"/>
          <w:b w:val="0"/>
          <w:sz w:val="24"/>
          <w:szCs w:val="24"/>
          <w:lang w:eastAsia="en-US"/>
        </w:rPr>
        <w:t>9</w:t>
      </w:r>
      <w:bookmarkEnd w:id="25"/>
      <w:r w:rsidRPr="0091493F">
        <w:rPr>
          <w:rStyle w:val="FontStyle138"/>
          <w:rFonts w:ascii="Times New Roman" w:hAnsi="Times New Roman" w:cs="Times New Roman"/>
          <w:b w:val="0"/>
          <w:sz w:val="24"/>
          <w:szCs w:val="24"/>
          <w:lang w:eastAsia="en-US"/>
        </w:rPr>
        <w:t>.3.1 Стандартная схема</w:t>
      </w:r>
    </w:p>
    <w:p w:rsidR="00522C06" w:rsidRPr="004E5233" w:rsidRDefault="00522C06" w:rsidP="00A67DB9">
      <w:pPr>
        <w:pStyle w:val="Style31"/>
        <w:widowControl/>
        <w:ind w:firstLine="567"/>
        <w:jc w:val="both"/>
        <w:rPr>
          <w:rStyle w:val="FontStyle135"/>
          <w:rFonts w:ascii="Times New Roman" w:hAnsi="Times New Roman" w:cs="Times New Roman"/>
          <w:color w:val="auto"/>
          <w:sz w:val="24"/>
          <w:szCs w:val="24"/>
          <w:lang w:eastAsia="en-US"/>
        </w:rPr>
      </w:pPr>
      <w:r w:rsidRPr="00696098">
        <w:rPr>
          <w:rStyle w:val="FontStyle135"/>
          <w:rFonts w:ascii="Times New Roman" w:hAnsi="Times New Roman" w:cs="Times New Roman"/>
          <w:sz w:val="24"/>
          <w:szCs w:val="24"/>
          <w:lang w:eastAsia="en-US"/>
        </w:rPr>
        <w:t xml:space="preserve">См. </w:t>
      </w:r>
      <w:hyperlink w:anchor="bookmark55" w:history="1">
        <w:r w:rsidRPr="004E5233">
          <w:rPr>
            <w:rStyle w:val="FontStyle135"/>
            <w:rFonts w:ascii="Times New Roman" w:hAnsi="Times New Roman" w:cs="Times New Roman"/>
            <w:color w:val="auto"/>
            <w:sz w:val="24"/>
            <w:szCs w:val="24"/>
            <w:lang w:eastAsia="en-US"/>
          </w:rPr>
          <w:t>рисунок 5</w:t>
        </w:r>
      </w:hyperlink>
      <w:r w:rsidRPr="004E5233">
        <w:rPr>
          <w:rStyle w:val="FontStyle135"/>
          <w:rFonts w:ascii="Times New Roman" w:hAnsi="Times New Roman" w:cs="Times New Roman"/>
          <w:color w:val="auto"/>
          <w:sz w:val="24"/>
          <w:szCs w:val="24"/>
          <w:lang w:eastAsia="en-US"/>
        </w:rPr>
        <w:t>.</w:t>
      </w:r>
    </w:p>
    <w:p w:rsidR="00E7558F" w:rsidRPr="00696098" w:rsidRDefault="00522C06" w:rsidP="00A67DB9">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9F2074">
        <w:rPr>
          <w:rStyle w:val="FontStyle138"/>
          <w:rFonts w:ascii="Times New Roman" w:hAnsi="Times New Roman" w:cs="Times New Roman"/>
          <w:b w:val="0"/>
          <w:sz w:val="24"/>
          <w:szCs w:val="24"/>
          <w:lang w:eastAsia="en-US"/>
        </w:rPr>
        <w:t>Этап 1</w:t>
      </w:r>
      <w:r w:rsidRPr="009F2074">
        <w:rPr>
          <w:rStyle w:val="FontStyle119"/>
          <w:rFonts w:ascii="Times New Roman" w:hAnsi="Times New Roman" w:cs="Times New Roman"/>
          <w:b/>
          <w:lang w:eastAsia="en-US"/>
        </w:rPr>
        <w:t>.</w:t>
      </w:r>
      <w:r w:rsidRPr="00696098">
        <w:rPr>
          <w:rStyle w:val="FontStyle119"/>
          <w:rFonts w:ascii="Times New Roman" w:hAnsi="Times New Roman" w:cs="Times New Roman"/>
          <w:lang w:eastAsia="en-US"/>
        </w:rPr>
        <w:t xml:space="preserve"> Определение объекта для построения CUSUM-карты.</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Определение контролируемых параметра процесса или характеристик продукции.</w:t>
      </w:r>
    </w:p>
    <w:p w:rsidR="00522C06" w:rsidRPr="00696098" w:rsidRDefault="00522C06" w:rsidP="00522C06">
      <w:pPr>
        <w:pStyle w:val="Style12"/>
        <w:widowControl/>
        <w:ind w:firstLine="720"/>
        <w:jc w:val="both"/>
        <w:rPr>
          <w:rStyle w:val="FontStyle133"/>
          <w:rFonts w:ascii="Times New Roman" w:hAnsi="Times New Roman" w:cs="Times New Roman"/>
          <w:sz w:val="24"/>
          <w:szCs w:val="24"/>
          <w:lang w:eastAsia="en-US"/>
        </w:rPr>
      </w:pPr>
    </w:p>
    <w:p w:rsidR="00522C06" w:rsidRPr="004E5233" w:rsidRDefault="004E5233" w:rsidP="00A67DB9">
      <w:pPr>
        <w:pStyle w:val="Style12"/>
        <w:widowControl/>
        <w:ind w:firstLine="567"/>
        <w:jc w:val="both"/>
        <w:rPr>
          <w:rStyle w:val="FontStyle133"/>
          <w:rFonts w:ascii="Times New Roman" w:hAnsi="Times New Roman" w:cs="Times New Roman"/>
          <w:sz w:val="20"/>
          <w:szCs w:val="20"/>
          <w:lang w:eastAsia="en-US"/>
        </w:rPr>
      </w:pPr>
      <w:r w:rsidRPr="004E5233">
        <w:rPr>
          <w:rStyle w:val="FontStyle133"/>
          <w:rFonts w:ascii="Times New Roman" w:hAnsi="Times New Roman" w:cs="Times New Roman"/>
          <w:sz w:val="20"/>
          <w:szCs w:val="20"/>
          <w:lang w:eastAsia="en-US"/>
        </w:rPr>
        <w:t>Примечание -</w:t>
      </w:r>
      <w:r>
        <w:rPr>
          <w:rStyle w:val="FontStyle133"/>
          <w:rFonts w:ascii="Times New Roman" w:hAnsi="Times New Roman" w:cs="Times New Roman"/>
          <w:sz w:val="20"/>
          <w:szCs w:val="20"/>
          <w:lang w:eastAsia="en-US"/>
        </w:rPr>
        <w:t xml:space="preserve"> </w:t>
      </w:r>
      <w:r w:rsidR="00522C06" w:rsidRPr="004E5233">
        <w:rPr>
          <w:rStyle w:val="FontStyle133"/>
          <w:rFonts w:ascii="Times New Roman" w:hAnsi="Times New Roman" w:cs="Times New Roman"/>
          <w:sz w:val="20"/>
          <w:szCs w:val="20"/>
          <w:lang w:eastAsia="en-US"/>
        </w:rPr>
        <w:t>Это могут быть ключевой параметр процесса или значимая характеристика продукции или они могут быть установлены потребителем. Объект может быть также идентифицирован во время решения проблемы.</w:t>
      </w:r>
    </w:p>
    <w:p w:rsidR="00522C06" w:rsidRPr="004E5233" w:rsidRDefault="00522C06" w:rsidP="00522C06">
      <w:pPr>
        <w:pStyle w:val="Style18"/>
        <w:widowControl/>
        <w:jc w:val="center"/>
        <w:rPr>
          <w:rStyle w:val="FontStyle138"/>
          <w:rFonts w:ascii="Times New Roman" w:hAnsi="Times New Roman" w:cs="Times New Roman"/>
          <w:sz w:val="20"/>
          <w:szCs w:val="20"/>
          <w:lang w:eastAsia="en-US"/>
        </w:rPr>
      </w:pPr>
      <w:bookmarkStart w:id="26" w:name="bookmark55"/>
    </w:p>
    <w:p w:rsidR="00522C06" w:rsidRPr="00696098" w:rsidRDefault="00522C06" w:rsidP="00522C06">
      <w:pPr>
        <w:pStyle w:val="Style18"/>
        <w:widowControl/>
        <w:jc w:val="center"/>
        <w:rPr>
          <w:rStyle w:val="FontStyle138"/>
          <w:rFonts w:ascii="Times New Roman" w:hAnsi="Times New Roman" w:cs="Times New Roman"/>
          <w:sz w:val="24"/>
          <w:szCs w:val="24"/>
          <w:lang w:eastAsia="en-US"/>
        </w:rPr>
      </w:pPr>
      <w:r w:rsidRPr="00696098">
        <w:rPr>
          <w:rFonts w:ascii="Times New Roman" w:hAnsi="Times New Roman"/>
          <w:b/>
          <w:bCs/>
          <w:noProof/>
          <w:color w:val="000000"/>
        </w:rPr>
        <w:lastRenderedPageBreak/>
        <w:drawing>
          <wp:inline distT="0" distB="0" distL="0" distR="0" wp14:anchorId="756EFAB4" wp14:editId="3D94B1AB">
            <wp:extent cx="3505200" cy="7601164"/>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srcRect/>
                    <a:stretch>
                      <a:fillRect/>
                    </a:stretch>
                  </pic:blipFill>
                  <pic:spPr bwMode="auto">
                    <a:xfrm>
                      <a:off x="0" y="0"/>
                      <a:ext cx="3506323" cy="7603600"/>
                    </a:xfrm>
                    <a:prstGeom prst="rect">
                      <a:avLst/>
                    </a:prstGeom>
                    <a:noFill/>
                    <a:ln w="9525">
                      <a:noFill/>
                      <a:miter lim="800000"/>
                      <a:headEnd/>
                      <a:tailEnd/>
                    </a:ln>
                  </pic:spPr>
                </pic:pic>
              </a:graphicData>
            </a:graphic>
          </wp:inline>
        </w:drawing>
      </w:r>
    </w:p>
    <w:p w:rsidR="00522C06" w:rsidRPr="00696098" w:rsidRDefault="00522C06" w:rsidP="00522C06">
      <w:pPr>
        <w:pStyle w:val="Style18"/>
        <w:widowControl/>
        <w:jc w:val="center"/>
        <w:rPr>
          <w:rStyle w:val="FontStyle138"/>
          <w:rFonts w:ascii="Times New Roman" w:hAnsi="Times New Roman" w:cs="Times New Roman"/>
          <w:sz w:val="24"/>
          <w:szCs w:val="24"/>
          <w:lang w:eastAsia="en-US"/>
        </w:rPr>
      </w:pPr>
    </w:p>
    <w:p w:rsidR="00E7558F" w:rsidRPr="00696098" w:rsidRDefault="00522C06" w:rsidP="004E5233">
      <w:pPr>
        <w:widowControl/>
        <w:autoSpaceDE w:val="0"/>
        <w:autoSpaceDN w:val="0"/>
        <w:adjustRightInd w:val="0"/>
        <w:jc w:val="center"/>
        <w:rPr>
          <w:rStyle w:val="FontStyle135"/>
          <w:rFonts w:ascii="Times New Roman" w:hAnsi="Times New Roman" w:cs="Times New Roman"/>
          <w:sz w:val="24"/>
          <w:szCs w:val="24"/>
          <w:lang w:eastAsia="en-US"/>
        </w:rPr>
      </w:pPr>
      <w:r w:rsidRPr="00696098">
        <w:rPr>
          <w:rStyle w:val="FontStyle138"/>
          <w:rFonts w:ascii="Times New Roman" w:hAnsi="Times New Roman" w:cs="Times New Roman"/>
          <w:sz w:val="24"/>
          <w:szCs w:val="24"/>
          <w:lang w:eastAsia="en-US"/>
        </w:rPr>
        <w:t>Р</w:t>
      </w:r>
      <w:bookmarkEnd w:id="26"/>
      <w:r w:rsidRPr="00696098">
        <w:rPr>
          <w:rStyle w:val="FontStyle138"/>
          <w:rFonts w:ascii="Times New Roman" w:hAnsi="Times New Roman" w:cs="Times New Roman"/>
          <w:sz w:val="24"/>
          <w:szCs w:val="24"/>
          <w:lang w:eastAsia="en-US"/>
        </w:rPr>
        <w:t xml:space="preserve">исунок </w:t>
      </w:r>
      <w:r w:rsidR="004E5233">
        <w:rPr>
          <w:rStyle w:val="FontStyle138"/>
          <w:rFonts w:ascii="Times New Roman" w:hAnsi="Times New Roman" w:cs="Times New Roman"/>
          <w:sz w:val="24"/>
          <w:szCs w:val="24"/>
          <w:lang w:eastAsia="en-US"/>
        </w:rPr>
        <w:t>-</w:t>
      </w:r>
      <w:r w:rsidRPr="00696098">
        <w:rPr>
          <w:rStyle w:val="FontStyle138"/>
          <w:rFonts w:ascii="Times New Roman" w:hAnsi="Times New Roman" w:cs="Times New Roman"/>
          <w:sz w:val="24"/>
          <w:szCs w:val="24"/>
          <w:lang w:eastAsia="en-US"/>
        </w:rPr>
        <w:t xml:space="preserve"> CUSUM-системный протокол</w:t>
      </w:r>
    </w:p>
    <w:p w:rsidR="00E7558F" w:rsidRPr="00696098" w:rsidRDefault="00E7558F" w:rsidP="00E7558F">
      <w:pPr>
        <w:widowControl/>
        <w:autoSpaceDE w:val="0"/>
        <w:autoSpaceDN w:val="0"/>
        <w:adjustRightInd w:val="0"/>
        <w:ind w:firstLine="567"/>
        <w:jc w:val="both"/>
        <w:rPr>
          <w:rStyle w:val="FontStyle135"/>
          <w:rFonts w:ascii="Times New Roman" w:hAnsi="Times New Roman" w:cs="Times New Roman"/>
          <w:sz w:val="24"/>
          <w:szCs w:val="24"/>
          <w:lang w:eastAsia="en-US"/>
        </w:rPr>
      </w:pP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CA7C86">
        <w:rPr>
          <w:rStyle w:val="FontStyle138"/>
          <w:rFonts w:ascii="Times New Roman" w:hAnsi="Times New Roman" w:cs="Times New Roman"/>
          <w:b w:val="0"/>
          <w:sz w:val="24"/>
          <w:szCs w:val="24"/>
          <w:lang w:eastAsia="en-US"/>
        </w:rPr>
        <w:t>Этап 2.</w:t>
      </w:r>
      <w:r w:rsidRPr="00CA7C86">
        <w:rPr>
          <w:rStyle w:val="FontStyle119"/>
          <w:rFonts w:ascii="Times New Roman" w:hAnsi="Times New Roman" w:cs="Times New Roman"/>
          <w:b/>
          <w:lang w:eastAsia="en-US"/>
        </w:rPr>
        <w:t xml:space="preserve"> </w:t>
      </w:r>
      <w:r w:rsidRPr="00696098">
        <w:rPr>
          <w:rStyle w:val="FontStyle119"/>
          <w:rFonts w:ascii="Times New Roman" w:hAnsi="Times New Roman" w:cs="Times New Roman"/>
          <w:lang w:eastAsia="en-US"/>
        </w:rPr>
        <w:t>Определение объема подгруппы</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Определение рациональной подгруппы для CUSUM-карты идентично аналогичному процессу при разработке любой карты </w:t>
      </w:r>
      <w:proofErr w:type="spellStart"/>
      <w:r w:rsidRPr="00696098">
        <w:rPr>
          <w:rStyle w:val="FontStyle135"/>
          <w:rFonts w:ascii="Times New Roman" w:hAnsi="Times New Roman" w:cs="Times New Roman"/>
          <w:sz w:val="24"/>
          <w:szCs w:val="24"/>
          <w:lang w:eastAsia="en-US"/>
        </w:rPr>
        <w:t>Шухарта</w:t>
      </w:r>
      <w:proofErr w:type="spellEnd"/>
      <w:r w:rsidRPr="00696098">
        <w:rPr>
          <w:rStyle w:val="FontStyle135"/>
          <w:rFonts w:ascii="Times New Roman" w:hAnsi="Times New Roman" w:cs="Times New Roman"/>
          <w:sz w:val="24"/>
          <w:szCs w:val="24"/>
          <w:lang w:eastAsia="en-US"/>
        </w:rPr>
        <w:t>.</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lastRenderedPageBreak/>
        <w:t>Если параметр процесса является выбранным CUSUM-объектом, то самым подходящим объемом подгруппы является объем равный единице. Это вызвано тем, что параметры, например, температура или давление в транспортном средстве изменяются в течение достаточно продолжительного времени. Выполнение нескольких последовательных повторных измерений вряд ли покажет какие-либо различия. Это приводит к техническим проблемам с определением стандартного отклонения и корректной установкой CUSUM-маски.</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Если данные действительно единичны, такие как показатель за месяц, то размер рациональной подгруппы будет таким же.</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Для характеристики продукции часто объем рациональной подгруппы больше единицы и равен обычно пяти. В соответствии со здравым смыслом, выбранный объем подгруппы позволяет представить случайную изменчивость процесса.</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CA7C86">
        <w:rPr>
          <w:rStyle w:val="FontStyle138"/>
          <w:rFonts w:ascii="Times New Roman" w:hAnsi="Times New Roman" w:cs="Times New Roman"/>
          <w:b w:val="0"/>
          <w:sz w:val="24"/>
          <w:szCs w:val="24"/>
          <w:lang w:eastAsia="en-US"/>
        </w:rPr>
        <w:t>Этап 3</w:t>
      </w:r>
      <w:r w:rsidRPr="00CA7C86">
        <w:rPr>
          <w:rStyle w:val="FontStyle135"/>
          <w:rFonts w:ascii="Times New Roman" w:hAnsi="Times New Roman" w:cs="Times New Roman"/>
          <w:b/>
          <w:sz w:val="24"/>
          <w:szCs w:val="24"/>
          <w:lang w:eastAsia="en-US"/>
        </w:rPr>
        <w:t>.</w:t>
      </w:r>
      <w:r w:rsidRPr="00696098">
        <w:rPr>
          <w:rStyle w:val="FontStyle135"/>
          <w:rFonts w:ascii="Times New Roman" w:hAnsi="Times New Roman" w:cs="Times New Roman"/>
          <w:sz w:val="24"/>
          <w:szCs w:val="24"/>
          <w:lang w:eastAsia="en-US"/>
        </w:rPr>
        <w:t xml:space="preserve"> Выбор CUSUM-схемы</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В </w:t>
      </w:r>
      <w:hyperlink w:anchor="bookmark56" w:history="1">
        <w:r w:rsidRPr="00CA7C86">
          <w:rPr>
            <w:rStyle w:val="FontStyle135"/>
            <w:rFonts w:ascii="Times New Roman" w:hAnsi="Times New Roman" w:cs="Times New Roman"/>
            <w:color w:val="auto"/>
            <w:sz w:val="24"/>
            <w:szCs w:val="24"/>
            <w:lang w:eastAsia="en-US"/>
          </w:rPr>
          <w:t>таблице 6</w:t>
        </w:r>
      </w:hyperlink>
      <w:r w:rsidRPr="00CA7C86">
        <w:rPr>
          <w:rStyle w:val="FontStyle135"/>
          <w:rFonts w:ascii="Times New Roman" w:hAnsi="Times New Roman" w:cs="Times New Roman"/>
          <w:color w:val="auto"/>
          <w:sz w:val="24"/>
          <w:szCs w:val="24"/>
          <w:lang w:eastAsia="en-US"/>
        </w:rPr>
        <w:t xml:space="preserve"> </w:t>
      </w:r>
      <w:r w:rsidRPr="00696098">
        <w:rPr>
          <w:rStyle w:val="FontStyle135"/>
          <w:rFonts w:ascii="Times New Roman" w:hAnsi="Times New Roman" w:cs="Times New Roman"/>
          <w:sz w:val="24"/>
          <w:szCs w:val="24"/>
          <w:lang w:eastAsia="en-US"/>
        </w:rPr>
        <w:t xml:space="preserve">приведен набор стандартных схем, охватывающих весь диапазон типичных требований для CUSUM-схемы. В таблице приведены две основные схемы, схема CS1 с достаточно высоким значением ARL при нулевом сдвиге, и с более низким значением ARL – схема CS2. Другими словами схема CS2 обнаруживает сдвиг уровня процесса быстрее, чем схема CS1, но за счет большего количества «ложных сигналов». Тот, кто отвечает за выбор схемы, должен определить, какой сценарий более важен, а затем выбрать соответствующую схему. В </w:t>
      </w:r>
      <w:hyperlink w:anchor="bookmark57" w:history="1">
        <w:r w:rsidRPr="00CA7C86">
          <w:rPr>
            <w:rStyle w:val="FontStyle135"/>
            <w:rFonts w:ascii="Times New Roman" w:hAnsi="Times New Roman" w:cs="Times New Roman"/>
            <w:color w:val="auto"/>
            <w:sz w:val="24"/>
            <w:szCs w:val="24"/>
            <w:lang w:eastAsia="en-US"/>
          </w:rPr>
          <w:t>таблице 7</w:t>
        </w:r>
      </w:hyperlink>
      <w:r w:rsidRPr="00CA7C86">
        <w:rPr>
          <w:rStyle w:val="FontStyle135"/>
          <w:rFonts w:ascii="Times New Roman" w:hAnsi="Times New Roman" w:cs="Times New Roman"/>
          <w:color w:val="auto"/>
          <w:sz w:val="24"/>
          <w:szCs w:val="24"/>
          <w:lang w:eastAsia="en-US"/>
        </w:rPr>
        <w:t xml:space="preserve"> </w:t>
      </w:r>
      <w:r w:rsidRPr="00696098">
        <w:rPr>
          <w:rStyle w:val="FontStyle135"/>
          <w:rFonts w:ascii="Times New Roman" w:hAnsi="Times New Roman" w:cs="Times New Roman"/>
          <w:sz w:val="24"/>
          <w:szCs w:val="24"/>
          <w:lang w:eastAsia="en-US"/>
        </w:rPr>
        <w:t>показаны различия этих стандартных схем (утверждения ARL относятся к верхним CUSUM-картам).</w:t>
      </w:r>
    </w:p>
    <w:p w:rsidR="00522C06" w:rsidRPr="00696098" w:rsidRDefault="00522C06" w:rsidP="00522C06">
      <w:pPr>
        <w:pStyle w:val="Style18"/>
        <w:widowControl/>
        <w:jc w:val="both"/>
        <w:rPr>
          <w:rStyle w:val="FontStyle138"/>
          <w:rFonts w:ascii="Times New Roman" w:hAnsi="Times New Roman" w:cs="Times New Roman"/>
          <w:sz w:val="24"/>
          <w:szCs w:val="24"/>
          <w:lang w:eastAsia="en-US"/>
        </w:rPr>
      </w:pPr>
      <w:bookmarkStart w:id="27" w:name="bookmark56"/>
    </w:p>
    <w:p w:rsidR="00522C06" w:rsidRDefault="00522C06" w:rsidP="00CA7C86">
      <w:pPr>
        <w:pStyle w:val="Style18"/>
        <w:widowControl/>
        <w:ind w:firstLine="567"/>
        <w:jc w:val="both"/>
        <w:rPr>
          <w:rStyle w:val="FontStyle138"/>
          <w:rFonts w:ascii="Times New Roman" w:hAnsi="Times New Roman" w:cs="Times New Roman"/>
          <w:sz w:val="24"/>
          <w:szCs w:val="24"/>
          <w:lang w:eastAsia="en-US"/>
        </w:rPr>
      </w:pPr>
      <w:r w:rsidRPr="00696098">
        <w:rPr>
          <w:rStyle w:val="FontStyle138"/>
          <w:rFonts w:ascii="Times New Roman" w:hAnsi="Times New Roman" w:cs="Times New Roman"/>
          <w:sz w:val="24"/>
          <w:szCs w:val="24"/>
          <w:lang w:eastAsia="en-US"/>
        </w:rPr>
        <w:t xml:space="preserve">Таблица </w:t>
      </w:r>
      <w:bookmarkEnd w:id="27"/>
      <w:r w:rsidRPr="00696098">
        <w:rPr>
          <w:rStyle w:val="FontStyle138"/>
          <w:rFonts w:ascii="Times New Roman" w:hAnsi="Times New Roman" w:cs="Times New Roman"/>
          <w:sz w:val="24"/>
          <w:szCs w:val="24"/>
          <w:lang w:eastAsia="en-US"/>
        </w:rPr>
        <w:t xml:space="preserve">6 </w:t>
      </w:r>
      <w:r w:rsidR="00CA7C86">
        <w:rPr>
          <w:rStyle w:val="FontStyle138"/>
          <w:rFonts w:ascii="Times New Roman" w:hAnsi="Times New Roman" w:cs="Times New Roman"/>
          <w:sz w:val="24"/>
          <w:szCs w:val="24"/>
          <w:lang w:eastAsia="en-US"/>
        </w:rPr>
        <w:t>-</w:t>
      </w:r>
      <w:r w:rsidRPr="00696098">
        <w:rPr>
          <w:rStyle w:val="FontStyle138"/>
          <w:rFonts w:ascii="Times New Roman" w:hAnsi="Times New Roman" w:cs="Times New Roman"/>
          <w:sz w:val="24"/>
          <w:szCs w:val="24"/>
          <w:lang w:eastAsia="en-US"/>
        </w:rPr>
        <w:t xml:space="preserve"> Стандартные CUSUM</w:t>
      </w:r>
      <w:r w:rsidR="00CA7C86">
        <w:rPr>
          <w:rStyle w:val="FontStyle138"/>
          <w:rFonts w:ascii="Times New Roman" w:hAnsi="Times New Roman" w:cs="Times New Roman"/>
          <w:sz w:val="24"/>
          <w:szCs w:val="24"/>
          <w:lang w:eastAsia="en-US"/>
        </w:rPr>
        <w:t xml:space="preserve"> - </w:t>
      </w:r>
      <w:r w:rsidRPr="00696098">
        <w:rPr>
          <w:rStyle w:val="FontStyle138"/>
          <w:rFonts w:ascii="Times New Roman" w:hAnsi="Times New Roman" w:cs="Times New Roman"/>
          <w:sz w:val="24"/>
          <w:szCs w:val="24"/>
          <w:lang w:eastAsia="en-US"/>
        </w:rPr>
        <w:t>схемы для среднего подгруппы</w:t>
      </w:r>
    </w:p>
    <w:p w:rsidR="00CA7C86" w:rsidRPr="00696098" w:rsidRDefault="00CA7C86" w:rsidP="00CA7C86">
      <w:pPr>
        <w:pStyle w:val="Style18"/>
        <w:widowControl/>
        <w:jc w:val="center"/>
        <w:rPr>
          <w:rStyle w:val="FontStyle138"/>
          <w:rFonts w:ascii="Times New Roman" w:hAnsi="Times New Roman" w:cs="Times New Roman"/>
          <w:sz w:val="24"/>
          <w:szCs w:val="24"/>
          <w:lang w:eastAsia="en-US"/>
        </w:rPr>
      </w:pPr>
    </w:p>
    <w:tbl>
      <w:tblPr>
        <w:tblStyle w:val="TableNormal"/>
        <w:tblW w:w="9481" w:type="dxa"/>
        <w:jc w:val="center"/>
        <w:tblInd w:w="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012"/>
        <w:gridCol w:w="1162"/>
        <w:gridCol w:w="1181"/>
        <w:gridCol w:w="1062"/>
        <w:gridCol w:w="1064"/>
      </w:tblGrid>
      <w:tr w:rsidR="00522C06" w:rsidRPr="003D1E5A" w:rsidTr="00CA7C86">
        <w:trPr>
          <w:trHeight w:val="280"/>
          <w:jc w:val="center"/>
        </w:trPr>
        <w:tc>
          <w:tcPr>
            <w:tcW w:w="5012" w:type="dxa"/>
            <w:vMerge w:val="restart"/>
            <w:tcBorders>
              <w:right w:val="single" w:sz="4" w:space="0" w:color="231F20"/>
            </w:tcBorders>
          </w:tcPr>
          <w:p w:rsidR="00522C06" w:rsidRPr="003D1E5A" w:rsidRDefault="00522C06" w:rsidP="00CA7C86">
            <w:pPr>
              <w:pStyle w:val="Style18"/>
              <w:widowControl/>
              <w:jc w:val="center"/>
              <w:rPr>
                <w:rStyle w:val="FontStyle138"/>
                <w:rFonts w:ascii="Times New Roman" w:hAnsi="Times New Roman" w:cs="Times New Roman"/>
                <w:b w:val="0"/>
                <w:sz w:val="24"/>
                <w:szCs w:val="24"/>
                <w:lang w:val="ru-RU"/>
              </w:rPr>
            </w:pPr>
            <w:r w:rsidRPr="003D1E5A">
              <w:rPr>
                <w:rStyle w:val="FontStyle130"/>
                <w:rFonts w:ascii="Times New Roman" w:hAnsi="Times New Roman" w:cs="Times New Roman"/>
                <w:b w:val="0"/>
                <w:sz w:val="24"/>
                <w:szCs w:val="24"/>
                <w:lang w:val="ru-RU"/>
              </w:rPr>
              <w:t xml:space="preserve">Значимый сдвиг среднего, который должен быть обнаружен </w:t>
            </w:r>
            <w:r w:rsidRPr="003D1E5A">
              <w:rPr>
                <w:rStyle w:val="FontStyle130"/>
                <w:rFonts w:ascii="Times New Roman" w:hAnsi="Times New Roman" w:cs="Times New Roman"/>
                <w:b w:val="0"/>
                <w:sz w:val="24"/>
                <w:szCs w:val="24"/>
                <w:vertAlign w:val="superscript"/>
              </w:rPr>
              <w:t>a</w:t>
            </w:r>
          </w:p>
        </w:tc>
        <w:tc>
          <w:tcPr>
            <w:tcW w:w="2343" w:type="dxa"/>
            <w:gridSpan w:val="2"/>
            <w:tcBorders>
              <w:left w:val="single" w:sz="4" w:space="0" w:color="231F20"/>
              <w:bottom w:val="single" w:sz="4" w:space="0" w:color="231F20"/>
              <w:right w:val="single" w:sz="4" w:space="0" w:color="231F20"/>
            </w:tcBorders>
          </w:tcPr>
          <w:p w:rsidR="00522C06" w:rsidRPr="003D1E5A" w:rsidRDefault="00522C06" w:rsidP="00CA7C86">
            <w:pPr>
              <w:pStyle w:val="Style18"/>
              <w:widowControl/>
              <w:jc w:val="center"/>
              <w:rPr>
                <w:rStyle w:val="FontStyle138"/>
                <w:rFonts w:ascii="Times New Roman" w:hAnsi="Times New Roman" w:cs="Times New Roman"/>
                <w:b w:val="0"/>
                <w:sz w:val="24"/>
                <w:szCs w:val="24"/>
              </w:rPr>
            </w:pPr>
            <w:proofErr w:type="spellStart"/>
            <w:r w:rsidRPr="003D1E5A">
              <w:rPr>
                <w:rStyle w:val="FontStyle130"/>
                <w:rFonts w:ascii="Times New Roman" w:hAnsi="Times New Roman" w:cs="Times New Roman"/>
                <w:b w:val="0"/>
                <w:sz w:val="24"/>
                <w:szCs w:val="24"/>
              </w:rPr>
              <w:t>Схемы</w:t>
            </w:r>
            <w:proofErr w:type="spellEnd"/>
            <w:r w:rsidRPr="003D1E5A">
              <w:rPr>
                <w:rStyle w:val="FontStyle130"/>
                <w:rFonts w:ascii="Times New Roman" w:hAnsi="Times New Roman" w:cs="Times New Roman"/>
                <w:b w:val="0"/>
                <w:sz w:val="24"/>
                <w:szCs w:val="24"/>
              </w:rPr>
              <w:t xml:space="preserve"> CS1</w:t>
            </w:r>
          </w:p>
        </w:tc>
        <w:tc>
          <w:tcPr>
            <w:tcW w:w="2126" w:type="dxa"/>
            <w:gridSpan w:val="2"/>
            <w:tcBorders>
              <w:left w:val="single" w:sz="4" w:space="0" w:color="231F20"/>
              <w:bottom w:val="single" w:sz="4" w:space="0" w:color="231F20"/>
            </w:tcBorders>
          </w:tcPr>
          <w:p w:rsidR="00522C06" w:rsidRPr="003D1E5A" w:rsidRDefault="00522C06" w:rsidP="00CA7C86">
            <w:pPr>
              <w:pStyle w:val="Style18"/>
              <w:widowControl/>
              <w:jc w:val="center"/>
              <w:rPr>
                <w:rStyle w:val="FontStyle138"/>
                <w:rFonts w:ascii="Times New Roman" w:hAnsi="Times New Roman" w:cs="Times New Roman"/>
                <w:b w:val="0"/>
                <w:sz w:val="24"/>
                <w:szCs w:val="24"/>
              </w:rPr>
            </w:pPr>
            <w:proofErr w:type="spellStart"/>
            <w:r w:rsidRPr="003D1E5A">
              <w:rPr>
                <w:rStyle w:val="FontStyle130"/>
                <w:rFonts w:ascii="Times New Roman" w:hAnsi="Times New Roman" w:cs="Times New Roman"/>
                <w:b w:val="0"/>
                <w:sz w:val="24"/>
                <w:szCs w:val="24"/>
              </w:rPr>
              <w:t>Схемы</w:t>
            </w:r>
            <w:proofErr w:type="spellEnd"/>
            <w:r w:rsidRPr="003D1E5A">
              <w:rPr>
                <w:rStyle w:val="FontStyle130"/>
                <w:rFonts w:ascii="Times New Roman" w:hAnsi="Times New Roman" w:cs="Times New Roman"/>
                <w:b w:val="0"/>
                <w:sz w:val="24"/>
                <w:szCs w:val="24"/>
              </w:rPr>
              <w:t xml:space="preserve"> CS2</w:t>
            </w:r>
          </w:p>
        </w:tc>
      </w:tr>
      <w:tr w:rsidR="00522C06" w:rsidRPr="00696098" w:rsidTr="00CA7C86">
        <w:trPr>
          <w:trHeight w:val="280"/>
          <w:jc w:val="center"/>
        </w:trPr>
        <w:tc>
          <w:tcPr>
            <w:tcW w:w="5012" w:type="dxa"/>
            <w:vMerge/>
            <w:tcBorders>
              <w:top w:val="nil"/>
              <w:right w:val="single" w:sz="4" w:space="0" w:color="231F20"/>
            </w:tcBorders>
          </w:tcPr>
          <w:p w:rsidR="00522C06" w:rsidRPr="00696098" w:rsidRDefault="00522C06" w:rsidP="00CA7C86">
            <w:pPr>
              <w:jc w:val="center"/>
              <w:rPr>
                <w:rFonts w:ascii="Times New Roman" w:hAnsi="Times New Roman" w:cs="Times New Roman"/>
              </w:rPr>
            </w:pPr>
          </w:p>
        </w:tc>
        <w:tc>
          <w:tcPr>
            <w:tcW w:w="1162" w:type="dxa"/>
            <w:tcBorders>
              <w:top w:val="single" w:sz="4" w:space="0" w:color="231F20"/>
              <w:left w:val="single" w:sz="4" w:space="0" w:color="231F20"/>
              <w:right w:val="single" w:sz="4" w:space="0" w:color="231F20"/>
            </w:tcBorders>
          </w:tcPr>
          <w:p w:rsidR="00522C06" w:rsidRPr="00696098" w:rsidRDefault="00522C06" w:rsidP="00CA7C86">
            <w:pPr>
              <w:pStyle w:val="TableParagraph"/>
              <w:spacing w:before="0"/>
              <w:ind w:left="21"/>
              <w:jc w:val="center"/>
              <w:rPr>
                <w:rFonts w:ascii="Times New Roman" w:hAnsi="Times New Roman" w:cs="Times New Roman"/>
                <w:i/>
                <w:sz w:val="24"/>
                <w:szCs w:val="24"/>
              </w:rPr>
            </w:pPr>
            <w:r w:rsidRPr="00696098">
              <w:rPr>
                <w:rFonts w:ascii="Times New Roman" w:hAnsi="Times New Roman" w:cs="Times New Roman"/>
                <w:i/>
                <w:color w:val="231F20"/>
                <w:sz w:val="24"/>
                <w:szCs w:val="24"/>
              </w:rPr>
              <w:t>h</w:t>
            </w:r>
          </w:p>
        </w:tc>
        <w:tc>
          <w:tcPr>
            <w:tcW w:w="1181" w:type="dxa"/>
            <w:tcBorders>
              <w:top w:val="single" w:sz="4" w:space="0" w:color="231F20"/>
              <w:left w:val="single" w:sz="4" w:space="0" w:color="231F20"/>
              <w:right w:val="single" w:sz="4" w:space="0" w:color="231F20"/>
            </w:tcBorders>
          </w:tcPr>
          <w:p w:rsidR="00522C06" w:rsidRPr="00696098" w:rsidRDefault="00522C06" w:rsidP="00CA7C86">
            <w:pPr>
              <w:pStyle w:val="TableParagraph"/>
              <w:spacing w:before="0"/>
              <w:ind w:left="22"/>
              <w:jc w:val="center"/>
              <w:rPr>
                <w:rFonts w:ascii="Times New Roman" w:hAnsi="Times New Roman" w:cs="Times New Roman"/>
                <w:i/>
                <w:sz w:val="24"/>
                <w:szCs w:val="24"/>
              </w:rPr>
            </w:pPr>
            <w:r w:rsidRPr="00696098">
              <w:rPr>
                <w:rFonts w:ascii="Times New Roman" w:hAnsi="Times New Roman" w:cs="Times New Roman"/>
                <w:i/>
                <w:color w:val="231F20"/>
                <w:sz w:val="24"/>
                <w:szCs w:val="24"/>
              </w:rPr>
              <w:t>f</w:t>
            </w:r>
          </w:p>
        </w:tc>
        <w:tc>
          <w:tcPr>
            <w:tcW w:w="1062" w:type="dxa"/>
            <w:tcBorders>
              <w:top w:val="single" w:sz="4" w:space="0" w:color="231F20"/>
              <w:left w:val="single" w:sz="4" w:space="0" w:color="231F20"/>
              <w:right w:val="single" w:sz="4" w:space="0" w:color="231F20"/>
            </w:tcBorders>
          </w:tcPr>
          <w:p w:rsidR="00522C06" w:rsidRPr="00696098" w:rsidRDefault="00522C06" w:rsidP="00CA7C86">
            <w:pPr>
              <w:pStyle w:val="TableParagraph"/>
              <w:spacing w:before="0"/>
              <w:ind w:left="24"/>
              <w:jc w:val="center"/>
              <w:rPr>
                <w:rFonts w:ascii="Times New Roman" w:hAnsi="Times New Roman" w:cs="Times New Roman"/>
                <w:i/>
                <w:sz w:val="24"/>
                <w:szCs w:val="24"/>
              </w:rPr>
            </w:pPr>
            <w:r w:rsidRPr="00696098">
              <w:rPr>
                <w:rFonts w:ascii="Times New Roman" w:hAnsi="Times New Roman" w:cs="Times New Roman"/>
                <w:i/>
                <w:color w:val="231F20"/>
                <w:sz w:val="24"/>
                <w:szCs w:val="24"/>
              </w:rPr>
              <w:t>h</w:t>
            </w:r>
          </w:p>
        </w:tc>
        <w:tc>
          <w:tcPr>
            <w:tcW w:w="1064" w:type="dxa"/>
            <w:tcBorders>
              <w:top w:val="single" w:sz="4" w:space="0" w:color="231F20"/>
              <w:left w:val="single" w:sz="4" w:space="0" w:color="231F20"/>
            </w:tcBorders>
          </w:tcPr>
          <w:p w:rsidR="00522C06" w:rsidRPr="00696098" w:rsidRDefault="00522C06" w:rsidP="00CA7C86">
            <w:pPr>
              <w:pStyle w:val="TableParagraph"/>
              <w:spacing w:before="0"/>
              <w:ind w:left="32"/>
              <w:jc w:val="center"/>
              <w:rPr>
                <w:rFonts w:ascii="Times New Roman" w:hAnsi="Times New Roman" w:cs="Times New Roman"/>
                <w:i/>
                <w:sz w:val="24"/>
                <w:szCs w:val="24"/>
              </w:rPr>
            </w:pPr>
            <w:r w:rsidRPr="00696098">
              <w:rPr>
                <w:rFonts w:ascii="Times New Roman" w:hAnsi="Times New Roman" w:cs="Times New Roman"/>
                <w:i/>
                <w:color w:val="231F20"/>
                <w:sz w:val="24"/>
                <w:szCs w:val="24"/>
              </w:rPr>
              <w:t>f</w:t>
            </w:r>
          </w:p>
        </w:tc>
      </w:tr>
      <w:tr w:rsidR="00522C06" w:rsidRPr="00696098" w:rsidTr="00CA7C86">
        <w:trPr>
          <w:trHeight w:val="285"/>
          <w:jc w:val="center"/>
        </w:trPr>
        <w:tc>
          <w:tcPr>
            <w:tcW w:w="5012" w:type="dxa"/>
            <w:tcBorders>
              <w:bottom w:val="single" w:sz="4" w:space="0" w:color="231F20"/>
              <w:right w:val="single" w:sz="4" w:space="0" w:color="231F20"/>
            </w:tcBorders>
          </w:tcPr>
          <w:p w:rsidR="00522C06" w:rsidRPr="00696098" w:rsidRDefault="00522C06" w:rsidP="00CA7C86">
            <w:pPr>
              <w:pStyle w:val="TableParagraph"/>
              <w:tabs>
                <w:tab w:val="left" w:pos="3729"/>
              </w:tabs>
              <w:spacing w:before="0"/>
              <w:ind w:left="1461" w:right="1473"/>
              <w:rPr>
                <w:rFonts w:ascii="Times New Roman" w:hAnsi="Times New Roman" w:cs="Times New Roman"/>
                <w:sz w:val="24"/>
                <w:szCs w:val="24"/>
              </w:rPr>
            </w:pPr>
            <w:proofErr w:type="spellStart"/>
            <w:r w:rsidRPr="00696098">
              <w:rPr>
                <w:rFonts w:ascii="Times New Roman" w:hAnsi="Times New Roman" w:cs="Times New Roman"/>
                <w:color w:val="231F20"/>
                <w:sz w:val="24"/>
                <w:szCs w:val="24"/>
              </w:rPr>
              <w:t>i</w:t>
            </w:r>
            <w:proofErr w:type="spellEnd"/>
            <w:r w:rsidRPr="00696098">
              <w:rPr>
                <w:rFonts w:ascii="Times New Roman" w:hAnsi="Times New Roman" w:cs="Times New Roman"/>
                <w:color w:val="231F20"/>
                <w:sz w:val="24"/>
                <w:szCs w:val="24"/>
              </w:rPr>
              <w:t>) &lt; 0,75</w:t>
            </w:r>
            <w:r w:rsidRPr="00696098">
              <w:rPr>
                <w:rFonts w:ascii="Times New Roman" w:hAnsi="Times New Roman" w:cs="Times New Roman"/>
                <w:i/>
                <w:color w:val="231F20"/>
                <w:sz w:val="24"/>
                <w:szCs w:val="24"/>
              </w:rPr>
              <w:t>σ</w:t>
            </w:r>
            <w:r w:rsidRPr="00696098">
              <w:rPr>
                <w:rFonts w:ascii="Times New Roman" w:hAnsi="Times New Roman" w:cs="Times New Roman"/>
                <w:color w:val="231F20"/>
                <w:position w:val="-4"/>
                <w:sz w:val="24"/>
                <w:szCs w:val="24"/>
              </w:rPr>
              <w:t>e</w:t>
            </w:r>
          </w:p>
        </w:tc>
        <w:tc>
          <w:tcPr>
            <w:tcW w:w="1162" w:type="dxa"/>
            <w:tcBorders>
              <w:left w:val="single" w:sz="4" w:space="0" w:color="231F20"/>
              <w:bottom w:val="single" w:sz="4" w:space="0" w:color="231F20"/>
              <w:right w:val="single" w:sz="4" w:space="0" w:color="231F20"/>
            </w:tcBorders>
          </w:tcPr>
          <w:p w:rsidR="00522C06" w:rsidRPr="00696098" w:rsidRDefault="00522C06" w:rsidP="00CA7C86">
            <w:pPr>
              <w:pStyle w:val="TableParagraph"/>
              <w:spacing w:before="0"/>
              <w:ind w:left="442" w:right="419"/>
              <w:rPr>
                <w:rFonts w:ascii="Times New Roman" w:hAnsi="Times New Roman" w:cs="Times New Roman"/>
                <w:sz w:val="24"/>
                <w:szCs w:val="24"/>
              </w:rPr>
            </w:pPr>
            <w:r w:rsidRPr="00696098">
              <w:rPr>
                <w:rFonts w:ascii="Times New Roman" w:hAnsi="Times New Roman" w:cs="Times New Roman"/>
                <w:color w:val="231F20"/>
                <w:sz w:val="24"/>
                <w:szCs w:val="24"/>
              </w:rPr>
              <w:t>8,0</w:t>
            </w:r>
          </w:p>
        </w:tc>
        <w:tc>
          <w:tcPr>
            <w:tcW w:w="1181" w:type="dxa"/>
            <w:tcBorders>
              <w:left w:val="single" w:sz="4" w:space="0" w:color="231F20"/>
              <w:bottom w:val="single" w:sz="4" w:space="0" w:color="231F20"/>
              <w:right w:val="single" w:sz="4" w:space="0" w:color="231F20"/>
            </w:tcBorders>
          </w:tcPr>
          <w:p w:rsidR="00522C06" w:rsidRPr="00696098" w:rsidRDefault="00522C06" w:rsidP="00CA7C86">
            <w:pPr>
              <w:pStyle w:val="TableParagraph"/>
              <w:spacing w:before="0"/>
              <w:ind w:left="395" w:right="302"/>
              <w:rPr>
                <w:rFonts w:ascii="Times New Roman" w:hAnsi="Times New Roman" w:cs="Times New Roman"/>
                <w:sz w:val="24"/>
                <w:szCs w:val="24"/>
              </w:rPr>
            </w:pPr>
            <w:r w:rsidRPr="00696098">
              <w:rPr>
                <w:rFonts w:ascii="Times New Roman" w:hAnsi="Times New Roman" w:cs="Times New Roman"/>
                <w:color w:val="231F20"/>
                <w:sz w:val="24"/>
                <w:szCs w:val="24"/>
              </w:rPr>
              <w:t>0,25</w:t>
            </w:r>
          </w:p>
        </w:tc>
        <w:tc>
          <w:tcPr>
            <w:tcW w:w="1062" w:type="dxa"/>
            <w:tcBorders>
              <w:left w:val="single" w:sz="4" w:space="0" w:color="231F20"/>
              <w:bottom w:val="single" w:sz="4" w:space="0" w:color="231F20"/>
              <w:right w:val="single" w:sz="4" w:space="0" w:color="231F20"/>
            </w:tcBorders>
          </w:tcPr>
          <w:p w:rsidR="00522C06" w:rsidRPr="00696098" w:rsidRDefault="00522C06" w:rsidP="00CA7C86">
            <w:pPr>
              <w:pStyle w:val="TableParagraph"/>
              <w:spacing w:before="0"/>
              <w:ind w:left="393" w:right="302"/>
              <w:rPr>
                <w:rFonts w:ascii="Times New Roman" w:hAnsi="Times New Roman" w:cs="Times New Roman"/>
                <w:sz w:val="24"/>
                <w:szCs w:val="24"/>
              </w:rPr>
            </w:pPr>
            <w:r w:rsidRPr="00696098">
              <w:rPr>
                <w:rFonts w:ascii="Times New Roman" w:hAnsi="Times New Roman" w:cs="Times New Roman"/>
                <w:color w:val="231F20"/>
                <w:sz w:val="24"/>
                <w:szCs w:val="24"/>
              </w:rPr>
              <w:t>5,0</w:t>
            </w:r>
          </w:p>
        </w:tc>
        <w:tc>
          <w:tcPr>
            <w:tcW w:w="1064" w:type="dxa"/>
            <w:tcBorders>
              <w:left w:val="single" w:sz="4" w:space="0" w:color="231F20"/>
              <w:bottom w:val="single" w:sz="4" w:space="0" w:color="231F20"/>
            </w:tcBorders>
          </w:tcPr>
          <w:p w:rsidR="00522C06" w:rsidRPr="00696098" w:rsidRDefault="00522C06" w:rsidP="00CA7C86">
            <w:pPr>
              <w:pStyle w:val="TableParagraph"/>
              <w:spacing w:before="0"/>
              <w:ind w:left="337" w:right="302"/>
              <w:rPr>
                <w:rFonts w:ascii="Times New Roman" w:hAnsi="Times New Roman" w:cs="Times New Roman"/>
                <w:sz w:val="24"/>
                <w:szCs w:val="24"/>
              </w:rPr>
            </w:pPr>
            <w:r w:rsidRPr="00696098">
              <w:rPr>
                <w:rFonts w:ascii="Times New Roman" w:hAnsi="Times New Roman" w:cs="Times New Roman"/>
                <w:color w:val="231F20"/>
                <w:sz w:val="24"/>
                <w:szCs w:val="24"/>
              </w:rPr>
              <w:t>0,25</w:t>
            </w:r>
          </w:p>
        </w:tc>
      </w:tr>
      <w:tr w:rsidR="00522C06" w:rsidRPr="00696098" w:rsidTr="00CA7C86">
        <w:trPr>
          <w:trHeight w:val="290"/>
          <w:jc w:val="center"/>
        </w:trPr>
        <w:tc>
          <w:tcPr>
            <w:tcW w:w="5012" w:type="dxa"/>
            <w:tcBorders>
              <w:top w:val="single" w:sz="4" w:space="0" w:color="231F20"/>
              <w:bottom w:val="single" w:sz="4" w:space="0" w:color="231F20"/>
              <w:right w:val="single" w:sz="4" w:space="0" w:color="231F20"/>
            </w:tcBorders>
          </w:tcPr>
          <w:p w:rsidR="00522C06" w:rsidRPr="00696098" w:rsidRDefault="00522C06" w:rsidP="00CA7C86">
            <w:pPr>
              <w:pStyle w:val="TableParagraph"/>
              <w:tabs>
                <w:tab w:val="left" w:pos="3729"/>
              </w:tabs>
              <w:spacing w:before="0"/>
              <w:ind w:left="1461" w:right="1473"/>
              <w:rPr>
                <w:rFonts w:ascii="Times New Roman" w:hAnsi="Times New Roman" w:cs="Times New Roman"/>
                <w:sz w:val="24"/>
                <w:szCs w:val="24"/>
              </w:rPr>
            </w:pPr>
            <w:r w:rsidRPr="00696098">
              <w:rPr>
                <w:rFonts w:ascii="Times New Roman" w:hAnsi="Times New Roman" w:cs="Times New Roman"/>
                <w:color w:val="231F20"/>
                <w:sz w:val="24"/>
                <w:szCs w:val="24"/>
              </w:rPr>
              <w:t>ii) 0,75 to 1,50</w:t>
            </w:r>
            <w:r w:rsidRPr="00696098">
              <w:rPr>
                <w:rFonts w:ascii="Times New Roman" w:hAnsi="Times New Roman" w:cs="Times New Roman"/>
                <w:i/>
                <w:color w:val="231F20"/>
                <w:sz w:val="24"/>
                <w:szCs w:val="24"/>
              </w:rPr>
              <w:t>σ</w:t>
            </w:r>
            <w:r w:rsidRPr="00696098">
              <w:rPr>
                <w:rFonts w:ascii="Times New Roman" w:hAnsi="Times New Roman" w:cs="Times New Roman"/>
                <w:color w:val="231F20"/>
                <w:position w:val="-4"/>
                <w:sz w:val="24"/>
                <w:szCs w:val="24"/>
              </w:rPr>
              <w:t>e</w:t>
            </w:r>
          </w:p>
        </w:tc>
        <w:tc>
          <w:tcPr>
            <w:tcW w:w="1162" w:type="dxa"/>
            <w:tcBorders>
              <w:top w:val="single" w:sz="4" w:space="0" w:color="231F20"/>
              <w:left w:val="single" w:sz="4" w:space="0" w:color="231F20"/>
              <w:bottom w:val="single" w:sz="4" w:space="0" w:color="231F20"/>
              <w:right w:val="single" w:sz="4" w:space="0" w:color="231F20"/>
            </w:tcBorders>
          </w:tcPr>
          <w:p w:rsidR="00522C06" w:rsidRPr="00696098" w:rsidRDefault="00522C06" w:rsidP="00CA7C86">
            <w:pPr>
              <w:pStyle w:val="TableParagraph"/>
              <w:spacing w:before="0"/>
              <w:ind w:left="441" w:right="420"/>
              <w:rPr>
                <w:rFonts w:ascii="Times New Roman" w:hAnsi="Times New Roman" w:cs="Times New Roman"/>
                <w:sz w:val="24"/>
                <w:szCs w:val="24"/>
              </w:rPr>
            </w:pPr>
            <w:r w:rsidRPr="00696098">
              <w:rPr>
                <w:rFonts w:ascii="Times New Roman" w:hAnsi="Times New Roman" w:cs="Times New Roman"/>
                <w:color w:val="231F20"/>
                <w:sz w:val="24"/>
                <w:szCs w:val="24"/>
              </w:rPr>
              <w:t>5,0</w:t>
            </w:r>
          </w:p>
        </w:tc>
        <w:tc>
          <w:tcPr>
            <w:tcW w:w="1181" w:type="dxa"/>
            <w:tcBorders>
              <w:top w:val="single" w:sz="4" w:space="0" w:color="231F20"/>
              <w:left w:val="single" w:sz="4" w:space="0" w:color="231F20"/>
              <w:bottom w:val="single" w:sz="4" w:space="0" w:color="231F20"/>
              <w:right w:val="single" w:sz="4" w:space="0" w:color="231F20"/>
            </w:tcBorders>
          </w:tcPr>
          <w:p w:rsidR="00522C06" w:rsidRPr="00696098" w:rsidRDefault="00522C06" w:rsidP="00CA7C86">
            <w:pPr>
              <w:pStyle w:val="TableParagraph"/>
              <w:spacing w:before="0"/>
              <w:ind w:left="396" w:right="302"/>
              <w:rPr>
                <w:rFonts w:ascii="Times New Roman" w:hAnsi="Times New Roman" w:cs="Times New Roman"/>
                <w:sz w:val="24"/>
                <w:szCs w:val="24"/>
              </w:rPr>
            </w:pPr>
            <w:r w:rsidRPr="00696098">
              <w:rPr>
                <w:rFonts w:ascii="Times New Roman" w:hAnsi="Times New Roman" w:cs="Times New Roman"/>
                <w:color w:val="231F20"/>
                <w:sz w:val="24"/>
                <w:szCs w:val="24"/>
              </w:rPr>
              <w:t>0,50</w:t>
            </w:r>
          </w:p>
        </w:tc>
        <w:tc>
          <w:tcPr>
            <w:tcW w:w="1062" w:type="dxa"/>
            <w:tcBorders>
              <w:top w:val="single" w:sz="4" w:space="0" w:color="231F20"/>
              <w:left w:val="single" w:sz="4" w:space="0" w:color="231F20"/>
              <w:bottom w:val="single" w:sz="4" w:space="0" w:color="231F20"/>
              <w:right w:val="single" w:sz="4" w:space="0" w:color="231F20"/>
            </w:tcBorders>
          </w:tcPr>
          <w:p w:rsidR="00522C06" w:rsidRPr="00696098" w:rsidRDefault="00522C06" w:rsidP="00CA7C86">
            <w:pPr>
              <w:pStyle w:val="TableParagraph"/>
              <w:spacing w:before="0"/>
              <w:ind w:left="393" w:right="302"/>
              <w:rPr>
                <w:rFonts w:ascii="Times New Roman" w:hAnsi="Times New Roman" w:cs="Times New Roman"/>
                <w:sz w:val="24"/>
                <w:szCs w:val="24"/>
              </w:rPr>
            </w:pPr>
            <w:r w:rsidRPr="00696098">
              <w:rPr>
                <w:rFonts w:ascii="Times New Roman" w:hAnsi="Times New Roman" w:cs="Times New Roman"/>
                <w:color w:val="231F20"/>
                <w:sz w:val="24"/>
                <w:szCs w:val="24"/>
              </w:rPr>
              <w:t>3,5</w:t>
            </w:r>
          </w:p>
        </w:tc>
        <w:tc>
          <w:tcPr>
            <w:tcW w:w="1064" w:type="dxa"/>
            <w:tcBorders>
              <w:top w:val="single" w:sz="4" w:space="0" w:color="231F20"/>
              <w:left w:val="single" w:sz="4" w:space="0" w:color="231F20"/>
              <w:bottom w:val="single" w:sz="4" w:space="0" w:color="231F20"/>
            </w:tcBorders>
          </w:tcPr>
          <w:p w:rsidR="00522C06" w:rsidRPr="00696098" w:rsidRDefault="00522C06" w:rsidP="00CA7C86">
            <w:pPr>
              <w:pStyle w:val="TableParagraph"/>
              <w:spacing w:before="0"/>
              <w:ind w:left="338" w:right="302"/>
              <w:rPr>
                <w:rFonts w:ascii="Times New Roman" w:hAnsi="Times New Roman" w:cs="Times New Roman"/>
                <w:sz w:val="24"/>
                <w:szCs w:val="24"/>
              </w:rPr>
            </w:pPr>
            <w:r w:rsidRPr="00696098">
              <w:rPr>
                <w:rFonts w:ascii="Times New Roman" w:hAnsi="Times New Roman" w:cs="Times New Roman"/>
                <w:color w:val="231F20"/>
                <w:sz w:val="24"/>
                <w:szCs w:val="24"/>
              </w:rPr>
              <w:t>0,50</w:t>
            </w:r>
          </w:p>
        </w:tc>
      </w:tr>
      <w:tr w:rsidR="00522C06" w:rsidRPr="00696098" w:rsidTr="00CA7C86">
        <w:trPr>
          <w:trHeight w:val="285"/>
          <w:jc w:val="center"/>
        </w:trPr>
        <w:tc>
          <w:tcPr>
            <w:tcW w:w="5012" w:type="dxa"/>
            <w:tcBorders>
              <w:top w:val="single" w:sz="4" w:space="0" w:color="231F20"/>
              <w:right w:val="single" w:sz="4" w:space="0" w:color="231F20"/>
            </w:tcBorders>
          </w:tcPr>
          <w:p w:rsidR="00522C06" w:rsidRPr="00696098" w:rsidRDefault="00522C06" w:rsidP="00CA7C86">
            <w:pPr>
              <w:pStyle w:val="TableParagraph"/>
              <w:tabs>
                <w:tab w:val="left" w:pos="3729"/>
              </w:tabs>
              <w:spacing w:before="0"/>
              <w:ind w:left="1461" w:right="1473"/>
              <w:rPr>
                <w:rFonts w:ascii="Times New Roman" w:hAnsi="Times New Roman" w:cs="Times New Roman"/>
                <w:sz w:val="24"/>
                <w:szCs w:val="24"/>
              </w:rPr>
            </w:pPr>
            <w:r w:rsidRPr="00696098">
              <w:rPr>
                <w:rFonts w:ascii="Times New Roman" w:hAnsi="Times New Roman" w:cs="Times New Roman"/>
                <w:color w:val="231F20"/>
                <w:sz w:val="24"/>
                <w:szCs w:val="24"/>
              </w:rPr>
              <w:t>iii) &gt; 1,50</w:t>
            </w:r>
            <w:r w:rsidRPr="00696098">
              <w:rPr>
                <w:rFonts w:ascii="Times New Roman" w:hAnsi="Times New Roman" w:cs="Times New Roman"/>
                <w:i/>
                <w:color w:val="231F20"/>
                <w:sz w:val="24"/>
                <w:szCs w:val="24"/>
              </w:rPr>
              <w:t>σ</w:t>
            </w:r>
            <w:r w:rsidRPr="00696098">
              <w:rPr>
                <w:rFonts w:ascii="Times New Roman" w:hAnsi="Times New Roman" w:cs="Times New Roman"/>
                <w:color w:val="231F20"/>
                <w:position w:val="-4"/>
                <w:sz w:val="24"/>
                <w:szCs w:val="24"/>
              </w:rPr>
              <w:t>e</w:t>
            </w:r>
          </w:p>
        </w:tc>
        <w:tc>
          <w:tcPr>
            <w:tcW w:w="1162" w:type="dxa"/>
            <w:tcBorders>
              <w:top w:val="single" w:sz="4" w:space="0" w:color="231F20"/>
              <w:left w:val="single" w:sz="4" w:space="0" w:color="231F20"/>
              <w:right w:val="single" w:sz="4" w:space="0" w:color="231F20"/>
            </w:tcBorders>
          </w:tcPr>
          <w:p w:rsidR="00522C06" w:rsidRPr="00696098" w:rsidRDefault="00522C06" w:rsidP="00CA7C86">
            <w:pPr>
              <w:pStyle w:val="TableParagraph"/>
              <w:spacing w:before="0"/>
              <w:ind w:left="441" w:right="420"/>
              <w:rPr>
                <w:rFonts w:ascii="Times New Roman" w:hAnsi="Times New Roman" w:cs="Times New Roman"/>
                <w:sz w:val="24"/>
                <w:szCs w:val="24"/>
              </w:rPr>
            </w:pPr>
            <w:r w:rsidRPr="00696098">
              <w:rPr>
                <w:rFonts w:ascii="Times New Roman" w:hAnsi="Times New Roman" w:cs="Times New Roman"/>
                <w:color w:val="231F20"/>
                <w:sz w:val="24"/>
                <w:szCs w:val="24"/>
              </w:rPr>
              <w:t>2,5</w:t>
            </w:r>
          </w:p>
        </w:tc>
        <w:tc>
          <w:tcPr>
            <w:tcW w:w="1181" w:type="dxa"/>
            <w:tcBorders>
              <w:top w:val="single" w:sz="4" w:space="0" w:color="231F20"/>
              <w:left w:val="single" w:sz="4" w:space="0" w:color="231F20"/>
              <w:right w:val="single" w:sz="4" w:space="0" w:color="231F20"/>
            </w:tcBorders>
          </w:tcPr>
          <w:p w:rsidR="00522C06" w:rsidRPr="00696098" w:rsidRDefault="00522C06" w:rsidP="00CA7C86">
            <w:pPr>
              <w:pStyle w:val="TableParagraph"/>
              <w:spacing w:before="0"/>
              <w:ind w:left="396" w:right="302"/>
              <w:rPr>
                <w:rFonts w:ascii="Times New Roman" w:hAnsi="Times New Roman" w:cs="Times New Roman"/>
                <w:sz w:val="24"/>
                <w:szCs w:val="24"/>
              </w:rPr>
            </w:pPr>
            <w:r w:rsidRPr="00696098">
              <w:rPr>
                <w:rFonts w:ascii="Times New Roman" w:hAnsi="Times New Roman" w:cs="Times New Roman"/>
                <w:color w:val="231F20"/>
                <w:sz w:val="24"/>
                <w:szCs w:val="24"/>
              </w:rPr>
              <w:t>1,00</w:t>
            </w:r>
          </w:p>
        </w:tc>
        <w:tc>
          <w:tcPr>
            <w:tcW w:w="1062" w:type="dxa"/>
            <w:tcBorders>
              <w:top w:val="single" w:sz="4" w:space="0" w:color="231F20"/>
              <w:left w:val="single" w:sz="4" w:space="0" w:color="231F20"/>
              <w:right w:val="single" w:sz="4" w:space="0" w:color="231F20"/>
            </w:tcBorders>
          </w:tcPr>
          <w:p w:rsidR="00522C06" w:rsidRPr="00696098" w:rsidRDefault="00522C06" w:rsidP="00CA7C86">
            <w:pPr>
              <w:pStyle w:val="TableParagraph"/>
              <w:spacing w:before="0"/>
              <w:ind w:left="393" w:right="302"/>
              <w:rPr>
                <w:rFonts w:ascii="Times New Roman" w:hAnsi="Times New Roman" w:cs="Times New Roman"/>
                <w:sz w:val="24"/>
                <w:szCs w:val="24"/>
              </w:rPr>
            </w:pPr>
            <w:r w:rsidRPr="00696098">
              <w:rPr>
                <w:rFonts w:ascii="Times New Roman" w:hAnsi="Times New Roman" w:cs="Times New Roman"/>
                <w:color w:val="231F20"/>
                <w:sz w:val="24"/>
                <w:szCs w:val="24"/>
              </w:rPr>
              <w:t>1,8</w:t>
            </w:r>
          </w:p>
        </w:tc>
        <w:tc>
          <w:tcPr>
            <w:tcW w:w="1064" w:type="dxa"/>
            <w:tcBorders>
              <w:top w:val="single" w:sz="4" w:space="0" w:color="231F20"/>
              <w:left w:val="single" w:sz="4" w:space="0" w:color="231F20"/>
            </w:tcBorders>
          </w:tcPr>
          <w:p w:rsidR="00522C06" w:rsidRPr="00696098" w:rsidRDefault="00522C06" w:rsidP="00CA7C86">
            <w:pPr>
              <w:pStyle w:val="TableParagraph"/>
              <w:spacing w:before="0"/>
              <w:ind w:left="338" w:right="302"/>
              <w:rPr>
                <w:rFonts w:ascii="Times New Roman" w:hAnsi="Times New Roman" w:cs="Times New Roman"/>
                <w:sz w:val="24"/>
                <w:szCs w:val="24"/>
              </w:rPr>
            </w:pPr>
            <w:r w:rsidRPr="00696098">
              <w:rPr>
                <w:rFonts w:ascii="Times New Roman" w:hAnsi="Times New Roman" w:cs="Times New Roman"/>
                <w:color w:val="231F20"/>
                <w:sz w:val="24"/>
                <w:szCs w:val="24"/>
              </w:rPr>
              <w:t>1,00</w:t>
            </w:r>
          </w:p>
        </w:tc>
      </w:tr>
      <w:tr w:rsidR="00522C06" w:rsidRPr="00696098" w:rsidTr="00CA7C86">
        <w:trPr>
          <w:trHeight w:val="609"/>
          <w:jc w:val="center"/>
        </w:trPr>
        <w:tc>
          <w:tcPr>
            <w:tcW w:w="9481" w:type="dxa"/>
            <w:gridSpan w:val="5"/>
          </w:tcPr>
          <w:p w:rsidR="003D1E5A" w:rsidRDefault="00CA7C86" w:rsidP="003D1E5A">
            <w:pPr>
              <w:pStyle w:val="Style11"/>
              <w:widowControl/>
              <w:ind w:firstLine="204"/>
              <w:jc w:val="both"/>
              <w:rPr>
                <w:rStyle w:val="FontStyle133"/>
                <w:rFonts w:ascii="Times New Roman" w:hAnsi="Times New Roman" w:cs="Times New Roman"/>
                <w:sz w:val="20"/>
                <w:szCs w:val="20"/>
                <w:lang w:val="ru-RU"/>
              </w:rPr>
            </w:pPr>
            <w:r w:rsidRPr="00CA7C86">
              <w:rPr>
                <w:rStyle w:val="FontStyle133"/>
                <w:rFonts w:ascii="Times New Roman" w:hAnsi="Times New Roman" w:cs="Times New Roman"/>
                <w:sz w:val="20"/>
                <w:szCs w:val="20"/>
                <w:lang w:val="ru-RU"/>
              </w:rPr>
              <w:t>Примечани</w:t>
            </w:r>
            <w:r w:rsidR="003D1E5A">
              <w:rPr>
                <w:rStyle w:val="FontStyle133"/>
                <w:rFonts w:ascii="Times New Roman" w:hAnsi="Times New Roman" w:cs="Times New Roman"/>
                <w:sz w:val="20"/>
                <w:szCs w:val="20"/>
                <w:lang w:val="ru-RU"/>
              </w:rPr>
              <w:t>я</w:t>
            </w:r>
          </w:p>
          <w:p w:rsidR="00522C06" w:rsidRPr="00CA7C86" w:rsidRDefault="00522C06" w:rsidP="003D1E5A">
            <w:pPr>
              <w:pStyle w:val="Style11"/>
              <w:widowControl/>
              <w:ind w:firstLine="204"/>
              <w:jc w:val="both"/>
              <w:rPr>
                <w:rStyle w:val="FontStyle133"/>
                <w:rFonts w:ascii="Times New Roman" w:hAnsi="Times New Roman" w:cs="Times New Roman"/>
                <w:sz w:val="20"/>
                <w:szCs w:val="20"/>
                <w:lang w:val="ru-RU"/>
              </w:rPr>
            </w:pPr>
            <w:r w:rsidRPr="00CA7C86">
              <w:rPr>
                <w:rStyle w:val="FontStyle133"/>
                <w:rFonts w:ascii="Times New Roman" w:hAnsi="Times New Roman" w:cs="Times New Roman"/>
                <w:sz w:val="20"/>
                <w:szCs w:val="20"/>
                <w:lang w:val="ru-RU"/>
              </w:rPr>
              <w:t>1</w:t>
            </w:r>
            <w:r w:rsidR="00CA7C86">
              <w:rPr>
                <w:rStyle w:val="FontStyle133"/>
                <w:rFonts w:ascii="Times New Roman" w:hAnsi="Times New Roman" w:cs="Times New Roman"/>
                <w:sz w:val="20"/>
                <w:szCs w:val="20"/>
                <w:lang w:val="ru-RU"/>
              </w:rPr>
              <w:t xml:space="preserve"> </w:t>
            </w:r>
            <w:r w:rsidRPr="00CA7C86">
              <w:rPr>
                <w:rStyle w:val="FontStyle133"/>
                <w:rFonts w:ascii="Times New Roman" w:hAnsi="Times New Roman" w:cs="Times New Roman"/>
                <w:sz w:val="20"/>
                <w:szCs w:val="20"/>
                <w:lang w:val="ru-RU"/>
              </w:rPr>
              <w:t xml:space="preserve">Схеме </w:t>
            </w:r>
            <w:r w:rsidRPr="00CA7C86">
              <w:rPr>
                <w:rStyle w:val="FontStyle133"/>
                <w:rFonts w:ascii="Times New Roman" w:hAnsi="Times New Roman" w:cs="Times New Roman"/>
                <w:sz w:val="20"/>
                <w:szCs w:val="20"/>
              </w:rPr>
              <w:t>CS</w:t>
            </w:r>
            <w:r w:rsidRPr="00CA7C86">
              <w:rPr>
                <w:rStyle w:val="FontStyle133"/>
                <w:rFonts w:ascii="Times New Roman" w:hAnsi="Times New Roman" w:cs="Times New Roman"/>
                <w:sz w:val="20"/>
                <w:szCs w:val="20"/>
                <w:lang w:val="ru-RU"/>
              </w:rPr>
              <w:t xml:space="preserve">1 соответствует средняя длина серии </w:t>
            </w:r>
            <w:r w:rsidRPr="00CA7C86">
              <w:rPr>
                <w:rStyle w:val="FontStyle133"/>
                <w:rFonts w:ascii="Times New Roman" w:hAnsi="Times New Roman" w:cs="Times New Roman"/>
                <w:sz w:val="20"/>
                <w:szCs w:val="20"/>
              </w:rPr>
              <w:t>ARL</w:t>
            </w:r>
            <w:r w:rsidRPr="00CA7C86">
              <w:rPr>
                <w:rStyle w:val="FontStyle133"/>
                <w:rFonts w:ascii="Times New Roman" w:hAnsi="Times New Roman" w:cs="Times New Roman"/>
                <w:sz w:val="20"/>
                <w:szCs w:val="20"/>
                <w:vertAlign w:val="subscript"/>
                <w:lang w:val="ru-RU"/>
              </w:rPr>
              <w:t>0</w:t>
            </w:r>
            <w:r w:rsidRPr="00CA7C86">
              <w:rPr>
                <w:rStyle w:val="FontStyle133"/>
                <w:rFonts w:ascii="Times New Roman" w:hAnsi="Times New Roman" w:cs="Times New Roman"/>
                <w:sz w:val="20"/>
                <w:szCs w:val="20"/>
                <w:lang w:val="ru-RU"/>
              </w:rPr>
              <w:t xml:space="preserve"> в интервале 700 – 1000, когда фактический сдвиг равен нулю. </w:t>
            </w:r>
          </w:p>
          <w:p w:rsidR="00522C06" w:rsidRPr="00CA7C86" w:rsidRDefault="00522C06" w:rsidP="003D1E5A">
            <w:pPr>
              <w:pStyle w:val="TableParagraph"/>
              <w:spacing w:before="0"/>
              <w:ind w:left="45" w:firstLine="204"/>
              <w:jc w:val="both"/>
              <w:rPr>
                <w:rFonts w:ascii="Times New Roman" w:hAnsi="Times New Roman" w:cs="Times New Roman"/>
                <w:sz w:val="20"/>
                <w:szCs w:val="20"/>
                <w:lang w:val="ru-RU"/>
              </w:rPr>
            </w:pPr>
            <w:r w:rsidRPr="00CA7C86">
              <w:rPr>
                <w:rStyle w:val="FontStyle133"/>
                <w:rFonts w:ascii="Times New Roman" w:hAnsi="Times New Roman" w:cs="Times New Roman"/>
                <w:sz w:val="20"/>
                <w:szCs w:val="20"/>
                <w:lang w:val="ru-RU"/>
              </w:rPr>
              <w:t>2</w:t>
            </w:r>
            <w:r w:rsidR="00CA7C86">
              <w:rPr>
                <w:rStyle w:val="FontStyle133"/>
                <w:rFonts w:ascii="Times New Roman" w:hAnsi="Times New Roman" w:cs="Times New Roman"/>
                <w:sz w:val="20"/>
                <w:szCs w:val="20"/>
                <w:lang w:val="ru-RU"/>
              </w:rPr>
              <w:t xml:space="preserve"> </w:t>
            </w:r>
            <w:r w:rsidRPr="00CA7C86">
              <w:rPr>
                <w:rStyle w:val="FontStyle133"/>
                <w:rFonts w:ascii="Times New Roman" w:hAnsi="Times New Roman" w:cs="Times New Roman"/>
                <w:sz w:val="20"/>
                <w:szCs w:val="20"/>
                <w:lang w:val="ru-RU"/>
              </w:rPr>
              <w:t xml:space="preserve">Схеме </w:t>
            </w:r>
            <w:r w:rsidRPr="00CA7C86">
              <w:rPr>
                <w:rStyle w:val="FontStyle133"/>
                <w:rFonts w:ascii="Times New Roman" w:hAnsi="Times New Roman" w:cs="Times New Roman"/>
                <w:sz w:val="20"/>
                <w:szCs w:val="20"/>
              </w:rPr>
              <w:t>CS</w:t>
            </w:r>
            <w:r w:rsidRPr="00CA7C86">
              <w:rPr>
                <w:rStyle w:val="FontStyle133"/>
                <w:rFonts w:ascii="Times New Roman" w:hAnsi="Times New Roman" w:cs="Times New Roman"/>
                <w:sz w:val="20"/>
                <w:szCs w:val="20"/>
                <w:lang w:val="ru-RU"/>
              </w:rPr>
              <w:t xml:space="preserve">2 соответствует средняя длина серии </w:t>
            </w:r>
            <w:r w:rsidRPr="00CA7C86">
              <w:rPr>
                <w:rStyle w:val="FontStyle133"/>
                <w:rFonts w:ascii="Times New Roman" w:hAnsi="Times New Roman" w:cs="Times New Roman"/>
                <w:sz w:val="20"/>
                <w:szCs w:val="20"/>
              </w:rPr>
              <w:t>ARL</w:t>
            </w:r>
            <w:r w:rsidRPr="00CA7C86">
              <w:rPr>
                <w:rStyle w:val="FontStyle133"/>
                <w:rFonts w:ascii="Times New Roman" w:hAnsi="Times New Roman" w:cs="Times New Roman"/>
                <w:sz w:val="20"/>
                <w:szCs w:val="20"/>
                <w:vertAlign w:val="subscript"/>
                <w:lang w:val="ru-RU"/>
              </w:rPr>
              <w:t>0</w:t>
            </w:r>
            <w:r w:rsidRPr="00CA7C86">
              <w:rPr>
                <w:rStyle w:val="FontStyle133"/>
                <w:rFonts w:ascii="Times New Roman" w:hAnsi="Times New Roman" w:cs="Times New Roman"/>
                <w:sz w:val="20"/>
                <w:szCs w:val="20"/>
                <w:lang w:val="ru-RU"/>
              </w:rPr>
              <w:t xml:space="preserve"> в интервале 140 -200, когда фактический сдвиг равен нулю.</w:t>
            </w:r>
          </w:p>
        </w:tc>
      </w:tr>
      <w:tr w:rsidR="00522C06" w:rsidRPr="00696098" w:rsidTr="00CA7C86">
        <w:trPr>
          <w:trHeight w:val="463"/>
          <w:jc w:val="center"/>
        </w:trPr>
        <w:tc>
          <w:tcPr>
            <w:tcW w:w="9481" w:type="dxa"/>
            <w:gridSpan w:val="5"/>
          </w:tcPr>
          <w:p w:rsidR="00522C06" w:rsidRPr="00CA7C86" w:rsidRDefault="00522C06" w:rsidP="003D1E5A">
            <w:pPr>
              <w:pStyle w:val="TableParagraph"/>
              <w:spacing w:before="0"/>
              <w:ind w:left="45" w:firstLine="204"/>
              <w:jc w:val="both"/>
              <w:rPr>
                <w:rFonts w:ascii="Times New Roman" w:hAnsi="Times New Roman" w:cs="Times New Roman"/>
                <w:sz w:val="20"/>
                <w:szCs w:val="20"/>
                <w:lang w:val="ru-RU"/>
              </w:rPr>
            </w:pPr>
            <w:r w:rsidRPr="00CA7C86">
              <w:rPr>
                <w:rStyle w:val="FontStyle133"/>
                <w:rFonts w:ascii="Times New Roman" w:hAnsi="Times New Roman" w:cs="Times New Roman"/>
                <w:sz w:val="20"/>
                <w:szCs w:val="20"/>
                <w:vertAlign w:val="superscript"/>
              </w:rPr>
              <w:t>a</w:t>
            </w:r>
            <w:r w:rsidRPr="00CA7C86">
              <w:rPr>
                <w:rStyle w:val="FontStyle133"/>
                <w:rFonts w:ascii="Times New Roman" w:hAnsi="Times New Roman" w:cs="Times New Roman"/>
                <w:sz w:val="20"/>
                <w:szCs w:val="20"/>
                <w:vertAlign w:val="superscript"/>
                <w:lang w:val="ru-RU"/>
              </w:rPr>
              <w:t xml:space="preserve"> </w:t>
            </w:r>
            <w:r w:rsidRPr="00CA7C86">
              <w:rPr>
                <w:rStyle w:val="FontStyle133"/>
                <w:rFonts w:ascii="Times New Roman" w:hAnsi="Times New Roman" w:cs="Times New Roman"/>
                <w:sz w:val="20"/>
                <w:szCs w:val="20"/>
                <w:lang w:val="ru-RU"/>
              </w:rPr>
              <w:t xml:space="preserve">Для отдельных результатов (размер подгруппы = 1), </w:t>
            </w:r>
            <w:r w:rsidRPr="00CA7C86">
              <w:rPr>
                <w:rStyle w:val="FontStyle111"/>
                <w:rFonts w:ascii="Times New Roman" w:hAnsi="Times New Roman" w:cs="Times New Roman"/>
                <w:b w:val="0"/>
                <w:sz w:val="20"/>
                <w:szCs w:val="20"/>
              </w:rPr>
              <w:t>σ</w:t>
            </w:r>
            <w:r w:rsidRPr="00CA7C86">
              <w:rPr>
                <w:rStyle w:val="FontStyle111"/>
                <w:rFonts w:ascii="Times New Roman" w:hAnsi="Times New Roman" w:cs="Times New Roman"/>
                <w:sz w:val="20"/>
                <w:szCs w:val="20"/>
                <w:vertAlign w:val="subscript"/>
                <w:lang w:val="ru-RU"/>
              </w:rPr>
              <w:t xml:space="preserve">е </w:t>
            </w:r>
            <w:r w:rsidRPr="00CA7C86">
              <w:rPr>
                <w:rStyle w:val="FontStyle133"/>
                <w:rFonts w:ascii="Times New Roman" w:hAnsi="Times New Roman" w:cs="Times New Roman"/>
                <w:sz w:val="20"/>
                <w:szCs w:val="20"/>
                <w:lang w:val="ru-RU"/>
              </w:rPr>
              <w:t xml:space="preserve">представляет собой стандартное отклонение. Если объем подгруппы больше единицы, </w:t>
            </w:r>
            <w:r w:rsidRPr="00CA7C86">
              <w:rPr>
                <w:rStyle w:val="FontStyle111"/>
                <w:rFonts w:ascii="Times New Roman" w:hAnsi="Times New Roman" w:cs="Times New Roman"/>
                <w:b w:val="0"/>
                <w:sz w:val="20"/>
                <w:szCs w:val="20"/>
              </w:rPr>
              <w:t>σ</w:t>
            </w:r>
            <w:r w:rsidRPr="00CA7C86">
              <w:rPr>
                <w:rStyle w:val="FontStyle111"/>
                <w:rFonts w:ascii="Times New Roman" w:hAnsi="Times New Roman" w:cs="Times New Roman"/>
                <w:sz w:val="20"/>
                <w:szCs w:val="20"/>
                <w:vertAlign w:val="subscript"/>
                <w:lang w:val="ru-RU"/>
              </w:rPr>
              <w:t>е</w:t>
            </w:r>
            <w:r w:rsidRPr="00CA7C86">
              <w:rPr>
                <w:rStyle w:val="FontStyle133"/>
                <w:rFonts w:ascii="Times New Roman" w:hAnsi="Times New Roman" w:cs="Times New Roman"/>
                <w:sz w:val="20"/>
                <w:szCs w:val="20"/>
                <w:lang w:val="ru-RU"/>
              </w:rPr>
              <w:t xml:space="preserve"> представляет собой стандартную ошибку среднего.</w:t>
            </w:r>
          </w:p>
        </w:tc>
      </w:tr>
    </w:tbl>
    <w:p w:rsidR="00522C06" w:rsidRPr="00696098" w:rsidRDefault="00CA7C86" w:rsidP="00522C06">
      <w:pPr>
        <w:pStyle w:val="Style18"/>
        <w:widowControl/>
        <w:jc w:val="center"/>
        <w:rPr>
          <w:rStyle w:val="FontStyle138"/>
          <w:rFonts w:ascii="Times New Roman" w:hAnsi="Times New Roman" w:cs="Times New Roman"/>
          <w:sz w:val="24"/>
          <w:szCs w:val="24"/>
          <w:lang w:eastAsia="en-US"/>
        </w:rPr>
      </w:pPr>
      <w:r>
        <w:rPr>
          <w:rStyle w:val="FontStyle138"/>
          <w:rFonts w:ascii="Times New Roman" w:hAnsi="Times New Roman" w:cs="Times New Roman"/>
          <w:sz w:val="24"/>
          <w:szCs w:val="24"/>
          <w:lang w:eastAsia="en-US"/>
        </w:rPr>
        <w:t xml:space="preserve"> </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Как только принято решение о выборе CUSUM-схемы (CS1 или CS2), необходимо установить размер значимого сдвига. В </w:t>
      </w:r>
      <w:hyperlink w:anchor="bookmark57" w:history="1">
        <w:r w:rsidRPr="00CA7C86">
          <w:rPr>
            <w:rStyle w:val="FontStyle135"/>
            <w:rFonts w:ascii="Times New Roman" w:hAnsi="Times New Roman" w:cs="Times New Roman"/>
            <w:color w:val="auto"/>
            <w:sz w:val="24"/>
            <w:szCs w:val="24"/>
            <w:lang w:eastAsia="en-US"/>
          </w:rPr>
          <w:t>таблице 7</w:t>
        </w:r>
      </w:hyperlink>
      <w:r w:rsidRPr="00696098">
        <w:rPr>
          <w:rStyle w:val="FontStyle135"/>
          <w:rFonts w:ascii="Times New Roman" w:hAnsi="Times New Roman" w:cs="Times New Roman"/>
          <w:sz w:val="24"/>
          <w:szCs w:val="24"/>
          <w:lang w:eastAsia="en-US"/>
        </w:rPr>
        <w:t xml:space="preserve"> приведены три типичных значения значимого сдвига (значения ARL снова приведены для односторонней CUSUM-карты). В зависимости от выбранного значения сдвига значения </w:t>
      </w:r>
      <w:r w:rsidRPr="00696098">
        <w:rPr>
          <w:rStyle w:val="FontStyle136"/>
          <w:rFonts w:ascii="Times New Roman" w:hAnsi="Times New Roman" w:cs="Times New Roman"/>
          <w:sz w:val="24"/>
          <w:szCs w:val="24"/>
          <w:lang w:eastAsia="en-US"/>
        </w:rPr>
        <w:t>h</w:t>
      </w:r>
      <w:r w:rsidRPr="00696098">
        <w:rPr>
          <w:rStyle w:val="FontStyle135"/>
          <w:rFonts w:ascii="Times New Roman" w:hAnsi="Times New Roman" w:cs="Times New Roman"/>
          <w:sz w:val="24"/>
          <w:szCs w:val="24"/>
          <w:lang w:eastAsia="en-US"/>
        </w:rPr>
        <w:t xml:space="preserve"> и </w:t>
      </w:r>
      <w:r w:rsidRPr="00696098">
        <w:rPr>
          <w:rStyle w:val="FontStyle136"/>
          <w:rFonts w:ascii="Times New Roman" w:hAnsi="Times New Roman" w:cs="Times New Roman"/>
          <w:sz w:val="24"/>
          <w:szCs w:val="24"/>
          <w:lang w:eastAsia="en-US"/>
        </w:rPr>
        <w:t>f</w:t>
      </w:r>
      <w:r w:rsidRPr="00696098">
        <w:rPr>
          <w:rStyle w:val="FontStyle135"/>
          <w:rFonts w:ascii="Times New Roman" w:hAnsi="Times New Roman" w:cs="Times New Roman"/>
          <w:sz w:val="24"/>
          <w:szCs w:val="24"/>
          <w:lang w:eastAsia="en-US"/>
        </w:rPr>
        <w:t xml:space="preserve"> смогут быть определены по таблице.</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Если неясно какую схему необходимо выбрать, практика показывает, что хорошей начальной схемой является схема CS1 </w:t>
      </w:r>
      <w:proofErr w:type="spellStart"/>
      <w:r w:rsidRPr="00696098">
        <w:rPr>
          <w:rStyle w:val="FontStyle135"/>
          <w:rFonts w:ascii="Times New Roman" w:hAnsi="Times New Roman" w:cs="Times New Roman"/>
          <w:sz w:val="24"/>
          <w:szCs w:val="24"/>
          <w:lang w:eastAsia="en-US"/>
        </w:rPr>
        <w:t>ii</w:t>
      </w:r>
      <w:proofErr w:type="spellEnd"/>
      <w:r w:rsidRPr="00696098">
        <w:rPr>
          <w:rStyle w:val="FontStyle135"/>
          <w:rFonts w:ascii="Times New Roman" w:hAnsi="Times New Roman" w:cs="Times New Roman"/>
          <w:sz w:val="24"/>
          <w:szCs w:val="24"/>
          <w:lang w:eastAsia="en-US"/>
        </w:rPr>
        <w:t xml:space="preserve">), </w:t>
      </w:r>
      <w:proofErr w:type="spellStart"/>
      <w:r w:rsidRPr="00696098">
        <w:rPr>
          <w:rStyle w:val="FontStyle135"/>
          <w:rFonts w:ascii="Times New Roman" w:hAnsi="Times New Roman" w:cs="Times New Roman"/>
          <w:sz w:val="24"/>
          <w:szCs w:val="24"/>
          <w:lang w:eastAsia="en-US"/>
        </w:rPr>
        <w:t>т.e</w:t>
      </w:r>
      <w:proofErr w:type="spellEnd"/>
      <w:r w:rsidRPr="00696098">
        <w:rPr>
          <w:rStyle w:val="FontStyle135"/>
          <w:rFonts w:ascii="Times New Roman" w:hAnsi="Times New Roman" w:cs="Times New Roman"/>
          <w:sz w:val="24"/>
          <w:szCs w:val="24"/>
          <w:lang w:eastAsia="en-US"/>
        </w:rPr>
        <w:t xml:space="preserve">. </w:t>
      </w:r>
      <w:r w:rsidRPr="00696098">
        <w:rPr>
          <w:rStyle w:val="FontStyle136"/>
          <w:rFonts w:ascii="Times New Roman" w:hAnsi="Times New Roman" w:cs="Times New Roman"/>
          <w:sz w:val="24"/>
          <w:szCs w:val="24"/>
          <w:lang w:eastAsia="en-US"/>
        </w:rPr>
        <w:t>h</w:t>
      </w:r>
      <w:r w:rsidRPr="00696098">
        <w:rPr>
          <w:rStyle w:val="FontStyle135"/>
          <w:rFonts w:ascii="Times New Roman" w:hAnsi="Times New Roman" w:cs="Times New Roman"/>
          <w:sz w:val="24"/>
          <w:szCs w:val="24"/>
          <w:lang w:eastAsia="en-US"/>
        </w:rPr>
        <w:t xml:space="preserve"> = 5,0 и </w:t>
      </w:r>
      <w:r w:rsidRPr="00696098">
        <w:rPr>
          <w:rStyle w:val="FontStyle136"/>
          <w:rFonts w:ascii="Times New Roman" w:hAnsi="Times New Roman" w:cs="Times New Roman"/>
          <w:sz w:val="24"/>
          <w:szCs w:val="24"/>
          <w:lang w:eastAsia="en-US"/>
        </w:rPr>
        <w:t>f</w:t>
      </w:r>
      <w:r w:rsidRPr="00696098">
        <w:rPr>
          <w:rStyle w:val="FontStyle135"/>
          <w:rFonts w:ascii="Times New Roman" w:hAnsi="Times New Roman" w:cs="Times New Roman"/>
          <w:sz w:val="24"/>
          <w:szCs w:val="24"/>
          <w:lang w:eastAsia="en-US"/>
        </w:rPr>
        <w:t xml:space="preserve"> = 0,50.</w:t>
      </w:r>
    </w:p>
    <w:p w:rsidR="00522C06" w:rsidRDefault="00522C06" w:rsidP="00522C06">
      <w:pPr>
        <w:pStyle w:val="Style18"/>
        <w:widowControl/>
        <w:jc w:val="both"/>
        <w:rPr>
          <w:rStyle w:val="FontStyle138"/>
          <w:rFonts w:ascii="Times New Roman" w:hAnsi="Times New Roman" w:cs="Times New Roman"/>
          <w:sz w:val="24"/>
          <w:szCs w:val="24"/>
          <w:lang w:eastAsia="en-US"/>
        </w:rPr>
      </w:pPr>
      <w:bookmarkStart w:id="28" w:name="bookmark57"/>
    </w:p>
    <w:p w:rsidR="00E52A67" w:rsidRDefault="00E52A67" w:rsidP="00522C06">
      <w:pPr>
        <w:pStyle w:val="Style18"/>
        <w:widowControl/>
        <w:jc w:val="both"/>
        <w:rPr>
          <w:rStyle w:val="FontStyle138"/>
          <w:rFonts w:ascii="Times New Roman" w:hAnsi="Times New Roman" w:cs="Times New Roman"/>
          <w:sz w:val="24"/>
          <w:szCs w:val="24"/>
          <w:lang w:eastAsia="en-US"/>
        </w:rPr>
      </w:pPr>
    </w:p>
    <w:p w:rsidR="00E52A67" w:rsidRPr="00696098" w:rsidRDefault="00E52A67" w:rsidP="00522C06">
      <w:pPr>
        <w:pStyle w:val="Style18"/>
        <w:widowControl/>
        <w:jc w:val="both"/>
        <w:rPr>
          <w:rStyle w:val="FontStyle138"/>
          <w:rFonts w:ascii="Times New Roman" w:hAnsi="Times New Roman" w:cs="Times New Roman"/>
          <w:sz w:val="24"/>
          <w:szCs w:val="24"/>
          <w:lang w:eastAsia="en-US"/>
        </w:rPr>
      </w:pPr>
    </w:p>
    <w:p w:rsidR="00522C06" w:rsidRDefault="00522C06" w:rsidP="00522C06">
      <w:pPr>
        <w:pStyle w:val="Style18"/>
        <w:widowControl/>
        <w:jc w:val="center"/>
        <w:rPr>
          <w:rStyle w:val="FontStyle138"/>
          <w:rFonts w:ascii="Times New Roman" w:hAnsi="Times New Roman" w:cs="Times New Roman"/>
          <w:sz w:val="24"/>
          <w:szCs w:val="24"/>
          <w:lang w:eastAsia="en-US"/>
        </w:rPr>
      </w:pPr>
      <w:r w:rsidRPr="00696098">
        <w:rPr>
          <w:rStyle w:val="FontStyle138"/>
          <w:rFonts w:ascii="Times New Roman" w:hAnsi="Times New Roman" w:cs="Times New Roman"/>
          <w:sz w:val="24"/>
          <w:szCs w:val="24"/>
          <w:lang w:eastAsia="en-US"/>
        </w:rPr>
        <w:lastRenderedPageBreak/>
        <w:t>Т</w:t>
      </w:r>
      <w:bookmarkEnd w:id="28"/>
      <w:r w:rsidRPr="00696098">
        <w:rPr>
          <w:rStyle w:val="FontStyle138"/>
          <w:rFonts w:ascii="Times New Roman" w:hAnsi="Times New Roman" w:cs="Times New Roman"/>
          <w:sz w:val="24"/>
          <w:szCs w:val="24"/>
          <w:lang w:eastAsia="en-US"/>
        </w:rPr>
        <w:t xml:space="preserve">аблица 7 </w:t>
      </w:r>
      <w:r w:rsidR="00CA7C86">
        <w:rPr>
          <w:rStyle w:val="FontStyle138"/>
          <w:rFonts w:ascii="Times New Roman" w:hAnsi="Times New Roman" w:cs="Times New Roman"/>
          <w:sz w:val="24"/>
          <w:szCs w:val="24"/>
          <w:lang w:eastAsia="en-US"/>
        </w:rPr>
        <w:t>-</w:t>
      </w:r>
      <w:r w:rsidRPr="00696098">
        <w:rPr>
          <w:rStyle w:val="FontStyle138"/>
          <w:rFonts w:ascii="Times New Roman" w:hAnsi="Times New Roman" w:cs="Times New Roman"/>
          <w:sz w:val="24"/>
          <w:szCs w:val="24"/>
          <w:lang w:eastAsia="en-US"/>
        </w:rPr>
        <w:t xml:space="preserve"> Сопоставление стандартных CUSUM</w:t>
      </w:r>
      <w:r w:rsidR="00CA7C86">
        <w:rPr>
          <w:rStyle w:val="FontStyle138"/>
          <w:rFonts w:ascii="Times New Roman" w:hAnsi="Times New Roman" w:cs="Times New Roman"/>
          <w:sz w:val="24"/>
          <w:szCs w:val="24"/>
          <w:lang w:eastAsia="en-US"/>
        </w:rPr>
        <w:t xml:space="preserve"> - </w:t>
      </w:r>
      <w:r w:rsidRPr="00696098">
        <w:rPr>
          <w:rStyle w:val="FontStyle138"/>
          <w:rFonts w:ascii="Times New Roman" w:hAnsi="Times New Roman" w:cs="Times New Roman"/>
          <w:sz w:val="24"/>
          <w:szCs w:val="24"/>
          <w:lang w:eastAsia="en-US"/>
        </w:rPr>
        <w:t>схем для среднего подгруппы</w:t>
      </w:r>
    </w:p>
    <w:p w:rsidR="00CA7C86" w:rsidRPr="00696098" w:rsidRDefault="00CA7C86" w:rsidP="00522C06">
      <w:pPr>
        <w:pStyle w:val="Style18"/>
        <w:widowControl/>
        <w:jc w:val="center"/>
        <w:rPr>
          <w:rStyle w:val="FontStyle138"/>
          <w:rFonts w:ascii="Times New Roman" w:hAnsi="Times New Roman" w:cs="Times New Roman"/>
          <w:sz w:val="24"/>
          <w:szCs w:val="24"/>
          <w:lang w:eastAsia="en-US"/>
        </w:rPr>
      </w:pPr>
    </w:p>
    <w:tbl>
      <w:tblPr>
        <w:tblStyle w:val="TableNormal"/>
        <w:tblW w:w="9644" w:type="dxa"/>
        <w:jc w:val="center"/>
        <w:tblInd w:w="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261"/>
        <w:gridCol w:w="1115"/>
        <w:gridCol w:w="1003"/>
        <w:gridCol w:w="1190"/>
        <w:gridCol w:w="1063"/>
        <w:gridCol w:w="1006"/>
        <w:gridCol w:w="1006"/>
      </w:tblGrid>
      <w:tr w:rsidR="00522C06" w:rsidRPr="00E52A67" w:rsidTr="004A4796">
        <w:trPr>
          <w:trHeight w:val="298"/>
          <w:jc w:val="center"/>
        </w:trPr>
        <w:tc>
          <w:tcPr>
            <w:tcW w:w="3261" w:type="dxa"/>
            <w:vMerge w:val="restart"/>
            <w:tcBorders>
              <w:right w:val="single" w:sz="4" w:space="0" w:color="231F20"/>
            </w:tcBorders>
          </w:tcPr>
          <w:p w:rsidR="00522C06" w:rsidRPr="00E52A67" w:rsidRDefault="00522C06" w:rsidP="00CA7C86">
            <w:pPr>
              <w:pStyle w:val="TableParagraph"/>
              <w:spacing w:line="225" w:lineRule="auto"/>
              <w:ind w:left="188" w:right="127"/>
              <w:jc w:val="center"/>
              <w:rPr>
                <w:rFonts w:ascii="Times New Roman" w:hAnsi="Times New Roman" w:cs="Times New Roman"/>
                <w:sz w:val="24"/>
                <w:szCs w:val="24"/>
                <w:lang w:val="ru-RU"/>
              </w:rPr>
            </w:pPr>
            <w:r w:rsidRPr="00E52A67">
              <w:rPr>
                <w:rStyle w:val="FontStyle130"/>
                <w:rFonts w:ascii="Times New Roman" w:hAnsi="Times New Roman" w:cs="Times New Roman"/>
                <w:b w:val="0"/>
                <w:sz w:val="24"/>
                <w:szCs w:val="24"/>
                <w:lang w:val="ru-RU"/>
              </w:rPr>
              <w:t>Значения средней длины серии от целевого значения</w:t>
            </w:r>
          </w:p>
          <w:p w:rsidR="00522C06" w:rsidRPr="00E52A67" w:rsidRDefault="00522C06" w:rsidP="00CA7C86">
            <w:pPr>
              <w:pStyle w:val="TableParagraph"/>
              <w:spacing w:before="0" w:line="233" w:lineRule="exact"/>
              <w:ind w:left="188" w:right="127"/>
              <w:jc w:val="center"/>
              <w:rPr>
                <w:rFonts w:ascii="Times New Roman" w:hAnsi="Times New Roman" w:cs="Times New Roman"/>
                <w:sz w:val="24"/>
                <w:szCs w:val="24"/>
              </w:rPr>
            </w:pPr>
            <w:r w:rsidRPr="00E52A67">
              <w:rPr>
                <w:rFonts w:ascii="Times New Roman" w:hAnsi="Times New Roman" w:cs="Times New Roman"/>
                <w:color w:val="231F20"/>
                <w:sz w:val="24"/>
                <w:szCs w:val="24"/>
              </w:rPr>
              <w:t>(</w:t>
            </w:r>
            <w:r w:rsidRPr="00E52A67">
              <w:rPr>
                <w:rStyle w:val="FontStyle133"/>
                <w:rFonts w:ascii="Times New Roman" w:hAnsi="Times New Roman" w:cs="Times New Roman"/>
                <w:sz w:val="24"/>
                <w:szCs w:val="24"/>
              </w:rPr>
              <w:t xml:space="preserve">в </w:t>
            </w:r>
            <w:proofErr w:type="spellStart"/>
            <w:r w:rsidRPr="00E52A67">
              <w:rPr>
                <w:rStyle w:val="FontStyle133"/>
                <w:rFonts w:ascii="Times New Roman" w:hAnsi="Times New Roman" w:cs="Times New Roman"/>
                <w:sz w:val="24"/>
                <w:szCs w:val="24"/>
              </w:rPr>
              <w:t>единицах</w:t>
            </w:r>
            <w:proofErr w:type="spellEnd"/>
            <w:r w:rsidRPr="00E52A67">
              <w:rPr>
                <w:rStyle w:val="FontStyle133"/>
                <w:rFonts w:ascii="Times New Roman" w:hAnsi="Times New Roman" w:cs="Times New Roman"/>
                <w:sz w:val="24"/>
                <w:szCs w:val="24"/>
              </w:rPr>
              <w:t xml:space="preserve"> </w:t>
            </w:r>
            <w:r w:rsidRPr="00E52A67">
              <w:rPr>
                <w:rFonts w:ascii="Times New Roman" w:hAnsi="Times New Roman" w:cs="Times New Roman"/>
                <w:i/>
                <w:color w:val="231F20"/>
                <w:sz w:val="24"/>
                <w:szCs w:val="24"/>
              </w:rPr>
              <w:t>σ</w:t>
            </w:r>
            <w:r w:rsidRPr="00E52A67">
              <w:rPr>
                <w:rFonts w:ascii="Times New Roman" w:hAnsi="Times New Roman" w:cs="Times New Roman"/>
                <w:color w:val="231F20"/>
                <w:position w:val="-4"/>
                <w:sz w:val="24"/>
                <w:szCs w:val="24"/>
              </w:rPr>
              <w:t>e</w:t>
            </w:r>
            <w:r w:rsidRPr="00E52A67">
              <w:rPr>
                <w:rFonts w:ascii="Times New Roman" w:hAnsi="Times New Roman" w:cs="Times New Roman"/>
                <w:color w:val="231F20"/>
                <w:sz w:val="24"/>
                <w:szCs w:val="24"/>
              </w:rPr>
              <w:t>)</w:t>
            </w:r>
            <w:r w:rsidRPr="00E52A67">
              <w:rPr>
                <w:rFonts w:ascii="Times New Roman" w:hAnsi="Times New Roman" w:cs="Times New Roman"/>
                <w:color w:val="231F20"/>
                <w:position w:val="5"/>
                <w:sz w:val="24"/>
                <w:szCs w:val="24"/>
                <w:vertAlign w:val="superscript"/>
              </w:rPr>
              <w:t>a</w:t>
            </w:r>
          </w:p>
        </w:tc>
        <w:tc>
          <w:tcPr>
            <w:tcW w:w="3308" w:type="dxa"/>
            <w:gridSpan w:val="3"/>
            <w:tcBorders>
              <w:left w:val="single" w:sz="4" w:space="0" w:color="231F20"/>
              <w:bottom w:val="single" w:sz="4" w:space="0" w:color="231F20"/>
              <w:right w:val="single" w:sz="4" w:space="0" w:color="231F20"/>
            </w:tcBorders>
          </w:tcPr>
          <w:p w:rsidR="00522C06" w:rsidRPr="00E52A67" w:rsidRDefault="00522C06" w:rsidP="00CA7C86">
            <w:pPr>
              <w:pStyle w:val="Style15"/>
              <w:widowControl/>
              <w:jc w:val="center"/>
              <w:rPr>
                <w:rStyle w:val="FontStyle130"/>
                <w:rFonts w:ascii="Times New Roman" w:hAnsi="Times New Roman" w:cs="Times New Roman"/>
                <w:b w:val="0"/>
                <w:sz w:val="24"/>
                <w:szCs w:val="24"/>
              </w:rPr>
            </w:pPr>
            <w:proofErr w:type="spellStart"/>
            <w:r w:rsidRPr="00E52A67">
              <w:rPr>
                <w:rStyle w:val="FontStyle130"/>
                <w:rFonts w:ascii="Times New Roman" w:hAnsi="Times New Roman" w:cs="Times New Roman"/>
                <w:b w:val="0"/>
                <w:sz w:val="24"/>
                <w:szCs w:val="24"/>
              </w:rPr>
              <w:t>Схемы</w:t>
            </w:r>
            <w:proofErr w:type="spellEnd"/>
            <w:r w:rsidRPr="00E52A67">
              <w:rPr>
                <w:rStyle w:val="FontStyle130"/>
                <w:rFonts w:ascii="Times New Roman" w:hAnsi="Times New Roman" w:cs="Times New Roman"/>
                <w:b w:val="0"/>
                <w:sz w:val="24"/>
                <w:szCs w:val="24"/>
              </w:rPr>
              <w:t xml:space="preserve"> CS1</w:t>
            </w:r>
          </w:p>
        </w:tc>
        <w:tc>
          <w:tcPr>
            <w:tcW w:w="3074" w:type="dxa"/>
            <w:gridSpan w:val="3"/>
            <w:tcBorders>
              <w:left w:val="single" w:sz="4" w:space="0" w:color="231F20"/>
              <w:bottom w:val="single" w:sz="4" w:space="0" w:color="231F20"/>
            </w:tcBorders>
          </w:tcPr>
          <w:p w:rsidR="00522C06" w:rsidRPr="00E52A67" w:rsidRDefault="00522C06" w:rsidP="00CA7C86">
            <w:pPr>
              <w:pStyle w:val="Style15"/>
              <w:widowControl/>
              <w:jc w:val="center"/>
              <w:rPr>
                <w:rStyle w:val="FontStyle130"/>
                <w:rFonts w:ascii="Times New Roman" w:hAnsi="Times New Roman" w:cs="Times New Roman"/>
                <w:b w:val="0"/>
                <w:sz w:val="24"/>
                <w:szCs w:val="24"/>
              </w:rPr>
            </w:pPr>
            <w:proofErr w:type="spellStart"/>
            <w:r w:rsidRPr="00E52A67">
              <w:rPr>
                <w:rStyle w:val="FontStyle130"/>
                <w:rFonts w:ascii="Times New Roman" w:hAnsi="Times New Roman" w:cs="Times New Roman"/>
                <w:b w:val="0"/>
                <w:sz w:val="24"/>
                <w:szCs w:val="24"/>
              </w:rPr>
              <w:t>Схемы</w:t>
            </w:r>
            <w:proofErr w:type="spellEnd"/>
            <w:r w:rsidRPr="00E52A67">
              <w:rPr>
                <w:rStyle w:val="FontStyle130"/>
                <w:rFonts w:ascii="Times New Roman" w:hAnsi="Times New Roman" w:cs="Times New Roman"/>
                <w:b w:val="0"/>
                <w:sz w:val="24"/>
                <w:szCs w:val="24"/>
              </w:rPr>
              <w:t xml:space="preserve"> CS2</w:t>
            </w:r>
          </w:p>
        </w:tc>
      </w:tr>
      <w:tr w:rsidR="00522C06" w:rsidRPr="00696098" w:rsidTr="004A4796">
        <w:trPr>
          <w:trHeight w:val="443"/>
          <w:jc w:val="center"/>
        </w:trPr>
        <w:tc>
          <w:tcPr>
            <w:tcW w:w="3261" w:type="dxa"/>
            <w:vMerge/>
            <w:tcBorders>
              <w:top w:val="nil"/>
              <w:bottom w:val="double" w:sz="4" w:space="0" w:color="auto"/>
              <w:right w:val="single" w:sz="4" w:space="0" w:color="231F20"/>
            </w:tcBorders>
          </w:tcPr>
          <w:p w:rsidR="00522C06" w:rsidRPr="00696098" w:rsidRDefault="00522C06" w:rsidP="00CA7C86">
            <w:pPr>
              <w:jc w:val="center"/>
              <w:rPr>
                <w:rFonts w:ascii="Times New Roman" w:hAnsi="Times New Roman" w:cs="Times New Roman"/>
              </w:rPr>
            </w:pPr>
          </w:p>
        </w:tc>
        <w:tc>
          <w:tcPr>
            <w:tcW w:w="1115" w:type="dxa"/>
            <w:tcBorders>
              <w:top w:val="single" w:sz="4" w:space="0" w:color="231F20"/>
              <w:left w:val="single" w:sz="4" w:space="0" w:color="231F20"/>
              <w:bottom w:val="double" w:sz="4" w:space="0" w:color="auto"/>
              <w:right w:val="single" w:sz="4" w:space="0" w:color="231F20"/>
            </w:tcBorders>
          </w:tcPr>
          <w:p w:rsidR="00522C06" w:rsidRPr="00696098" w:rsidRDefault="00522C06" w:rsidP="00CA7C86">
            <w:pPr>
              <w:pStyle w:val="TableParagraph"/>
              <w:spacing w:before="18"/>
              <w:ind w:left="443" w:right="423"/>
              <w:jc w:val="center"/>
              <w:rPr>
                <w:rFonts w:ascii="Times New Roman" w:hAnsi="Times New Roman" w:cs="Times New Roman"/>
                <w:sz w:val="24"/>
                <w:szCs w:val="24"/>
              </w:rPr>
            </w:pPr>
            <w:r w:rsidRPr="00696098">
              <w:rPr>
                <w:rFonts w:ascii="Times New Roman" w:hAnsi="Times New Roman" w:cs="Times New Roman"/>
                <w:color w:val="231F20"/>
                <w:sz w:val="24"/>
                <w:szCs w:val="24"/>
              </w:rPr>
              <w:t>(</w:t>
            </w:r>
            <w:proofErr w:type="spellStart"/>
            <w:r w:rsidRPr="00696098">
              <w:rPr>
                <w:rFonts w:ascii="Times New Roman" w:hAnsi="Times New Roman" w:cs="Times New Roman"/>
                <w:color w:val="231F20"/>
                <w:sz w:val="24"/>
                <w:szCs w:val="24"/>
              </w:rPr>
              <w:t>i</w:t>
            </w:r>
            <w:proofErr w:type="spellEnd"/>
            <w:r w:rsidRPr="00696098">
              <w:rPr>
                <w:rFonts w:ascii="Times New Roman" w:hAnsi="Times New Roman" w:cs="Times New Roman"/>
                <w:color w:val="231F20"/>
                <w:sz w:val="24"/>
                <w:szCs w:val="24"/>
              </w:rPr>
              <w:t>)</w:t>
            </w:r>
          </w:p>
        </w:tc>
        <w:tc>
          <w:tcPr>
            <w:tcW w:w="1003" w:type="dxa"/>
            <w:tcBorders>
              <w:top w:val="single" w:sz="4" w:space="0" w:color="231F20"/>
              <w:left w:val="single" w:sz="4" w:space="0" w:color="231F20"/>
              <w:bottom w:val="double" w:sz="4" w:space="0" w:color="auto"/>
              <w:right w:val="single" w:sz="4" w:space="0" w:color="231F20"/>
            </w:tcBorders>
          </w:tcPr>
          <w:p w:rsidR="00522C06" w:rsidRPr="00696098" w:rsidRDefault="00522C06" w:rsidP="00CA7C86">
            <w:pPr>
              <w:pStyle w:val="TableParagraph"/>
              <w:spacing w:before="18"/>
              <w:ind w:left="358" w:right="338"/>
              <w:jc w:val="center"/>
              <w:rPr>
                <w:rFonts w:ascii="Times New Roman" w:hAnsi="Times New Roman" w:cs="Times New Roman"/>
                <w:sz w:val="24"/>
                <w:szCs w:val="24"/>
              </w:rPr>
            </w:pPr>
            <w:r w:rsidRPr="00696098">
              <w:rPr>
                <w:rFonts w:ascii="Times New Roman" w:hAnsi="Times New Roman" w:cs="Times New Roman"/>
                <w:color w:val="231F20"/>
                <w:sz w:val="24"/>
                <w:szCs w:val="24"/>
              </w:rPr>
              <w:t>(ii)</w:t>
            </w:r>
          </w:p>
        </w:tc>
        <w:tc>
          <w:tcPr>
            <w:tcW w:w="1188" w:type="dxa"/>
            <w:tcBorders>
              <w:top w:val="single" w:sz="4" w:space="0" w:color="231F20"/>
              <w:left w:val="single" w:sz="4" w:space="0" w:color="231F20"/>
              <w:bottom w:val="double" w:sz="4" w:space="0" w:color="auto"/>
              <w:right w:val="single" w:sz="4" w:space="0" w:color="231F20"/>
            </w:tcBorders>
          </w:tcPr>
          <w:p w:rsidR="00522C06" w:rsidRPr="00696098" w:rsidRDefault="00522C06" w:rsidP="00CA7C86">
            <w:pPr>
              <w:pStyle w:val="TableParagraph"/>
              <w:spacing w:before="18"/>
              <w:ind w:left="342" w:right="323"/>
              <w:jc w:val="center"/>
              <w:rPr>
                <w:rFonts w:ascii="Times New Roman" w:hAnsi="Times New Roman" w:cs="Times New Roman"/>
                <w:sz w:val="24"/>
                <w:szCs w:val="24"/>
              </w:rPr>
            </w:pPr>
            <w:r w:rsidRPr="00696098">
              <w:rPr>
                <w:rFonts w:ascii="Times New Roman" w:hAnsi="Times New Roman" w:cs="Times New Roman"/>
                <w:color w:val="231F20"/>
                <w:sz w:val="24"/>
                <w:szCs w:val="24"/>
              </w:rPr>
              <w:t>(iii)</w:t>
            </w:r>
          </w:p>
        </w:tc>
        <w:tc>
          <w:tcPr>
            <w:tcW w:w="1063" w:type="dxa"/>
            <w:tcBorders>
              <w:top w:val="single" w:sz="4" w:space="0" w:color="231F20"/>
              <w:left w:val="single" w:sz="4" w:space="0" w:color="231F20"/>
              <w:bottom w:val="double" w:sz="4" w:space="0" w:color="auto"/>
              <w:right w:val="single" w:sz="4" w:space="0" w:color="231F20"/>
            </w:tcBorders>
          </w:tcPr>
          <w:p w:rsidR="00522C06" w:rsidRPr="00696098" w:rsidRDefault="00522C06" w:rsidP="00CA7C86">
            <w:pPr>
              <w:pStyle w:val="TableParagraph"/>
              <w:spacing w:before="18"/>
              <w:ind w:left="388" w:right="369"/>
              <w:jc w:val="center"/>
              <w:rPr>
                <w:rFonts w:ascii="Times New Roman" w:hAnsi="Times New Roman" w:cs="Times New Roman"/>
                <w:sz w:val="24"/>
                <w:szCs w:val="24"/>
              </w:rPr>
            </w:pPr>
            <w:r w:rsidRPr="00696098">
              <w:rPr>
                <w:rFonts w:ascii="Times New Roman" w:hAnsi="Times New Roman" w:cs="Times New Roman"/>
                <w:color w:val="231F20"/>
                <w:sz w:val="24"/>
                <w:szCs w:val="24"/>
              </w:rPr>
              <w:t>(</w:t>
            </w:r>
            <w:proofErr w:type="spellStart"/>
            <w:r w:rsidRPr="00696098">
              <w:rPr>
                <w:rFonts w:ascii="Times New Roman" w:hAnsi="Times New Roman" w:cs="Times New Roman"/>
                <w:color w:val="231F20"/>
                <w:sz w:val="24"/>
                <w:szCs w:val="24"/>
              </w:rPr>
              <w:t>i</w:t>
            </w:r>
            <w:proofErr w:type="spellEnd"/>
            <w:r w:rsidRPr="00696098">
              <w:rPr>
                <w:rFonts w:ascii="Times New Roman" w:hAnsi="Times New Roman" w:cs="Times New Roman"/>
                <w:color w:val="231F20"/>
                <w:sz w:val="24"/>
                <w:szCs w:val="24"/>
              </w:rPr>
              <w:t>)</w:t>
            </w:r>
          </w:p>
        </w:tc>
        <w:tc>
          <w:tcPr>
            <w:tcW w:w="1006" w:type="dxa"/>
            <w:tcBorders>
              <w:top w:val="single" w:sz="4" w:space="0" w:color="231F20"/>
              <w:left w:val="single" w:sz="4" w:space="0" w:color="231F20"/>
              <w:bottom w:val="double" w:sz="4" w:space="0" w:color="auto"/>
              <w:right w:val="single" w:sz="4" w:space="0" w:color="231F20"/>
            </w:tcBorders>
          </w:tcPr>
          <w:p w:rsidR="00522C06" w:rsidRPr="00696098" w:rsidRDefault="00522C06" w:rsidP="00CA7C86">
            <w:pPr>
              <w:pStyle w:val="TableParagraph"/>
              <w:spacing w:before="18"/>
              <w:ind w:left="249" w:right="232"/>
              <w:jc w:val="center"/>
              <w:rPr>
                <w:rFonts w:ascii="Times New Roman" w:hAnsi="Times New Roman" w:cs="Times New Roman"/>
                <w:sz w:val="24"/>
                <w:szCs w:val="24"/>
              </w:rPr>
            </w:pPr>
            <w:r w:rsidRPr="00696098">
              <w:rPr>
                <w:rFonts w:ascii="Times New Roman" w:hAnsi="Times New Roman" w:cs="Times New Roman"/>
                <w:color w:val="231F20"/>
                <w:sz w:val="24"/>
                <w:szCs w:val="24"/>
              </w:rPr>
              <w:t>(ii)</w:t>
            </w:r>
          </w:p>
        </w:tc>
        <w:tc>
          <w:tcPr>
            <w:tcW w:w="1004" w:type="dxa"/>
            <w:tcBorders>
              <w:top w:val="single" w:sz="4" w:space="0" w:color="231F20"/>
              <w:left w:val="single" w:sz="4" w:space="0" w:color="231F20"/>
              <w:bottom w:val="double" w:sz="4" w:space="0" w:color="auto"/>
            </w:tcBorders>
          </w:tcPr>
          <w:p w:rsidR="00522C06" w:rsidRPr="00696098" w:rsidRDefault="00522C06" w:rsidP="00CA7C86">
            <w:pPr>
              <w:pStyle w:val="TableParagraph"/>
              <w:spacing w:before="18"/>
              <w:ind w:left="247" w:right="227"/>
              <w:jc w:val="center"/>
              <w:rPr>
                <w:rFonts w:ascii="Times New Roman" w:hAnsi="Times New Roman" w:cs="Times New Roman"/>
                <w:sz w:val="24"/>
                <w:szCs w:val="24"/>
              </w:rPr>
            </w:pPr>
            <w:r w:rsidRPr="00696098">
              <w:rPr>
                <w:rFonts w:ascii="Times New Roman" w:hAnsi="Times New Roman" w:cs="Times New Roman"/>
                <w:color w:val="231F20"/>
                <w:sz w:val="24"/>
                <w:szCs w:val="24"/>
              </w:rPr>
              <w:t>(iii)</w:t>
            </w:r>
          </w:p>
        </w:tc>
      </w:tr>
      <w:tr w:rsidR="00522C06" w:rsidRPr="00696098" w:rsidTr="004A4796">
        <w:trPr>
          <w:trHeight w:val="303"/>
          <w:jc w:val="center"/>
        </w:trPr>
        <w:tc>
          <w:tcPr>
            <w:tcW w:w="3261" w:type="dxa"/>
            <w:tcBorders>
              <w:top w:val="double" w:sz="4" w:space="0" w:color="auto"/>
              <w:bottom w:val="single" w:sz="4" w:space="0" w:color="231F20"/>
              <w:right w:val="single" w:sz="4" w:space="0" w:color="231F20"/>
            </w:tcBorders>
          </w:tcPr>
          <w:p w:rsidR="00522C06" w:rsidRPr="00696098" w:rsidRDefault="00522C06" w:rsidP="002E2F59">
            <w:pPr>
              <w:pStyle w:val="TableParagraph"/>
              <w:spacing w:before="18"/>
              <w:ind w:left="829" w:right="814"/>
              <w:rPr>
                <w:rFonts w:ascii="Times New Roman" w:hAnsi="Times New Roman" w:cs="Times New Roman"/>
                <w:sz w:val="24"/>
                <w:szCs w:val="24"/>
              </w:rPr>
            </w:pPr>
            <w:r w:rsidRPr="00696098">
              <w:rPr>
                <w:rFonts w:ascii="Times New Roman" w:hAnsi="Times New Roman" w:cs="Times New Roman"/>
                <w:color w:val="231F20"/>
                <w:sz w:val="24"/>
                <w:szCs w:val="24"/>
              </w:rPr>
              <w:t>0,00</w:t>
            </w:r>
          </w:p>
        </w:tc>
        <w:tc>
          <w:tcPr>
            <w:tcW w:w="1115" w:type="dxa"/>
            <w:tcBorders>
              <w:top w:val="double" w:sz="4" w:space="0" w:color="auto"/>
              <w:left w:val="single" w:sz="4" w:space="0" w:color="231F20"/>
              <w:bottom w:val="single" w:sz="4" w:space="0" w:color="231F20"/>
              <w:right w:val="single" w:sz="4" w:space="0" w:color="231F20"/>
            </w:tcBorders>
          </w:tcPr>
          <w:p w:rsidR="00522C06" w:rsidRPr="00696098" w:rsidRDefault="00522C06" w:rsidP="002E2F59">
            <w:pPr>
              <w:pStyle w:val="TableParagraph"/>
              <w:spacing w:before="18"/>
              <w:ind w:right="312"/>
              <w:jc w:val="right"/>
              <w:rPr>
                <w:rFonts w:ascii="Times New Roman" w:hAnsi="Times New Roman" w:cs="Times New Roman"/>
                <w:sz w:val="24"/>
                <w:szCs w:val="24"/>
              </w:rPr>
            </w:pPr>
            <w:r w:rsidRPr="00696098">
              <w:rPr>
                <w:rFonts w:ascii="Times New Roman" w:hAnsi="Times New Roman" w:cs="Times New Roman"/>
                <w:color w:val="231F20"/>
                <w:sz w:val="24"/>
                <w:szCs w:val="24"/>
              </w:rPr>
              <w:t>737,0</w:t>
            </w:r>
          </w:p>
        </w:tc>
        <w:tc>
          <w:tcPr>
            <w:tcW w:w="1003" w:type="dxa"/>
            <w:tcBorders>
              <w:top w:val="double" w:sz="4" w:space="0" w:color="auto"/>
              <w:left w:val="single" w:sz="4" w:space="0" w:color="231F20"/>
              <w:bottom w:val="single" w:sz="4" w:space="0" w:color="231F20"/>
              <w:right w:val="single" w:sz="4" w:space="0" w:color="231F20"/>
            </w:tcBorders>
          </w:tcPr>
          <w:p w:rsidR="00522C06" w:rsidRPr="00696098" w:rsidRDefault="00522C06" w:rsidP="002E2F59">
            <w:pPr>
              <w:pStyle w:val="TableParagraph"/>
              <w:spacing w:before="18"/>
              <w:ind w:right="249"/>
              <w:jc w:val="right"/>
              <w:rPr>
                <w:rFonts w:ascii="Times New Roman" w:hAnsi="Times New Roman" w:cs="Times New Roman"/>
                <w:sz w:val="24"/>
                <w:szCs w:val="24"/>
              </w:rPr>
            </w:pPr>
            <w:r w:rsidRPr="00696098">
              <w:rPr>
                <w:rFonts w:ascii="Times New Roman" w:hAnsi="Times New Roman" w:cs="Times New Roman"/>
                <w:color w:val="231F20"/>
                <w:sz w:val="24"/>
                <w:szCs w:val="24"/>
              </w:rPr>
              <w:t>931,0</w:t>
            </w:r>
          </w:p>
        </w:tc>
        <w:tc>
          <w:tcPr>
            <w:tcW w:w="1188" w:type="dxa"/>
            <w:tcBorders>
              <w:top w:val="double" w:sz="4" w:space="0" w:color="auto"/>
              <w:left w:val="single" w:sz="4" w:space="0" w:color="231F20"/>
              <w:bottom w:val="single" w:sz="4" w:space="0" w:color="231F20"/>
              <w:right w:val="single" w:sz="4" w:space="0" w:color="231F20"/>
            </w:tcBorders>
          </w:tcPr>
          <w:p w:rsidR="00522C06" w:rsidRPr="00696098" w:rsidRDefault="00522C06" w:rsidP="002E2F59">
            <w:pPr>
              <w:pStyle w:val="TableParagraph"/>
              <w:tabs>
                <w:tab w:val="left" w:pos="994"/>
              </w:tabs>
              <w:spacing w:before="18"/>
              <w:ind w:left="342" w:right="206"/>
              <w:rPr>
                <w:rFonts w:ascii="Times New Roman" w:hAnsi="Times New Roman" w:cs="Times New Roman"/>
                <w:sz w:val="24"/>
                <w:szCs w:val="24"/>
              </w:rPr>
            </w:pPr>
            <w:r w:rsidRPr="00696098">
              <w:rPr>
                <w:rFonts w:ascii="Times New Roman" w:hAnsi="Times New Roman" w:cs="Times New Roman"/>
                <w:color w:val="231F20"/>
                <w:sz w:val="24"/>
                <w:szCs w:val="24"/>
              </w:rPr>
              <w:t>716,0</w:t>
            </w:r>
          </w:p>
        </w:tc>
        <w:tc>
          <w:tcPr>
            <w:tcW w:w="1063" w:type="dxa"/>
            <w:tcBorders>
              <w:top w:val="double" w:sz="4" w:space="0" w:color="auto"/>
              <w:left w:val="single" w:sz="4" w:space="0" w:color="231F20"/>
              <w:bottom w:val="single" w:sz="4" w:space="0" w:color="231F20"/>
              <w:right w:val="single" w:sz="4" w:space="0" w:color="231F20"/>
            </w:tcBorders>
          </w:tcPr>
          <w:p w:rsidR="00522C06" w:rsidRPr="00696098" w:rsidRDefault="00522C06" w:rsidP="002E2F59">
            <w:pPr>
              <w:pStyle w:val="TableParagraph"/>
              <w:spacing w:before="18"/>
              <w:ind w:right="282"/>
              <w:jc w:val="right"/>
              <w:rPr>
                <w:rFonts w:ascii="Times New Roman" w:hAnsi="Times New Roman" w:cs="Times New Roman"/>
                <w:sz w:val="24"/>
                <w:szCs w:val="24"/>
              </w:rPr>
            </w:pPr>
            <w:r w:rsidRPr="00696098">
              <w:rPr>
                <w:rFonts w:ascii="Times New Roman" w:hAnsi="Times New Roman" w:cs="Times New Roman"/>
                <w:color w:val="231F20"/>
                <w:sz w:val="24"/>
                <w:szCs w:val="24"/>
              </w:rPr>
              <w:t>142,0</w:t>
            </w:r>
          </w:p>
        </w:tc>
        <w:tc>
          <w:tcPr>
            <w:tcW w:w="1006" w:type="dxa"/>
            <w:tcBorders>
              <w:top w:val="double" w:sz="4" w:space="0" w:color="auto"/>
              <w:left w:val="single" w:sz="4" w:space="0" w:color="231F20"/>
              <w:bottom w:val="single" w:sz="4" w:space="0" w:color="231F20"/>
              <w:right w:val="single" w:sz="4" w:space="0" w:color="231F20"/>
            </w:tcBorders>
          </w:tcPr>
          <w:p w:rsidR="00522C06" w:rsidRPr="00696098" w:rsidRDefault="00522C06" w:rsidP="002E2F59">
            <w:pPr>
              <w:pStyle w:val="TableParagraph"/>
              <w:spacing w:before="18"/>
              <w:ind w:left="249" w:right="27"/>
              <w:rPr>
                <w:rFonts w:ascii="Times New Roman" w:hAnsi="Times New Roman" w:cs="Times New Roman"/>
                <w:sz w:val="24"/>
                <w:szCs w:val="24"/>
              </w:rPr>
            </w:pPr>
            <w:r w:rsidRPr="00696098">
              <w:rPr>
                <w:rFonts w:ascii="Times New Roman" w:hAnsi="Times New Roman" w:cs="Times New Roman"/>
                <w:color w:val="231F20"/>
                <w:sz w:val="24"/>
                <w:szCs w:val="24"/>
              </w:rPr>
              <w:t>200,0</w:t>
            </w:r>
          </w:p>
        </w:tc>
        <w:tc>
          <w:tcPr>
            <w:tcW w:w="1004" w:type="dxa"/>
            <w:tcBorders>
              <w:top w:val="double" w:sz="4" w:space="0" w:color="auto"/>
              <w:left w:val="single" w:sz="4" w:space="0" w:color="231F20"/>
              <w:bottom w:val="single" w:sz="4" w:space="0" w:color="231F20"/>
            </w:tcBorders>
          </w:tcPr>
          <w:p w:rsidR="00522C06" w:rsidRPr="00696098" w:rsidRDefault="00522C06" w:rsidP="002E2F59">
            <w:pPr>
              <w:pStyle w:val="TableParagraph"/>
              <w:spacing w:before="18"/>
              <w:ind w:left="247" w:right="27"/>
              <w:rPr>
                <w:rFonts w:ascii="Times New Roman" w:hAnsi="Times New Roman" w:cs="Times New Roman"/>
                <w:sz w:val="24"/>
                <w:szCs w:val="24"/>
              </w:rPr>
            </w:pPr>
            <w:r w:rsidRPr="00696098">
              <w:rPr>
                <w:rFonts w:ascii="Times New Roman" w:hAnsi="Times New Roman" w:cs="Times New Roman"/>
                <w:color w:val="231F20"/>
                <w:sz w:val="24"/>
                <w:szCs w:val="24"/>
              </w:rPr>
              <w:t>172,0</w:t>
            </w:r>
          </w:p>
        </w:tc>
      </w:tr>
      <w:tr w:rsidR="00522C06" w:rsidRPr="00696098" w:rsidTr="004A4796">
        <w:trPr>
          <w:trHeight w:val="309"/>
          <w:jc w:val="center"/>
        </w:trPr>
        <w:tc>
          <w:tcPr>
            <w:tcW w:w="3261" w:type="dxa"/>
            <w:tcBorders>
              <w:top w:val="single" w:sz="4" w:space="0" w:color="231F20"/>
              <w:bottom w:val="single" w:sz="4" w:space="0" w:color="231F20"/>
              <w:right w:val="single" w:sz="4" w:space="0" w:color="231F20"/>
            </w:tcBorders>
          </w:tcPr>
          <w:p w:rsidR="00522C06" w:rsidRPr="00696098" w:rsidRDefault="00522C06" w:rsidP="002E2F59">
            <w:pPr>
              <w:pStyle w:val="TableParagraph"/>
              <w:spacing w:before="23"/>
              <w:ind w:left="829" w:right="814"/>
              <w:rPr>
                <w:rFonts w:ascii="Times New Roman" w:hAnsi="Times New Roman" w:cs="Times New Roman"/>
                <w:sz w:val="24"/>
                <w:szCs w:val="24"/>
              </w:rPr>
            </w:pPr>
            <w:r w:rsidRPr="00696098">
              <w:rPr>
                <w:rFonts w:ascii="Times New Roman" w:hAnsi="Times New Roman" w:cs="Times New Roman"/>
                <w:color w:val="231F20"/>
                <w:sz w:val="24"/>
                <w:szCs w:val="24"/>
              </w:rPr>
              <w:t>0,75</w:t>
            </w:r>
          </w:p>
        </w:tc>
        <w:tc>
          <w:tcPr>
            <w:tcW w:w="1115"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right="361"/>
              <w:jc w:val="right"/>
              <w:rPr>
                <w:rFonts w:ascii="Times New Roman" w:hAnsi="Times New Roman" w:cs="Times New Roman"/>
                <w:sz w:val="24"/>
                <w:szCs w:val="24"/>
              </w:rPr>
            </w:pPr>
            <w:r w:rsidRPr="00696098">
              <w:rPr>
                <w:rFonts w:ascii="Times New Roman" w:hAnsi="Times New Roman" w:cs="Times New Roman"/>
                <w:color w:val="231F20"/>
                <w:sz w:val="24"/>
                <w:szCs w:val="24"/>
              </w:rPr>
              <w:t>16,4</w:t>
            </w:r>
          </w:p>
        </w:tc>
        <w:tc>
          <w:tcPr>
            <w:tcW w:w="1003"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right="314"/>
              <w:jc w:val="right"/>
              <w:rPr>
                <w:rFonts w:ascii="Times New Roman" w:hAnsi="Times New Roman" w:cs="Times New Roman"/>
                <w:sz w:val="24"/>
                <w:szCs w:val="24"/>
              </w:rPr>
            </w:pPr>
            <w:r w:rsidRPr="00696098">
              <w:rPr>
                <w:rFonts w:ascii="Times New Roman" w:hAnsi="Times New Roman" w:cs="Times New Roman"/>
                <w:color w:val="231F20"/>
                <w:sz w:val="24"/>
                <w:szCs w:val="24"/>
              </w:rPr>
              <w:t>17,0</w:t>
            </w:r>
          </w:p>
        </w:tc>
        <w:tc>
          <w:tcPr>
            <w:tcW w:w="1188"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left="342" w:right="323"/>
              <w:rPr>
                <w:rFonts w:ascii="Times New Roman" w:hAnsi="Times New Roman" w:cs="Times New Roman"/>
                <w:sz w:val="24"/>
                <w:szCs w:val="24"/>
              </w:rPr>
            </w:pPr>
            <w:r w:rsidRPr="00696098">
              <w:rPr>
                <w:rFonts w:ascii="Times New Roman" w:hAnsi="Times New Roman" w:cs="Times New Roman"/>
                <w:color w:val="231F20"/>
                <w:sz w:val="24"/>
                <w:szCs w:val="24"/>
              </w:rPr>
              <w:t>27,3</w:t>
            </w:r>
          </w:p>
        </w:tc>
        <w:tc>
          <w:tcPr>
            <w:tcW w:w="1063"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right="337"/>
              <w:jc w:val="right"/>
              <w:rPr>
                <w:rFonts w:ascii="Times New Roman" w:hAnsi="Times New Roman" w:cs="Times New Roman"/>
                <w:sz w:val="24"/>
                <w:szCs w:val="24"/>
              </w:rPr>
            </w:pPr>
            <w:r w:rsidRPr="00696098">
              <w:rPr>
                <w:rFonts w:ascii="Times New Roman" w:hAnsi="Times New Roman" w:cs="Times New Roman"/>
                <w:color w:val="231F20"/>
                <w:sz w:val="24"/>
                <w:szCs w:val="24"/>
              </w:rPr>
              <w:t>10,4</w:t>
            </w:r>
          </w:p>
        </w:tc>
        <w:tc>
          <w:tcPr>
            <w:tcW w:w="1006"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left="249" w:right="232"/>
              <w:rPr>
                <w:rFonts w:ascii="Times New Roman" w:hAnsi="Times New Roman" w:cs="Times New Roman"/>
                <w:sz w:val="24"/>
                <w:szCs w:val="24"/>
              </w:rPr>
            </w:pPr>
            <w:r w:rsidRPr="00696098">
              <w:rPr>
                <w:rFonts w:ascii="Times New Roman" w:hAnsi="Times New Roman" w:cs="Times New Roman"/>
                <w:color w:val="231F20"/>
                <w:sz w:val="24"/>
                <w:szCs w:val="24"/>
              </w:rPr>
              <w:t>11,5</w:t>
            </w:r>
          </w:p>
        </w:tc>
        <w:tc>
          <w:tcPr>
            <w:tcW w:w="1004" w:type="dxa"/>
            <w:tcBorders>
              <w:top w:val="single" w:sz="4" w:space="0" w:color="231F20"/>
              <w:left w:val="single" w:sz="4" w:space="0" w:color="231F20"/>
              <w:bottom w:val="single" w:sz="4" w:space="0" w:color="231F20"/>
            </w:tcBorders>
          </w:tcPr>
          <w:p w:rsidR="00522C06" w:rsidRPr="00696098" w:rsidRDefault="00522C06" w:rsidP="002E2F59">
            <w:pPr>
              <w:pStyle w:val="TableParagraph"/>
              <w:spacing w:before="23"/>
              <w:ind w:left="247" w:right="227"/>
              <w:rPr>
                <w:rFonts w:ascii="Times New Roman" w:hAnsi="Times New Roman" w:cs="Times New Roman"/>
                <w:sz w:val="24"/>
                <w:szCs w:val="24"/>
              </w:rPr>
            </w:pPr>
            <w:r w:rsidRPr="00696098">
              <w:rPr>
                <w:rFonts w:ascii="Times New Roman" w:hAnsi="Times New Roman" w:cs="Times New Roman"/>
                <w:color w:val="231F20"/>
                <w:sz w:val="24"/>
                <w:szCs w:val="24"/>
              </w:rPr>
              <w:t>15,3</w:t>
            </w:r>
          </w:p>
        </w:tc>
      </w:tr>
      <w:tr w:rsidR="00522C06" w:rsidRPr="00696098" w:rsidTr="004A4796">
        <w:trPr>
          <w:trHeight w:val="309"/>
          <w:jc w:val="center"/>
        </w:trPr>
        <w:tc>
          <w:tcPr>
            <w:tcW w:w="3261" w:type="dxa"/>
            <w:tcBorders>
              <w:top w:val="single" w:sz="4" w:space="0" w:color="231F20"/>
              <w:bottom w:val="single" w:sz="4" w:space="0" w:color="231F20"/>
              <w:right w:val="single" w:sz="4" w:space="0" w:color="231F20"/>
            </w:tcBorders>
          </w:tcPr>
          <w:p w:rsidR="00522C06" w:rsidRPr="00696098" w:rsidRDefault="00522C06" w:rsidP="002E2F59">
            <w:pPr>
              <w:pStyle w:val="TableParagraph"/>
              <w:spacing w:before="23"/>
              <w:ind w:left="829" w:right="814"/>
              <w:rPr>
                <w:rFonts w:ascii="Times New Roman" w:hAnsi="Times New Roman" w:cs="Times New Roman"/>
                <w:sz w:val="24"/>
                <w:szCs w:val="24"/>
              </w:rPr>
            </w:pPr>
            <w:r w:rsidRPr="00696098">
              <w:rPr>
                <w:rFonts w:ascii="Times New Roman" w:hAnsi="Times New Roman" w:cs="Times New Roman"/>
                <w:color w:val="231F20"/>
                <w:sz w:val="24"/>
                <w:szCs w:val="24"/>
              </w:rPr>
              <w:t>1,00</w:t>
            </w:r>
          </w:p>
        </w:tc>
        <w:tc>
          <w:tcPr>
            <w:tcW w:w="1115"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right="363"/>
              <w:jc w:val="right"/>
              <w:rPr>
                <w:rFonts w:ascii="Times New Roman" w:hAnsi="Times New Roman" w:cs="Times New Roman"/>
                <w:sz w:val="24"/>
                <w:szCs w:val="24"/>
              </w:rPr>
            </w:pPr>
            <w:r w:rsidRPr="00696098">
              <w:rPr>
                <w:rFonts w:ascii="Times New Roman" w:hAnsi="Times New Roman" w:cs="Times New Roman"/>
                <w:color w:val="231F20"/>
                <w:sz w:val="24"/>
                <w:szCs w:val="24"/>
              </w:rPr>
              <w:t>11,4</w:t>
            </w:r>
          </w:p>
        </w:tc>
        <w:tc>
          <w:tcPr>
            <w:tcW w:w="1003"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right="307"/>
              <w:jc w:val="right"/>
              <w:rPr>
                <w:rFonts w:ascii="Times New Roman" w:hAnsi="Times New Roman" w:cs="Times New Roman"/>
                <w:sz w:val="24"/>
                <w:szCs w:val="24"/>
              </w:rPr>
            </w:pPr>
            <w:r w:rsidRPr="00696098">
              <w:rPr>
                <w:rFonts w:ascii="Times New Roman" w:hAnsi="Times New Roman" w:cs="Times New Roman"/>
                <w:color w:val="231F20"/>
                <w:sz w:val="24"/>
                <w:szCs w:val="24"/>
              </w:rPr>
              <w:t>10,4</w:t>
            </w:r>
          </w:p>
        </w:tc>
        <w:tc>
          <w:tcPr>
            <w:tcW w:w="1188"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left="342" w:right="323"/>
              <w:rPr>
                <w:rFonts w:ascii="Times New Roman" w:hAnsi="Times New Roman" w:cs="Times New Roman"/>
                <w:sz w:val="24"/>
                <w:szCs w:val="24"/>
              </w:rPr>
            </w:pPr>
            <w:r w:rsidRPr="00696098">
              <w:rPr>
                <w:rFonts w:ascii="Times New Roman" w:hAnsi="Times New Roman" w:cs="Times New Roman"/>
                <w:color w:val="231F20"/>
                <w:sz w:val="24"/>
                <w:szCs w:val="24"/>
              </w:rPr>
              <w:t>13,4</w:t>
            </w:r>
          </w:p>
        </w:tc>
        <w:tc>
          <w:tcPr>
            <w:tcW w:w="1063"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left="388" w:right="369"/>
              <w:rPr>
                <w:rFonts w:ascii="Times New Roman" w:hAnsi="Times New Roman" w:cs="Times New Roman"/>
                <w:sz w:val="24"/>
                <w:szCs w:val="24"/>
              </w:rPr>
            </w:pPr>
            <w:r w:rsidRPr="00696098">
              <w:rPr>
                <w:rFonts w:ascii="Times New Roman" w:hAnsi="Times New Roman" w:cs="Times New Roman"/>
                <w:color w:val="231F20"/>
                <w:sz w:val="24"/>
                <w:szCs w:val="24"/>
              </w:rPr>
              <w:t>7,4</w:t>
            </w:r>
          </w:p>
        </w:tc>
        <w:tc>
          <w:tcPr>
            <w:tcW w:w="1006" w:type="dxa"/>
            <w:tcBorders>
              <w:top w:val="single" w:sz="4" w:space="0" w:color="231F20"/>
              <w:left w:val="single" w:sz="4" w:space="0" w:color="231F20"/>
              <w:bottom w:val="single" w:sz="4" w:space="0" w:color="231F20"/>
              <w:right w:val="single" w:sz="4" w:space="0" w:color="231F20"/>
            </w:tcBorders>
          </w:tcPr>
          <w:p w:rsidR="00522C06" w:rsidRPr="00696098" w:rsidRDefault="00522C06" w:rsidP="002E2F59">
            <w:pPr>
              <w:pStyle w:val="TableParagraph"/>
              <w:spacing w:before="23"/>
              <w:ind w:left="249" w:right="232"/>
              <w:rPr>
                <w:rFonts w:ascii="Times New Roman" w:hAnsi="Times New Roman" w:cs="Times New Roman"/>
                <w:sz w:val="24"/>
                <w:szCs w:val="24"/>
              </w:rPr>
            </w:pPr>
            <w:r w:rsidRPr="00696098">
              <w:rPr>
                <w:rFonts w:ascii="Times New Roman" w:hAnsi="Times New Roman" w:cs="Times New Roman"/>
                <w:color w:val="231F20"/>
                <w:sz w:val="24"/>
                <w:szCs w:val="24"/>
              </w:rPr>
              <w:t>7,4</w:t>
            </w:r>
          </w:p>
        </w:tc>
        <w:tc>
          <w:tcPr>
            <w:tcW w:w="1004" w:type="dxa"/>
            <w:tcBorders>
              <w:top w:val="single" w:sz="4" w:space="0" w:color="231F20"/>
              <w:left w:val="single" w:sz="4" w:space="0" w:color="231F20"/>
              <w:bottom w:val="single" w:sz="4" w:space="0" w:color="231F20"/>
            </w:tcBorders>
          </w:tcPr>
          <w:p w:rsidR="00522C06" w:rsidRPr="00696098" w:rsidRDefault="00522C06" w:rsidP="002E2F59">
            <w:pPr>
              <w:pStyle w:val="TableParagraph"/>
              <w:spacing w:before="23"/>
              <w:ind w:left="247" w:right="227"/>
              <w:rPr>
                <w:rFonts w:ascii="Times New Roman" w:hAnsi="Times New Roman" w:cs="Times New Roman"/>
                <w:sz w:val="24"/>
                <w:szCs w:val="24"/>
              </w:rPr>
            </w:pPr>
            <w:r w:rsidRPr="00696098">
              <w:rPr>
                <w:rFonts w:ascii="Times New Roman" w:hAnsi="Times New Roman" w:cs="Times New Roman"/>
                <w:color w:val="231F20"/>
                <w:sz w:val="24"/>
                <w:szCs w:val="24"/>
              </w:rPr>
              <w:t>8,8</w:t>
            </w:r>
          </w:p>
        </w:tc>
      </w:tr>
      <w:tr w:rsidR="00522C06" w:rsidRPr="00696098" w:rsidTr="004A4796">
        <w:trPr>
          <w:trHeight w:val="303"/>
          <w:jc w:val="center"/>
        </w:trPr>
        <w:tc>
          <w:tcPr>
            <w:tcW w:w="3261" w:type="dxa"/>
            <w:tcBorders>
              <w:top w:val="single" w:sz="4" w:space="0" w:color="231F20"/>
              <w:right w:val="single" w:sz="4" w:space="0" w:color="231F20"/>
            </w:tcBorders>
          </w:tcPr>
          <w:p w:rsidR="00522C06" w:rsidRPr="00696098" w:rsidRDefault="00522C06" w:rsidP="002E2F59">
            <w:pPr>
              <w:pStyle w:val="TableParagraph"/>
              <w:spacing w:before="23"/>
              <w:ind w:left="829" w:right="814"/>
              <w:rPr>
                <w:rFonts w:ascii="Times New Roman" w:hAnsi="Times New Roman" w:cs="Times New Roman"/>
                <w:sz w:val="24"/>
                <w:szCs w:val="24"/>
              </w:rPr>
            </w:pPr>
            <w:r w:rsidRPr="00696098">
              <w:rPr>
                <w:rFonts w:ascii="Times New Roman" w:hAnsi="Times New Roman" w:cs="Times New Roman"/>
                <w:color w:val="231F20"/>
                <w:sz w:val="24"/>
                <w:szCs w:val="24"/>
              </w:rPr>
              <w:t>1,50</w:t>
            </w:r>
          </w:p>
        </w:tc>
        <w:tc>
          <w:tcPr>
            <w:tcW w:w="1115" w:type="dxa"/>
            <w:tcBorders>
              <w:top w:val="single" w:sz="4" w:space="0" w:color="231F20"/>
              <w:left w:val="single" w:sz="4" w:space="0" w:color="231F20"/>
              <w:right w:val="single" w:sz="4" w:space="0" w:color="231F20"/>
            </w:tcBorders>
          </w:tcPr>
          <w:p w:rsidR="00522C06" w:rsidRPr="00696098" w:rsidRDefault="00522C06" w:rsidP="002E2F59">
            <w:pPr>
              <w:pStyle w:val="TableParagraph"/>
              <w:spacing w:before="23"/>
              <w:ind w:right="424"/>
              <w:jc w:val="right"/>
              <w:rPr>
                <w:rFonts w:ascii="Times New Roman" w:hAnsi="Times New Roman" w:cs="Times New Roman"/>
                <w:sz w:val="24"/>
                <w:szCs w:val="24"/>
              </w:rPr>
            </w:pPr>
            <w:r w:rsidRPr="00696098">
              <w:rPr>
                <w:rFonts w:ascii="Times New Roman" w:hAnsi="Times New Roman" w:cs="Times New Roman"/>
                <w:color w:val="231F20"/>
                <w:sz w:val="24"/>
                <w:szCs w:val="24"/>
              </w:rPr>
              <w:t>7,1</w:t>
            </w:r>
          </w:p>
        </w:tc>
        <w:tc>
          <w:tcPr>
            <w:tcW w:w="1003" w:type="dxa"/>
            <w:tcBorders>
              <w:top w:val="single" w:sz="4" w:space="0" w:color="231F20"/>
              <w:left w:val="single" w:sz="4" w:space="0" w:color="231F20"/>
              <w:right w:val="single" w:sz="4" w:space="0" w:color="231F20"/>
            </w:tcBorders>
          </w:tcPr>
          <w:p w:rsidR="00522C06" w:rsidRPr="00696098" w:rsidRDefault="00522C06" w:rsidP="002E2F59">
            <w:pPr>
              <w:pStyle w:val="TableParagraph"/>
              <w:spacing w:before="23"/>
              <w:ind w:left="356" w:right="339"/>
              <w:rPr>
                <w:rFonts w:ascii="Times New Roman" w:hAnsi="Times New Roman" w:cs="Times New Roman"/>
                <w:sz w:val="24"/>
                <w:szCs w:val="24"/>
              </w:rPr>
            </w:pPr>
            <w:r w:rsidRPr="00696098">
              <w:rPr>
                <w:rFonts w:ascii="Times New Roman" w:hAnsi="Times New Roman" w:cs="Times New Roman"/>
                <w:color w:val="231F20"/>
                <w:sz w:val="24"/>
                <w:szCs w:val="24"/>
              </w:rPr>
              <w:t>5,7</w:t>
            </w:r>
          </w:p>
        </w:tc>
        <w:tc>
          <w:tcPr>
            <w:tcW w:w="1188" w:type="dxa"/>
            <w:tcBorders>
              <w:top w:val="single" w:sz="4" w:space="0" w:color="231F20"/>
              <w:left w:val="single" w:sz="4" w:space="0" w:color="231F20"/>
              <w:right w:val="single" w:sz="4" w:space="0" w:color="231F20"/>
            </w:tcBorders>
          </w:tcPr>
          <w:p w:rsidR="00522C06" w:rsidRPr="00696098" w:rsidRDefault="00522C06" w:rsidP="002E2F59">
            <w:pPr>
              <w:pStyle w:val="TableParagraph"/>
              <w:spacing w:before="23"/>
              <w:ind w:left="342" w:right="323"/>
              <w:rPr>
                <w:rFonts w:ascii="Times New Roman" w:hAnsi="Times New Roman" w:cs="Times New Roman"/>
                <w:sz w:val="24"/>
                <w:szCs w:val="24"/>
              </w:rPr>
            </w:pPr>
            <w:r w:rsidRPr="00696098">
              <w:rPr>
                <w:rFonts w:ascii="Times New Roman" w:hAnsi="Times New Roman" w:cs="Times New Roman"/>
                <w:color w:val="231F20"/>
                <w:sz w:val="24"/>
                <w:szCs w:val="24"/>
              </w:rPr>
              <w:t>5,4</w:t>
            </w:r>
          </w:p>
        </w:tc>
        <w:tc>
          <w:tcPr>
            <w:tcW w:w="1063" w:type="dxa"/>
            <w:tcBorders>
              <w:top w:val="single" w:sz="4" w:space="0" w:color="231F20"/>
              <w:left w:val="single" w:sz="4" w:space="0" w:color="231F20"/>
              <w:right w:val="single" w:sz="4" w:space="0" w:color="231F20"/>
            </w:tcBorders>
          </w:tcPr>
          <w:p w:rsidR="00522C06" w:rsidRPr="00696098" w:rsidRDefault="00522C06" w:rsidP="002E2F59">
            <w:pPr>
              <w:pStyle w:val="TableParagraph"/>
              <w:spacing w:before="23"/>
              <w:ind w:left="386" w:right="370"/>
              <w:rPr>
                <w:rFonts w:ascii="Times New Roman" w:hAnsi="Times New Roman" w:cs="Times New Roman"/>
                <w:sz w:val="24"/>
                <w:szCs w:val="24"/>
              </w:rPr>
            </w:pPr>
            <w:r w:rsidRPr="00696098">
              <w:rPr>
                <w:rFonts w:ascii="Times New Roman" w:hAnsi="Times New Roman" w:cs="Times New Roman"/>
                <w:color w:val="231F20"/>
                <w:sz w:val="24"/>
                <w:szCs w:val="24"/>
              </w:rPr>
              <w:t>4,7</w:t>
            </w:r>
          </w:p>
        </w:tc>
        <w:tc>
          <w:tcPr>
            <w:tcW w:w="1006" w:type="dxa"/>
            <w:tcBorders>
              <w:top w:val="single" w:sz="4" w:space="0" w:color="231F20"/>
              <w:left w:val="single" w:sz="4" w:space="0" w:color="231F20"/>
              <w:right w:val="single" w:sz="4" w:space="0" w:color="231F20"/>
            </w:tcBorders>
          </w:tcPr>
          <w:p w:rsidR="00522C06" w:rsidRPr="00696098" w:rsidRDefault="00522C06" w:rsidP="002E2F59">
            <w:pPr>
              <w:pStyle w:val="TableParagraph"/>
              <w:spacing w:before="23"/>
              <w:ind w:left="249" w:right="232"/>
              <w:rPr>
                <w:rFonts w:ascii="Times New Roman" w:hAnsi="Times New Roman" w:cs="Times New Roman"/>
                <w:sz w:val="24"/>
                <w:szCs w:val="24"/>
              </w:rPr>
            </w:pPr>
            <w:r w:rsidRPr="00696098">
              <w:rPr>
                <w:rFonts w:ascii="Times New Roman" w:hAnsi="Times New Roman" w:cs="Times New Roman"/>
                <w:color w:val="231F20"/>
                <w:sz w:val="24"/>
                <w:szCs w:val="24"/>
              </w:rPr>
              <w:t>4,2</w:t>
            </w:r>
          </w:p>
        </w:tc>
        <w:tc>
          <w:tcPr>
            <w:tcW w:w="1004" w:type="dxa"/>
            <w:tcBorders>
              <w:top w:val="single" w:sz="4" w:space="0" w:color="231F20"/>
              <w:left w:val="single" w:sz="4" w:space="0" w:color="231F20"/>
            </w:tcBorders>
          </w:tcPr>
          <w:p w:rsidR="00522C06" w:rsidRPr="00696098" w:rsidRDefault="00522C06" w:rsidP="002E2F59">
            <w:pPr>
              <w:pStyle w:val="TableParagraph"/>
              <w:spacing w:before="23"/>
              <w:ind w:left="244" w:right="227"/>
              <w:rPr>
                <w:rFonts w:ascii="Times New Roman" w:hAnsi="Times New Roman" w:cs="Times New Roman"/>
                <w:sz w:val="24"/>
                <w:szCs w:val="24"/>
              </w:rPr>
            </w:pPr>
            <w:r w:rsidRPr="00696098">
              <w:rPr>
                <w:rFonts w:ascii="Times New Roman" w:hAnsi="Times New Roman" w:cs="Times New Roman"/>
                <w:color w:val="231F20"/>
                <w:sz w:val="24"/>
                <w:szCs w:val="24"/>
              </w:rPr>
              <w:t>4,1</w:t>
            </w:r>
          </w:p>
        </w:tc>
      </w:tr>
      <w:tr w:rsidR="00522C06" w:rsidRPr="00CA7C86" w:rsidTr="004A4796">
        <w:trPr>
          <w:trHeight w:val="995"/>
          <w:jc w:val="center"/>
        </w:trPr>
        <w:tc>
          <w:tcPr>
            <w:tcW w:w="9644" w:type="dxa"/>
            <w:gridSpan w:val="7"/>
          </w:tcPr>
          <w:p w:rsidR="00522C06" w:rsidRPr="00CA7C86" w:rsidRDefault="00CA7C86" w:rsidP="00E52A67">
            <w:pPr>
              <w:pStyle w:val="TableParagraph"/>
              <w:spacing w:line="225" w:lineRule="auto"/>
              <w:ind w:left="45" w:right="25" w:firstLine="241"/>
              <w:jc w:val="both"/>
              <w:rPr>
                <w:rFonts w:ascii="Times New Roman" w:hAnsi="Times New Roman" w:cs="Times New Roman"/>
                <w:sz w:val="20"/>
                <w:szCs w:val="20"/>
                <w:lang w:val="ru-RU"/>
              </w:rPr>
            </w:pPr>
            <w:r w:rsidRPr="00CA7C86">
              <w:rPr>
                <w:rStyle w:val="FontStyle133"/>
                <w:rFonts w:ascii="Times New Roman" w:hAnsi="Times New Roman" w:cs="Times New Roman"/>
                <w:sz w:val="20"/>
                <w:szCs w:val="20"/>
                <w:lang w:val="ru-RU"/>
              </w:rPr>
              <w:t>Примечание</w:t>
            </w:r>
            <w:r>
              <w:rPr>
                <w:rStyle w:val="FontStyle133"/>
                <w:rFonts w:ascii="Times New Roman" w:hAnsi="Times New Roman" w:cs="Times New Roman"/>
                <w:sz w:val="20"/>
                <w:szCs w:val="20"/>
                <w:lang w:val="ru-RU"/>
              </w:rPr>
              <w:t xml:space="preserve"> -</w:t>
            </w:r>
            <w:r w:rsidR="00522C06" w:rsidRPr="00CA7C86">
              <w:rPr>
                <w:rStyle w:val="FontStyle133"/>
                <w:rFonts w:ascii="Times New Roman" w:hAnsi="Times New Roman" w:cs="Times New Roman"/>
                <w:sz w:val="20"/>
                <w:szCs w:val="20"/>
                <w:lang w:val="ru-RU"/>
              </w:rPr>
              <w:t xml:space="preserve"> Значение </w:t>
            </w:r>
            <w:r w:rsidR="00522C06" w:rsidRPr="00CA7C86">
              <w:rPr>
                <w:rStyle w:val="FontStyle133"/>
                <w:rFonts w:ascii="Times New Roman" w:hAnsi="Times New Roman" w:cs="Times New Roman"/>
                <w:sz w:val="20"/>
                <w:szCs w:val="20"/>
              </w:rPr>
              <w:t>ARL</w:t>
            </w:r>
            <w:r w:rsidR="00522C06" w:rsidRPr="00CA7C86">
              <w:rPr>
                <w:rStyle w:val="FontStyle133"/>
                <w:rFonts w:ascii="Times New Roman" w:hAnsi="Times New Roman" w:cs="Times New Roman"/>
                <w:sz w:val="20"/>
                <w:szCs w:val="20"/>
                <w:lang w:val="ru-RU"/>
              </w:rPr>
              <w:t xml:space="preserve"> является заданным. Следует помнить, что фактическая длина серии для обнаружения фактического сдвига может быть больше или меньше </w:t>
            </w:r>
            <w:r w:rsidR="00522C06" w:rsidRPr="00CA7C86">
              <w:rPr>
                <w:rStyle w:val="FontStyle133"/>
                <w:rFonts w:ascii="Times New Roman" w:hAnsi="Times New Roman" w:cs="Times New Roman"/>
                <w:sz w:val="20"/>
                <w:szCs w:val="20"/>
              </w:rPr>
              <w:t>ARL</w:t>
            </w:r>
            <w:r w:rsidR="00522C06" w:rsidRPr="00CA7C86">
              <w:rPr>
                <w:rStyle w:val="FontStyle133"/>
                <w:rFonts w:ascii="Times New Roman" w:hAnsi="Times New Roman" w:cs="Times New Roman"/>
                <w:sz w:val="20"/>
                <w:szCs w:val="20"/>
                <w:lang w:val="ru-RU"/>
              </w:rPr>
              <w:t>. При необходимости следует проверить распределение для определенных сдвигов от целевого значения, чтобы знать средний размах длин серий, которые могут возникнуть.</w:t>
            </w:r>
          </w:p>
        </w:tc>
      </w:tr>
      <w:tr w:rsidR="00522C06" w:rsidRPr="00CA7C86" w:rsidTr="004A4796">
        <w:trPr>
          <w:trHeight w:val="493"/>
          <w:jc w:val="center"/>
        </w:trPr>
        <w:tc>
          <w:tcPr>
            <w:tcW w:w="9644" w:type="dxa"/>
            <w:gridSpan w:val="7"/>
          </w:tcPr>
          <w:p w:rsidR="00522C06" w:rsidRPr="00CA7C86" w:rsidRDefault="00522C06" w:rsidP="00E52A67">
            <w:pPr>
              <w:pStyle w:val="TableParagraph"/>
              <w:spacing w:before="0" w:line="200" w:lineRule="exact"/>
              <w:ind w:left="45" w:firstLine="241"/>
              <w:jc w:val="both"/>
              <w:rPr>
                <w:rFonts w:ascii="Times New Roman" w:hAnsi="Times New Roman" w:cs="Times New Roman"/>
                <w:sz w:val="20"/>
                <w:szCs w:val="20"/>
                <w:lang w:val="ru-RU"/>
              </w:rPr>
            </w:pPr>
            <w:r w:rsidRPr="00CA7C86">
              <w:rPr>
                <w:rStyle w:val="FontStyle133"/>
                <w:rFonts w:ascii="Times New Roman" w:hAnsi="Times New Roman" w:cs="Times New Roman"/>
                <w:sz w:val="20"/>
                <w:szCs w:val="20"/>
                <w:vertAlign w:val="superscript"/>
              </w:rPr>
              <w:t>a</w:t>
            </w:r>
            <w:r w:rsidRPr="00CA7C86">
              <w:rPr>
                <w:rStyle w:val="FontStyle133"/>
                <w:rFonts w:ascii="Times New Roman" w:hAnsi="Times New Roman" w:cs="Times New Roman"/>
                <w:sz w:val="20"/>
                <w:szCs w:val="20"/>
                <w:vertAlign w:val="superscript"/>
                <w:lang w:val="ru-RU"/>
              </w:rPr>
              <w:t xml:space="preserve"> </w:t>
            </w:r>
            <w:r w:rsidRPr="00CA7C86">
              <w:rPr>
                <w:rStyle w:val="FontStyle133"/>
                <w:rFonts w:ascii="Times New Roman" w:hAnsi="Times New Roman" w:cs="Times New Roman"/>
                <w:sz w:val="20"/>
                <w:szCs w:val="20"/>
                <w:lang w:val="ru-RU"/>
              </w:rPr>
              <w:t xml:space="preserve">Для отдельных результатов (размер подгруппы = 1), </w:t>
            </w:r>
            <w:r w:rsidRPr="00CA7C86">
              <w:rPr>
                <w:rStyle w:val="FontStyle111"/>
                <w:rFonts w:ascii="Times New Roman" w:hAnsi="Times New Roman" w:cs="Times New Roman"/>
                <w:b w:val="0"/>
                <w:i/>
                <w:sz w:val="20"/>
                <w:szCs w:val="20"/>
              </w:rPr>
              <w:t>σ</w:t>
            </w:r>
            <w:r w:rsidRPr="00CA7C86">
              <w:rPr>
                <w:rStyle w:val="FontStyle111"/>
                <w:rFonts w:ascii="Times New Roman" w:hAnsi="Times New Roman" w:cs="Times New Roman"/>
                <w:sz w:val="20"/>
                <w:szCs w:val="20"/>
                <w:vertAlign w:val="subscript"/>
                <w:lang w:val="ru-RU"/>
              </w:rPr>
              <w:t xml:space="preserve">е </w:t>
            </w:r>
            <w:r w:rsidRPr="00CA7C86">
              <w:rPr>
                <w:rStyle w:val="FontStyle133"/>
                <w:rFonts w:ascii="Times New Roman" w:hAnsi="Times New Roman" w:cs="Times New Roman"/>
                <w:sz w:val="20"/>
                <w:szCs w:val="20"/>
                <w:lang w:val="ru-RU"/>
              </w:rPr>
              <w:t xml:space="preserve">представляет собой стандартное отклонение. Если объем подгруппы больше единицы, </w:t>
            </w:r>
            <w:r w:rsidRPr="00CA7C86">
              <w:rPr>
                <w:rStyle w:val="FontStyle111"/>
                <w:rFonts w:ascii="Times New Roman" w:hAnsi="Times New Roman" w:cs="Times New Roman"/>
                <w:b w:val="0"/>
                <w:i/>
                <w:sz w:val="20"/>
                <w:szCs w:val="20"/>
              </w:rPr>
              <w:t>σ</w:t>
            </w:r>
            <w:r w:rsidRPr="00CA7C86">
              <w:rPr>
                <w:rStyle w:val="FontStyle111"/>
                <w:rFonts w:ascii="Times New Roman" w:hAnsi="Times New Roman" w:cs="Times New Roman"/>
                <w:sz w:val="20"/>
                <w:szCs w:val="20"/>
                <w:vertAlign w:val="subscript"/>
                <w:lang w:val="ru-RU"/>
              </w:rPr>
              <w:t>е</w:t>
            </w:r>
            <w:r w:rsidRPr="00CA7C86">
              <w:rPr>
                <w:rStyle w:val="FontStyle133"/>
                <w:rFonts w:ascii="Times New Roman" w:hAnsi="Times New Roman" w:cs="Times New Roman"/>
                <w:sz w:val="20"/>
                <w:szCs w:val="20"/>
                <w:lang w:val="ru-RU"/>
              </w:rPr>
              <w:t xml:space="preserve"> представляет собой стандартную ошибку среднего.</w:t>
            </w:r>
          </w:p>
        </w:tc>
      </w:tr>
    </w:tbl>
    <w:p w:rsidR="00522C06" w:rsidRPr="00CA7C86" w:rsidRDefault="00522C06" w:rsidP="00522C06">
      <w:pPr>
        <w:pStyle w:val="Style31"/>
        <w:widowControl/>
        <w:jc w:val="both"/>
        <w:rPr>
          <w:rStyle w:val="FontStyle135"/>
          <w:rFonts w:ascii="Times New Roman" w:hAnsi="Times New Roman" w:cs="Times New Roman"/>
          <w:sz w:val="20"/>
          <w:szCs w:val="20"/>
          <w:lang w:eastAsia="en-US"/>
        </w:rPr>
      </w:pP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Независимо от того, какая схема выбрана, значения параметров должны быть умножены на предполагаемую изменчивость </w:t>
      </w:r>
      <w:r w:rsidRPr="00696098">
        <w:rPr>
          <w:rStyle w:val="FontStyle136"/>
          <w:rFonts w:ascii="Times New Roman" w:hAnsi="Times New Roman" w:cs="Times New Roman"/>
          <w:sz w:val="24"/>
          <w:szCs w:val="24"/>
          <w:lang w:eastAsia="en-US"/>
        </w:rPr>
        <w:t>σ</w:t>
      </w:r>
      <w:r w:rsidRPr="00696098">
        <w:rPr>
          <w:rStyle w:val="FontStyle135"/>
          <w:rFonts w:ascii="Times New Roman" w:hAnsi="Times New Roman" w:cs="Times New Roman"/>
          <w:sz w:val="24"/>
          <w:szCs w:val="24"/>
          <w:lang w:eastAsia="en-US"/>
        </w:rPr>
        <w:t xml:space="preserve"> (или </w:t>
      </w:r>
      <w:proofErr w:type="spellStart"/>
      <w:r w:rsidRPr="00696098">
        <w:rPr>
          <w:rStyle w:val="FontStyle135"/>
          <w:rFonts w:ascii="Times New Roman" w:hAnsi="Times New Roman" w:cs="Times New Roman"/>
          <w:sz w:val="24"/>
          <w:szCs w:val="24"/>
          <w:lang w:eastAsia="en-US"/>
        </w:rPr>
        <w:t>σ</w:t>
      </w:r>
      <w:r w:rsidRPr="00696098">
        <w:rPr>
          <w:rStyle w:val="FontStyle135"/>
          <w:rFonts w:ascii="Times New Roman" w:hAnsi="Times New Roman" w:cs="Times New Roman"/>
          <w:sz w:val="24"/>
          <w:szCs w:val="24"/>
          <w:vertAlign w:val="subscript"/>
          <w:lang w:eastAsia="en-US"/>
        </w:rPr>
        <w:t>e</w:t>
      </w:r>
      <w:proofErr w:type="spellEnd"/>
      <w:r w:rsidRPr="00696098">
        <w:rPr>
          <w:rStyle w:val="FontStyle135"/>
          <w:rFonts w:ascii="Times New Roman" w:hAnsi="Times New Roman" w:cs="Times New Roman"/>
          <w:sz w:val="24"/>
          <w:szCs w:val="24"/>
          <w:lang w:eastAsia="en-US"/>
        </w:rPr>
        <w:t>) для определения фактических размеров и формы маски. Это установлено в этапе 8.</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CA7C86">
        <w:rPr>
          <w:rStyle w:val="FontStyle138"/>
          <w:rFonts w:ascii="Times New Roman" w:hAnsi="Times New Roman" w:cs="Times New Roman"/>
          <w:b w:val="0"/>
          <w:sz w:val="24"/>
          <w:szCs w:val="24"/>
          <w:lang w:eastAsia="en-US"/>
        </w:rPr>
        <w:t>Этап 4</w:t>
      </w:r>
      <w:r w:rsidRPr="00CA7C86">
        <w:rPr>
          <w:rStyle w:val="FontStyle135"/>
          <w:rFonts w:ascii="Times New Roman" w:hAnsi="Times New Roman" w:cs="Times New Roman"/>
          <w:b/>
          <w:sz w:val="24"/>
          <w:szCs w:val="24"/>
          <w:lang w:eastAsia="en-US"/>
        </w:rPr>
        <w:t>.</w:t>
      </w:r>
      <w:r w:rsidRPr="00696098">
        <w:rPr>
          <w:rStyle w:val="FontStyle135"/>
          <w:rFonts w:ascii="Times New Roman" w:hAnsi="Times New Roman" w:cs="Times New Roman"/>
          <w:sz w:val="24"/>
          <w:szCs w:val="24"/>
          <w:lang w:eastAsia="en-US"/>
        </w:rPr>
        <w:t xml:space="preserve"> Сбор данных испытательного периода</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Как указано в </w:t>
      </w:r>
      <w:hyperlink w:anchor="bookmark52" w:history="1">
        <w:r w:rsidRPr="00CA7C86">
          <w:rPr>
            <w:rStyle w:val="FontStyle135"/>
            <w:rFonts w:ascii="Times New Roman" w:hAnsi="Times New Roman" w:cs="Times New Roman"/>
            <w:color w:val="auto"/>
            <w:sz w:val="24"/>
            <w:szCs w:val="24"/>
            <w:lang w:eastAsia="en-US"/>
          </w:rPr>
          <w:t>9.2.3</w:t>
        </w:r>
      </w:hyperlink>
      <w:r w:rsidRPr="00696098">
        <w:rPr>
          <w:rStyle w:val="FontStyle135"/>
          <w:rFonts w:ascii="Times New Roman" w:hAnsi="Times New Roman" w:cs="Times New Roman"/>
          <w:sz w:val="24"/>
          <w:szCs w:val="24"/>
          <w:u w:val="single"/>
          <w:lang w:eastAsia="en-US"/>
        </w:rPr>
        <w:t>,</w:t>
      </w:r>
      <w:r w:rsidRPr="00696098">
        <w:rPr>
          <w:rStyle w:val="FontStyle135"/>
          <w:rFonts w:ascii="Times New Roman" w:hAnsi="Times New Roman" w:cs="Times New Roman"/>
          <w:sz w:val="24"/>
          <w:szCs w:val="24"/>
          <w:lang w:eastAsia="en-US"/>
        </w:rPr>
        <w:t xml:space="preserve"> должны быть собраны данные, характеризующие изменчивость процесса, необходимые для построения CUSUM-схемы и установления целевого значения при необходимости.</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Определяют период, в течение которого все источники изменчивости процесса будут проявлены. Этот период должен быть достаточно продолжительным или частота отбора выборки достаточно высокой для получения не менее 25 подгрупп данных.</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Не следует вводить дополнительные источники изменчивости процесса, например, регулировки процесса в течение этого периода, поскольку это исказит данные об изменчивости процесса. Если есть необходимость в прерывании сбора данных, должно быть принято решение о необходимости повторения наблюдений или достаточности данных. В целом, если количество подгрупп было 20 или более, и если все потенциальные источники изменчивости процесса воздействовали в процессе сбора данных, то это количество подгрупп является достаточным и сбор данных может быть прекращен. Собранные данные должны быть использованы для установления уровня изменчивости для CUSUM-схемы. Это установлено на этапах 5 и 6.</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CA7C86">
        <w:rPr>
          <w:rStyle w:val="FontStyle138"/>
          <w:rFonts w:ascii="Times New Roman" w:hAnsi="Times New Roman" w:cs="Times New Roman"/>
          <w:b w:val="0"/>
          <w:color w:val="auto"/>
          <w:sz w:val="24"/>
          <w:szCs w:val="24"/>
          <w:lang w:eastAsia="en-US"/>
        </w:rPr>
        <w:t>Этап 5</w:t>
      </w:r>
      <w:r w:rsidRPr="00696098">
        <w:rPr>
          <w:rStyle w:val="FontStyle135"/>
          <w:rFonts w:ascii="Times New Roman" w:hAnsi="Times New Roman" w:cs="Times New Roman"/>
          <w:sz w:val="24"/>
          <w:szCs w:val="24"/>
          <w:lang w:eastAsia="en-US"/>
        </w:rPr>
        <w:t xml:space="preserve">. Оценка </w:t>
      </w:r>
      <w:proofErr w:type="spellStart"/>
      <w:r w:rsidRPr="00696098">
        <w:rPr>
          <w:rStyle w:val="FontStyle135"/>
          <w:rFonts w:ascii="Times New Roman" w:hAnsi="Times New Roman" w:cs="Times New Roman"/>
          <w:sz w:val="24"/>
          <w:szCs w:val="24"/>
          <w:lang w:eastAsia="en-US"/>
        </w:rPr>
        <w:t>σ</w:t>
      </w:r>
      <w:r w:rsidRPr="00696098">
        <w:rPr>
          <w:rStyle w:val="FontStyle135"/>
          <w:rFonts w:ascii="Times New Roman" w:hAnsi="Times New Roman" w:cs="Times New Roman"/>
          <w:sz w:val="24"/>
          <w:szCs w:val="24"/>
          <w:vertAlign w:val="subscript"/>
          <w:lang w:eastAsia="en-US"/>
        </w:rPr>
        <w:t>e</w:t>
      </w:r>
      <w:proofErr w:type="spellEnd"/>
      <w:r w:rsidRPr="00696098">
        <w:rPr>
          <w:rStyle w:val="FontStyle135"/>
          <w:rFonts w:ascii="Times New Roman" w:hAnsi="Times New Roman" w:cs="Times New Roman"/>
          <w:sz w:val="24"/>
          <w:szCs w:val="24"/>
          <w:lang w:eastAsia="en-US"/>
        </w:rPr>
        <w:t xml:space="preserve"> по данным испытательного периода</w:t>
      </w:r>
    </w:p>
    <w:p w:rsidR="00522C06" w:rsidRPr="00696098" w:rsidRDefault="00522C06" w:rsidP="00A67DB9">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а) Общие положения</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Ниже описан метод определения оценки </w:t>
      </w:r>
      <w:proofErr w:type="spellStart"/>
      <w:r w:rsidRPr="00696098">
        <w:rPr>
          <w:rStyle w:val="FontStyle136"/>
          <w:rFonts w:ascii="Times New Roman" w:hAnsi="Times New Roman" w:cs="Times New Roman"/>
          <w:sz w:val="24"/>
          <w:szCs w:val="24"/>
          <w:lang w:eastAsia="en-US"/>
        </w:rPr>
        <w:t>σ</w:t>
      </w:r>
      <w:r w:rsidRPr="00696098">
        <w:rPr>
          <w:rStyle w:val="FontStyle136"/>
          <w:rFonts w:ascii="Times New Roman" w:hAnsi="Times New Roman" w:cs="Times New Roman"/>
          <w:sz w:val="24"/>
          <w:szCs w:val="24"/>
          <w:vertAlign w:val="subscript"/>
          <w:lang w:eastAsia="en-US"/>
        </w:rPr>
        <w:t>е</w:t>
      </w:r>
      <w:proofErr w:type="spellEnd"/>
      <w:r w:rsidRPr="00696098">
        <w:rPr>
          <w:rStyle w:val="FontStyle136"/>
          <w:rFonts w:ascii="Times New Roman" w:hAnsi="Times New Roman" w:cs="Times New Roman"/>
          <w:sz w:val="24"/>
          <w:szCs w:val="24"/>
          <w:lang w:eastAsia="en-US"/>
        </w:rPr>
        <w:t xml:space="preserve">. </w:t>
      </w:r>
      <w:r w:rsidRPr="00696098">
        <w:rPr>
          <w:rStyle w:val="FontStyle135"/>
          <w:rFonts w:ascii="Times New Roman" w:hAnsi="Times New Roman" w:cs="Times New Roman"/>
          <w:sz w:val="24"/>
          <w:szCs w:val="24"/>
          <w:lang w:eastAsia="en-US"/>
        </w:rPr>
        <w:t xml:space="preserve">В некоторых случаях может возникнуть необходимость применения другого подхода. Этот другой подход может потребовать определения оценки </w:t>
      </w:r>
      <w:proofErr w:type="spellStart"/>
      <w:r w:rsidRPr="00696098">
        <w:rPr>
          <w:rStyle w:val="FontStyle135"/>
          <w:rFonts w:ascii="Times New Roman" w:hAnsi="Times New Roman" w:cs="Times New Roman"/>
          <w:sz w:val="24"/>
          <w:szCs w:val="24"/>
          <w:lang w:eastAsia="en-US"/>
        </w:rPr>
        <w:t>σ</w:t>
      </w:r>
      <w:r w:rsidRPr="00696098">
        <w:rPr>
          <w:rStyle w:val="FontStyle135"/>
          <w:rFonts w:ascii="Times New Roman" w:hAnsi="Times New Roman" w:cs="Times New Roman"/>
          <w:sz w:val="24"/>
          <w:szCs w:val="24"/>
          <w:vertAlign w:val="subscript"/>
          <w:lang w:eastAsia="en-US"/>
        </w:rPr>
        <w:t>e</w:t>
      </w:r>
      <w:proofErr w:type="spellEnd"/>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стандартного отклонения средних подгрупп.</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val="en-US" w:eastAsia="en-US"/>
        </w:rPr>
        <w:t>b</w:t>
      </w:r>
      <w:r w:rsidRPr="00696098">
        <w:rPr>
          <w:rStyle w:val="FontStyle135"/>
          <w:rFonts w:ascii="Times New Roman" w:hAnsi="Times New Roman" w:cs="Times New Roman"/>
          <w:sz w:val="24"/>
          <w:szCs w:val="24"/>
          <w:lang w:eastAsia="en-US"/>
        </w:rPr>
        <w:t>) Объем подгрупп больше единицы (</w:t>
      </w:r>
      <w:r w:rsidRPr="00696098">
        <w:rPr>
          <w:rStyle w:val="FontStyle135"/>
          <w:rFonts w:ascii="Times New Roman" w:hAnsi="Times New Roman" w:cs="Times New Roman"/>
          <w:i/>
          <w:sz w:val="24"/>
          <w:szCs w:val="24"/>
          <w:lang w:val="en-US" w:eastAsia="en-US"/>
        </w:rPr>
        <w:t>n</w:t>
      </w:r>
      <w:r w:rsidRPr="00696098">
        <w:rPr>
          <w:rStyle w:val="FontStyle135"/>
          <w:rFonts w:ascii="Times New Roman" w:hAnsi="Times New Roman" w:cs="Times New Roman"/>
          <w:sz w:val="24"/>
          <w:szCs w:val="24"/>
          <w:lang w:eastAsia="en-US"/>
        </w:rPr>
        <w:t xml:space="preserve"> &gt; 1)</w:t>
      </w:r>
    </w:p>
    <w:p w:rsidR="00522C06" w:rsidRPr="00696098" w:rsidRDefault="00522C06" w:rsidP="00A67DB9">
      <w:pPr>
        <w:pStyle w:val="Style65"/>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i. Вычисляют размах (разность наибольшего и наименьшего наблюдений) для каждой подгруппы.</w:t>
      </w:r>
    </w:p>
    <w:p w:rsidR="00522C06" w:rsidRPr="00696098" w:rsidRDefault="00522C06" w:rsidP="00A67DB9">
      <w:pPr>
        <w:pStyle w:val="Style65"/>
        <w:widowControl/>
        <w:ind w:firstLine="567"/>
        <w:jc w:val="both"/>
        <w:rPr>
          <w:rStyle w:val="FontStyle135"/>
          <w:rFonts w:ascii="Times New Roman" w:hAnsi="Times New Roman" w:cs="Times New Roman"/>
          <w:sz w:val="24"/>
          <w:szCs w:val="24"/>
          <w:lang w:eastAsia="en-US"/>
        </w:rPr>
      </w:pPr>
      <w:proofErr w:type="spellStart"/>
      <w:r w:rsidRPr="00696098">
        <w:rPr>
          <w:rStyle w:val="FontStyle135"/>
          <w:rFonts w:ascii="Times New Roman" w:hAnsi="Times New Roman" w:cs="Times New Roman"/>
          <w:sz w:val="24"/>
          <w:szCs w:val="24"/>
          <w:lang w:eastAsia="en-US"/>
        </w:rPr>
        <w:t>ii</w:t>
      </w:r>
      <w:proofErr w:type="spellEnd"/>
      <w:r w:rsidRPr="00696098">
        <w:rPr>
          <w:rStyle w:val="FontStyle135"/>
          <w:rFonts w:ascii="Times New Roman" w:hAnsi="Times New Roman" w:cs="Times New Roman"/>
          <w:sz w:val="24"/>
          <w:szCs w:val="24"/>
          <w:lang w:eastAsia="en-US"/>
        </w:rPr>
        <w:t>. Вычисляют средний размах (</w:t>
      </w:r>
      <w:r w:rsidRPr="00696098">
        <w:rPr>
          <w:rStyle w:val="FontStyle136"/>
          <w:rFonts w:ascii="Times New Roman" w:hAnsi="Times New Roman" w:cs="Times New Roman"/>
          <w:sz w:val="24"/>
          <w:szCs w:val="24"/>
          <w:lang w:eastAsia="en-US"/>
        </w:rPr>
        <w:t>R</w:t>
      </w:r>
      <w:r w:rsidRPr="00696098">
        <w:rPr>
          <w:rStyle w:val="FontStyle135"/>
          <w:rFonts w:ascii="Times New Roman" w:hAnsi="Times New Roman" w:cs="Times New Roman"/>
          <w:sz w:val="24"/>
          <w:szCs w:val="24"/>
          <w:lang w:eastAsia="en-US"/>
        </w:rPr>
        <w:t>) по подгруппам.</w:t>
      </w:r>
    </w:p>
    <w:p w:rsidR="00522C06" w:rsidRPr="00696098" w:rsidRDefault="00522C06" w:rsidP="00A67DB9">
      <w:pPr>
        <w:pStyle w:val="Style65"/>
        <w:widowControl/>
        <w:ind w:firstLine="567"/>
        <w:jc w:val="both"/>
        <w:rPr>
          <w:rStyle w:val="FontStyle135"/>
          <w:rFonts w:ascii="Times New Roman" w:hAnsi="Times New Roman" w:cs="Times New Roman"/>
          <w:sz w:val="24"/>
          <w:szCs w:val="24"/>
          <w:lang w:eastAsia="en-US"/>
        </w:rPr>
      </w:pPr>
      <w:proofErr w:type="spellStart"/>
      <w:r w:rsidRPr="00696098">
        <w:rPr>
          <w:rStyle w:val="FontStyle135"/>
          <w:rFonts w:ascii="Times New Roman" w:hAnsi="Times New Roman" w:cs="Times New Roman"/>
          <w:sz w:val="24"/>
          <w:szCs w:val="24"/>
          <w:lang w:eastAsia="en-US"/>
        </w:rPr>
        <w:t>iii</w:t>
      </w:r>
      <w:proofErr w:type="spellEnd"/>
      <w:r w:rsidRPr="00696098">
        <w:rPr>
          <w:rStyle w:val="FontStyle135"/>
          <w:rFonts w:ascii="Times New Roman" w:hAnsi="Times New Roman" w:cs="Times New Roman"/>
          <w:sz w:val="24"/>
          <w:szCs w:val="24"/>
          <w:lang w:eastAsia="en-US"/>
        </w:rPr>
        <w:t>. Определяют оценку стандартного отклонения в подгруппе (</w:t>
      </w:r>
      <w:r w:rsidRPr="00696098">
        <w:rPr>
          <w:rStyle w:val="FontStyle135"/>
          <w:rFonts w:ascii="Times New Roman" w:hAnsi="Times New Roman" w:cs="Times New Roman"/>
          <w:i/>
          <w:sz w:val="24"/>
          <w:szCs w:val="24"/>
          <w:lang w:eastAsia="en-US"/>
        </w:rPr>
        <w:t>σ</w:t>
      </w:r>
      <w:r w:rsidRPr="00696098">
        <w:rPr>
          <w:rStyle w:val="FontStyle135"/>
          <w:rFonts w:ascii="Times New Roman" w:hAnsi="Times New Roman" w:cs="Times New Roman"/>
          <w:sz w:val="24"/>
          <w:szCs w:val="24"/>
          <w:vertAlign w:val="subscript"/>
          <w:lang w:eastAsia="en-US"/>
        </w:rPr>
        <w:t>0</w:t>
      </w:r>
      <w:r w:rsidRPr="00696098">
        <w:rPr>
          <w:rStyle w:val="FontStyle135"/>
          <w:rFonts w:ascii="Times New Roman" w:hAnsi="Times New Roman" w:cs="Times New Roman"/>
          <w:sz w:val="24"/>
          <w:szCs w:val="24"/>
          <w:lang w:eastAsia="en-US"/>
        </w:rPr>
        <w:t xml:space="preserve">) делением среднего размаха на соответствующее значение </w:t>
      </w:r>
      <w:r w:rsidRPr="00696098">
        <w:rPr>
          <w:rStyle w:val="FontStyle135"/>
          <w:rFonts w:ascii="Times New Roman" w:hAnsi="Times New Roman" w:cs="Times New Roman"/>
          <w:i/>
          <w:sz w:val="24"/>
          <w:szCs w:val="24"/>
          <w:lang w:eastAsia="en-US"/>
        </w:rPr>
        <w:t>d</w:t>
      </w:r>
      <w:r w:rsidRPr="00696098">
        <w:rPr>
          <w:rStyle w:val="FontStyle135"/>
          <w:rFonts w:ascii="Times New Roman" w:hAnsi="Times New Roman" w:cs="Times New Roman"/>
          <w:sz w:val="24"/>
          <w:szCs w:val="24"/>
          <w:vertAlign w:val="subscript"/>
          <w:lang w:eastAsia="en-US"/>
        </w:rPr>
        <w:t>2</w:t>
      </w:r>
      <w:r w:rsidRPr="00696098">
        <w:rPr>
          <w:rStyle w:val="FontStyle135"/>
          <w:rFonts w:ascii="Times New Roman" w:hAnsi="Times New Roman" w:cs="Times New Roman"/>
          <w:sz w:val="24"/>
          <w:szCs w:val="24"/>
          <w:lang w:eastAsia="en-US"/>
        </w:rPr>
        <w:t xml:space="preserve">, приведенное в </w:t>
      </w:r>
      <w:hyperlink w:anchor="bookmark58" w:history="1">
        <w:r w:rsidRPr="00CA7C86">
          <w:rPr>
            <w:rStyle w:val="FontStyle135"/>
            <w:rFonts w:ascii="Times New Roman" w:hAnsi="Times New Roman" w:cs="Times New Roman"/>
            <w:color w:val="auto"/>
            <w:sz w:val="24"/>
            <w:szCs w:val="24"/>
            <w:lang w:eastAsia="en-US"/>
          </w:rPr>
          <w:t>таблице 8</w:t>
        </w:r>
      </w:hyperlink>
      <w:r w:rsidRPr="00CA7C86">
        <w:rPr>
          <w:rStyle w:val="FontStyle135"/>
          <w:rFonts w:ascii="Times New Roman" w:hAnsi="Times New Roman" w:cs="Times New Roman"/>
          <w:color w:val="auto"/>
          <w:sz w:val="24"/>
          <w:szCs w:val="24"/>
          <w:lang w:eastAsia="en-US"/>
        </w:rPr>
        <w:t>.</w:t>
      </w:r>
    </w:p>
    <w:p w:rsidR="00522C06" w:rsidRPr="00696098" w:rsidRDefault="00522C06" w:rsidP="00A67DB9">
      <w:pPr>
        <w:pStyle w:val="Style65"/>
        <w:widowControl/>
        <w:ind w:firstLine="567"/>
        <w:jc w:val="both"/>
        <w:rPr>
          <w:rStyle w:val="FontStyle136"/>
          <w:rFonts w:ascii="Times New Roman" w:hAnsi="Times New Roman" w:cs="Times New Roman"/>
          <w:sz w:val="24"/>
          <w:szCs w:val="24"/>
          <w:lang w:eastAsia="en-US"/>
        </w:rPr>
      </w:pPr>
      <w:proofErr w:type="spellStart"/>
      <w:r w:rsidRPr="00696098">
        <w:rPr>
          <w:rStyle w:val="FontStyle135"/>
          <w:rFonts w:ascii="Times New Roman" w:hAnsi="Times New Roman" w:cs="Times New Roman"/>
          <w:sz w:val="24"/>
          <w:szCs w:val="24"/>
          <w:lang w:eastAsia="en-US"/>
        </w:rPr>
        <w:lastRenderedPageBreak/>
        <w:t>iv</w:t>
      </w:r>
      <w:proofErr w:type="spellEnd"/>
      <w:r w:rsidRPr="00696098">
        <w:rPr>
          <w:rStyle w:val="FontStyle135"/>
          <w:rFonts w:ascii="Times New Roman" w:hAnsi="Times New Roman" w:cs="Times New Roman"/>
          <w:sz w:val="24"/>
          <w:szCs w:val="24"/>
          <w:lang w:eastAsia="en-US"/>
        </w:rPr>
        <w:t xml:space="preserve">. Определяют </w:t>
      </w:r>
      <w:proofErr w:type="spellStart"/>
      <w:r w:rsidRPr="00696098">
        <w:rPr>
          <w:rStyle w:val="FontStyle136"/>
          <w:rFonts w:ascii="Times New Roman" w:hAnsi="Times New Roman" w:cs="Times New Roman"/>
          <w:sz w:val="24"/>
          <w:szCs w:val="24"/>
          <w:lang w:eastAsia="en-US"/>
        </w:rPr>
        <w:t>σ</w:t>
      </w:r>
      <w:r w:rsidRPr="00696098">
        <w:rPr>
          <w:rStyle w:val="FontStyle136"/>
          <w:rFonts w:ascii="Times New Roman" w:hAnsi="Times New Roman" w:cs="Times New Roman"/>
          <w:sz w:val="24"/>
          <w:szCs w:val="24"/>
          <w:vertAlign w:val="subscript"/>
          <w:lang w:eastAsia="en-US"/>
        </w:rPr>
        <w:t>е</w:t>
      </w:r>
      <w:proofErr w:type="spellEnd"/>
      <w:r w:rsidRPr="00696098">
        <w:rPr>
          <w:rStyle w:val="FontStyle135"/>
          <w:rFonts w:ascii="Times New Roman" w:hAnsi="Times New Roman" w:cs="Times New Roman"/>
          <w:sz w:val="24"/>
          <w:szCs w:val="24"/>
          <w:lang w:eastAsia="en-US"/>
        </w:rPr>
        <w:t>, делением σ</w:t>
      </w:r>
      <w:r w:rsidRPr="00696098">
        <w:rPr>
          <w:rStyle w:val="FontStyle135"/>
          <w:rFonts w:ascii="Times New Roman" w:hAnsi="Times New Roman" w:cs="Times New Roman"/>
          <w:sz w:val="24"/>
          <w:szCs w:val="24"/>
          <w:vertAlign w:val="subscript"/>
          <w:lang w:eastAsia="en-US"/>
        </w:rPr>
        <w:t>0</w:t>
      </w:r>
      <w:r w:rsidRPr="00696098">
        <w:rPr>
          <w:rStyle w:val="FontStyle135"/>
          <w:rFonts w:ascii="Times New Roman" w:hAnsi="Times New Roman" w:cs="Times New Roman"/>
          <w:sz w:val="24"/>
          <w:szCs w:val="24"/>
          <w:lang w:eastAsia="en-US"/>
        </w:rPr>
        <w:t xml:space="preserve"> на квадратный корень из объема подгруппы, т.е. </w:t>
      </w:r>
      <w:r w:rsidRPr="00696098">
        <w:rPr>
          <w:rFonts w:ascii="Times New Roman" w:hAnsi="Times New Roman"/>
          <w:noProof/>
          <w:color w:val="000000"/>
        </w:rPr>
        <w:drawing>
          <wp:inline distT="0" distB="0" distL="0" distR="0" wp14:anchorId="48479F49" wp14:editId="7EB69FF0">
            <wp:extent cx="1047750" cy="374196"/>
            <wp:effectExtent l="0" t="0" r="0" b="698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srcRect/>
                    <a:stretch>
                      <a:fillRect/>
                    </a:stretch>
                  </pic:blipFill>
                  <pic:spPr bwMode="auto">
                    <a:xfrm>
                      <a:off x="0" y="0"/>
                      <a:ext cx="1074402" cy="383715"/>
                    </a:xfrm>
                    <a:prstGeom prst="rect">
                      <a:avLst/>
                    </a:prstGeom>
                    <a:noFill/>
                    <a:ln w="9525">
                      <a:noFill/>
                      <a:miter lim="800000"/>
                      <a:headEnd/>
                      <a:tailEnd/>
                    </a:ln>
                  </pic:spPr>
                </pic:pic>
              </a:graphicData>
            </a:graphic>
          </wp:inline>
        </w:drawing>
      </w:r>
    </w:p>
    <w:p w:rsidR="00522C06" w:rsidRPr="00696098" w:rsidRDefault="00522C06" w:rsidP="00522C06">
      <w:pPr>
        <w:pStyle w:val="Style65"/>
        <w:widowControl/>
        <w:jc w:val="both"/>
        <w:rPr>
          <w:rStyle w:val="FontStyle139"/>
          <w:rFonts w:ascii="Times New Roman" w:hAnsi="Times New Roman" w:cs="Times New Roman"/>
          <w:sz w:val="24"/>
          <w:szCs w:val="24"/>
          <w:lang w:eastAsia="en-US"/>
        </w:rPr>
      </w:pPr>
    </w:p>
    <w:p w:rsidR="00522C06" w:rsidRDefault="00522C06" w:rsidP="004A4796">
      <w:pPr>
        <w:pStyle w:val="Style18"/>
        <w:widowControl/>
        <w:ind w:firstLine="567"/>
        <w:jc w:val="both"/>
        <w:rPr>
          <w:rStyle w:val="FontStyle138"/>
          <w:rFonts w:ascii="Times New Roman" w:hAnsi="Times New Roman" w:cs="Times New Roman"/>
          <w:sz w:val="24"/>
          <w:szCs w:val="24"/>
          <w:lang w:eastAsia="en-US"/>
        </w:rPr>
      </w:pPr>
      <w:bookmarkStart w:id="29" w:name="bookmark58"/>
      <w:r w:rsidRPr="00696098">
        <w:rPr>
          <w:rStyle w:val="FontStyle138"/>
          <w:rFonts w:ascii="Times New Roman" w:hAnsi="Times New Roman" w:cs="Times New Roman"/>
          <w:sz w:val="24"/>
          <w:szCs w:val="24"/>
          <w:lang w:eastAsia="en-US"/>
        </w:rPr>
        <w:t>Т</w:t>
      </w:r>
      <w:bookmarkEnd w:id="29"/>
      <w:r w:rsidRPr="00696098">
        <w:rPr>
          <w:rStyle w:val="FontStyle138"/>
          <w:rFonts w:ascii="Times New Roman" w:hAnsi="Times New Roman" w:cs="Times New Roman"/>
          <w:sz w:val="24"/>
          <w:szCs w:val="24"/>
          <w:lang w:eastAsia="en-US"/>
        </w:rPr>
        <w:t xml:space="preserve">аблица 8 </w:t>
      </w:r>
      <w:r w:rsidR="004A4796">
        <w:rPr>
          <w:rStyle w:val="FontStyle138"/>
          <w:rFonts w:ascii="Times New Roman" w:hAnsi="Times New Roman" w:cs="Times New Roman"/>
          <w:sz w:val="24"/>
          <w:szCs w:val="24"/>
          <w:lang w:eastAsia="en-US"/>
        </w:rPr>
        <w:t>-</w:t>
      </w:r>
      <w:r w:rsidRPr="00696098">
        <w:rPr>
          <w:rStyle w:val="FontStyle138"/>
          <w:rFonts w:ascii="Times New Roman" w:hAnsi="Times New Roman" w:cs="Times New Roman"/>
          <w:sz w:val="24"/>
          <w:szCs w:val="24"/>
          <w:lang w:eastAsia="en-US"/>
        </w:rPr>
        <w:t xml:space="preserve"> Значение коэффициента </w:t>
      </w:r>
      <w:r w:rsidRPr="00696098">
        <w:rPr>
          <w:rStyle w:val="FontStyle136"/>
          <w:rFonts w:ascii="Times New Roman" w:hAnsi="Times New Roman" w:cs="Times New Roman"/>
          <w:sz w:val="24"/>
          <w:szCs w:val="24"/>
          <w:lang w:eastAsia="en-US"/>
        </w:rPr>
        <w:t>d</w:t>
      </w:r>
      <w:r w:rsidRPr="00696098">
        <w:rPr>
          <w:rStyle w:val="FontStyle136"/>
          <w:rFonts w:ascii="Times New Roman" w:hAnsi="Times New Roman" w:cs="Times New Roman"/>
          <w:sz w:val="24"/>
          <w:szCs w:val="24"/>
          <w:vertAlign w:val="subscript"/>
          <w:lang w:eastAsia="en-US"/>
        </w:rPr>
        <w:t>2</w:t>
      </w:r>
      <w:r w:rsidRPr="00696098">
        <w:rPr>
          <w:rStyle w:val="FontStyle138"/>
          <w:rFonts w:ascii="Times New Roman" w:hAnsi="Times New Roman" w:cs="Times New Roman"/>
          <w:sz w:val="24"/>
          <w:szCs w:val="24"/>
          <w:lang w:eastAsia="en-US"/>
        </w:rPr>
        <w:t xml:space="preserve"> для оценки стандартного отклонения подгрупп по размаху подгруппы</w:t>
      </w:r>
    </w:p>
    <w:p w:rsidR="004A4796" w:rsidRPr="00696098" w:rsidRDefault="004A4796" w:rsidP="00522C06">
      <w:pPr>
        <w:pStyle w:val="Style18"/>
        <w:widowControl/>
        <w:jc w:val="center"/>
        <w:rPr>
          <w:rStyle w:val="FontStyle138"/>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4325"/>
        <w:gridCol w:w="4778"/>
      </w:tblGrid>
      <w:tr w:rsidR="00522C06" w:rsidRPr="00696098" w:rsidTr="004A4796">
        <w:trPr>
          <w:trHeight w:val="317"/>
          <w:jc w:val="center"/>
        </w:trPr>
        <w:tc>
          <w:tcPr>
            <w:tcW w:w="4325" w:type="dxa"/>
            <w:tcBorders>
              <w:top w:val="single" w:sz="6" w:space="0" w:color="auto"/>
              <w:left w:val="single" w:sz="6" w:space="0" w:color="auto"/>
              <w:bottom w:val="single" w:sz="6" w:space="0" w:color="auto"/>
              <w:right w:val="single" w:sz="6" w:space="0" w:color="auto"/>
            </w:tcBorders>
          </w:tcPr>
          <w:p w:rsidR="00522C06" w:rsidRPr="00E52A67" w:rsidRDefault="00522C06" w:rsidP="002E2F59">
            <w:pPr>
              <w:pStyle w:val="Style15"/>
              <w:widowControl/>
              <w:jc w:val="center"/>
              <w:rPr>
                <w:rStyle w:val="FontStyle116"/>
                <w:rFonts w:ascii="Times New Roman" w:hAnsi="Times New Roman" w:cs="Times New Roman"/>
                <w:sz w:val="24"/>
                <w:szCs w:val="24"/>
                <w:vertAlign w:val="superscript"/>
                <w:lang w:val="en-US" w:eastAsia="en-US"/>
              </w:rPr>
            </w:pPr>
            <w:r w:rsidRPr="00E52A67">
              <w:rPr>
                <w:rStyle w:val="FontStyle130"/>
                <w:rFonts w:ascii="Times New Roman" w:hAnsi="Times New Roman" w:cs="Times New Roman"/>
                <w:b w:val="0"/>
                <w:sz w:val="24"/>
                <w:szCs w:val="24"/>
                <w:lang w:eastAsia="en-US"/>
              </w:rPr>
              <w:t>Объем подгруппы,</w:t>
            </w:r>
            <w:r w:rsidRPr="00E52A67">
              <w:rPr>
                <w:rStyle w:val="FontStyle130"/>
                <w:rFonts w:ascii="Times New Roman" w:hAnsi="Times New Roman" w:cs="Times New Roman"/>
                <w:sz w:val="24"/>
                <w:szCs w:val="24"/>
                <w:lang w:eastAsia="en-US"/>
              </w:rPr>
              <w:t xml:space="preserve"> </w:t>
            </w:r>
            <w:r w:rsidRPr="00E52A67">
              <w:rPr>
                <w:rStyle w:val="FontStyle115"/>
                <w:rFonts w:ascii="Times New Roman" w:hAnsi="Times New Roman" w:cs="Times New Roman"/>
                <w:sz w:val="24"/>
                <w:szCs w:val="24"/>
                <w:lang w:eastAsia="en-US"/>
              </w:rPr>
              <w:t>n</w:t>
            </w:r>
            <w:r w:rsidRPr="00E52A67">
              <w:rPr>
                <w:rStyle w:val="FontStyle116"/>
                <w:rFonts w:ascii="Times New Roman" w:hAnsi="Times New Roman" w:cs="Times New Roman"/>
                <w:sz w:val="24"/>
                <w:szCs w:val="24"/>
                <w:vertAlign w:val="superscript"/>
                <w:lang w:eastAsia="en-US"/>
              </w:rPr>
              <w:t xml:space="preserve"> a</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16"/>
                <w:rFonts w:ascii="Times New Roman" w:hAnsi="Times New Roman" w:cs="Times New Roman"/>
                <w:sz w:val="24"/>
                <w:szCs w:val="24"/>
                <w:lang w:val="en-US" w:eastAsia="en-US"/>
              </w:rPr>
            </w:pPr>
            <w:r w:rsidRPr="00696098">
              <w:rPr>
                <w:rStyle w:val="FontStyle133"/>
                <w:rFonts w:ascii="Times New Roman" w:hAnsi="Times New Roman" w:cs="Times New Roman"/>
                <w:i/>
                <w:sz w:val="24"/>
                <w:szCs w:val="24"/>
                <w:lang w:eastAsia="en-US"/>
              </w:rPr>
              <w:t>d</w:t>
            </w:r>
            <w:r w:rsidRPr="00696098">
              <w:rPr>
                <w:rStyle w:val="FontStyle133"/>
                <w:rFonts w:ascii="Times New Roman" w:hAnsi="Times New Roman" w:cs="Times New Roman"/>
                <w:sz w:val="24"/>
                <w:szCs w:val="24"/>
                <w:vertAlign w:val="subscript"/>
                <w:lang w:eastAsia="en-US"/>
              </w:rPr>
              <w:t>2</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1,128</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3</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1,693</w:t>
            </w:r>
          </w:p>
        </w:tc>
      </w:tr>
      <w:tr w:rsidR="00522C06" w:rsidRPr="00696098" w:rsidTr="004A4796">
        <w:trPr>
          <w:trHeight w:val="307"/>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4</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2,059</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5</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2,326</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6</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2,534</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7</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2,704</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8</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2,847</w:t>
            </w:r>
          </w:p>
        </w:tc>
      </w:tr>
      <w:tr w:rsidR="00522C06" w:rsidRPr="00696098" w:rsidTr="004A4796">
        <w:trPr>
          <w:trHeight w:val="307"/>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9</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2,970</w:t>
            </w:r>
          </w:p>
        </w:tc>
      </w:tr>
      <w:tr w:rsidR="00522C06" w:rsidRPr="00696098" w:rsidTr="004A4796">
        <w:trPr>
          <w:trHeight w:val="302"/>
          <w:jc w:val="center"/>
        </w:trPr>
        <w:tc>
          <w:tcPr>
            <w:tcW w:w="4325"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10</w:t>
            </w:r>
          </w:p>
        </w:tc>
        <w:tc>
          <w:tcPr>
            <w:tcW w:w="4778"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3,078</w:t>
            </w:r>
          </w:p>
        </w:tc>
      </w:tr>
      <w:tr w:rsidR="00522C06" w:rsidRPr="00696098" w:rsidTr="004A4796">
        <w:trPr>
          <w:trHeight w:val="523"/>
          <w:jc w:val="center"/>
        </w:trPr>
        <w:tc>
          <w:tcPr>
            <w:tcW w:w="9103" w:type="dxa"/>
            <w:gridSpan w:val="2"/>
            <w:tcBorders>
              <w:top w:val="single" w:sz="6" w:space="0" w:color="auto"/>
              <w:left w:val="single" w:sz="6" w:space="0" w:color="auto"/>
              <w:bottom w:val="single" w:sz="6" w:space="0" w:color="auto"/>
              <w:right w:val="single" w:sz="6" w:space="0" w:color="auto"/>
            </w:tcBorders>
          </w:tcPr>
          <w:p w:rsidR="00522C06" w:rsidRPr="002A2849" w:rsidRDefault="002A2849" w:rsidP="00E52A67">
            <w:pPr>
              <w:pStyle w:val="Style28"/>
              <w:widowControl/>
              <w:ind w:firstLine="259"/>
              <w:jc w:val="both"/>
              <w:rPr>
                <w:rStyle w:val="FontStyle133"/>
                <w:rFonts w:ascii="Times New Roman" w:hAnsi="Times New Roman" w:cs="Times New Roman"/>
                <w:sz w:val="20"/>
                <w:szCs w:val="20"/>
                <w:lang w:eastAsia="en-US"/>
              </w:rPr>
            </w:pPr>
            <w:r w:rsidRPr="002A2849">
              <w:rPr>
                <w:rStyle w:val="FontStyle133"/>
                <w:rFonts w:ascii="Times New Roman" w:hAnsi="Times New Roman" w:cs="Times New Roman"/>
                <w:sz w:val="20"/>
                <w:szCs w:val="20"/>
                <w:lang w:eastAsia="en-US"/>
              </w:rPr>
              <w:t>Примечание</w:t>
            </w:r>
            <w:r>
              <w:rPr>
                <w:rStyle w:val="FontStyle133"/>
                <w:rFonts w:ascii="Times New Roman" w:hAnsi="Times New Roman" w:cs="Times New Roman"/>
                <w:sz w:val="20"/>
                <w:szCs w:val="20"/>
                <w:lang w:eastAsia="en-US"/>
              </w:rPr>
              <w:t xml:space="preserve"> -</w:t>
            </w:r>
            <w:r w:rsidR="00522C06" w:rsidRPr="002A2849">
              <w:rPr>
                <w:rStyle w:val="FontStyle133"/>
                <w:rFonts w:ascii="Times New Roman" w:hAnsi="Times New Roman" w:cs="Times New Roman"/>
                <w:sz w:val="20"/>
                <w:szCs w:val="20"/>
                <w:lang w:eastAsia="en-US"/>
              </w:rPr>
              <w:t xml:space="preserve"> Для подгрупп, объем которых больше 10, другие методы могут быть более эффективны при определении оценки стандартного отклонения подгруппы.</w:t>
            </w:r>
          </w:p>
        </w:tc>
      </w:tr>
      <w:tr w:rsidR="00522C06" w:rsidRPr="00696098" w:rsidTr="004A4796">
        <w:trPr>
          <w:trHeight w:val="307"/>
          <w:jc w:val="center"/>
        </w:trPr>
        <w:tc>
          <w:tcPr>
            <w:tcW w:w="9103" w:type="dxa"/>
            <w:gridSpan w:val="2"/>
            <w:tcBorders>
              <w:top w:val="single" w:sz="6" w:space="0" w:color="auto"/>
              <w:left w:val="single" w:sz="6" w:space="0" w:color="auto"/>
              <w:bottom w:val="single" w:sz="6" w:space="0" w:color="auto"/>
              <w:right w:val="single" w:sz="6" w:space="0" w:color="auto"/>
            </w:tcBorders>
          </w:tcPr>
          <w:p w:rsidR="00522C06" w:rsidRPr="002A2849" w:rsidRDefault="00522C06" w:rsidP="00E52A67">
            <w:pPr>
              <w:pStyle w:val="Style28"/>
              <w:widowControl/>
              <w:ind w:firstLine="259"/>
              <w:jc w:val="both"/>
              <w:rPr>
                <w:rStyle w:val="FontStyle133"/>
                <w:rFonts w:ascii="Times New Roman" w:hAnsi="Times New Roman" w:cs="Times New Roman"/>
                <w:sz w:val="20"/>
                <w:szCs w:val="20"/>
                <w:lang w:eastAsia="en-US"/>
              </w:rPr>
            </w:pPr>
            <w:r w:rsidRPr="002A2849">
              <w:rPr>
                <w:rStyle w:val="FontStyle133"/>
                <w:rFonts w:ascii="Times New Roman" w:hAnsi="Times New Roman" w:cs="Times New Roman"/>
                <w:sz w:val="20"/>
                <w:szCs w:val="20"/>
                <w:vertAlign w:val="superscript"/>
                <w:lang w:eastAsia="en-US"/>
              </w:rPr>
              <w:t xml:space="preserve">a </w:t>
            </w:r>
            <w:r w:rsidRPr="002A2849">
              <w:rPr>
                <w:rStyle w:val="FontStyle133"/>
                <w:rFonts w:ascii="Times New Roman" w:hAnsi="Times New Roman" w:cs="Times New Roman"/>
                <w:sz w:val="20"/>
                <w:szCs w:val="20"/>
                <w:lang w:eastAsia="en-US"/>
              </w:rPr>
              <w:t xml:space="preserve">Значения </w:t>
            </w:r>
            <w:r w:rsidRPr="002A2849">
              <w:rPr>
                <w:rStyle w:val="FontStyle111"/>
                <w:rFonts w:ascii="Times New Roman" w:hAnsi="Times New Roman" w:cs="Times New Roman"/>
                <w:b w:val="0"/>
                <w:i/>
                <w:sz w:val="20"/>
                <w:szCs w:val="20"/>
                <w:lang w:eastAsia="en-US"/>
              </w:rPr>
              <w:t>d</w:t>
            </w:r>
            <w:r w:rsidRPr="002A2849">
              <w:rPr>
                <w:rStyle w:val="FontStyle111"/>
                <w:rFonts w:ascii="Times New Roman" w:hAnsi="Times New Roman" w:cs="Times New Roman"/>
                <w:sz w:val="20"/>
                <w:szCs w:val="20"/>
                <w:vertAlign w:val="subscript"/>
                <w:lang w:eastAsia="en-US"/>
              </w:rPr>
              <w:t>2</w:t>
            </w:r>
            <w:r w:rsidRPr="002A2849">
              <w:rPr>
                <w:rStyle w:val="FontStyle133"/>
                <w:rFonts w:ascii="Times New Roman" w:hAnsi="Times New Roman" w:cs="Times New Roman"/>
                <w:sz w:val="20"/>
                <w:szCs w:val="20"/>
                <w:lang w:eastAsia="en-US"/>
              </w:rPr>
              <w:t xml:space="preserve"> для </w:t>
            </w:r>
            <w:r w:rsidRPr="002A2849">
              <w:rPr>
                <w:rStyle w:val="FontStyle115"/>
                <w:rFonts w:ascii="Times New Roman" w:hAnsi="Times New Roman" w:cs="Times New Roman"/>
                <w:sz w:val="20"/>
                <w:szCs w:val="20"/>
                <w:lang w:eastAsia="en-US"/>
              </w:rPr>
              <w:t xml:space="preserve">n </w:t>
            </w:r>
            <w:r w:rsidRPr="002A2849">
              <w:rPr>
                <w:rStyle w:val="FontStyle133"/>
                <w:rFonts w:ascii="Times New Roman" w:hAnsi="Times New Roman" w:cs="Times New Roman"/>
                <w:sz w:val="20"/>
                <w:szCs w:val="20"/>
                <w:lang w:eastAsia="en-US"/>
              </w:rPr>
              <w:t>&gt; 10 См. ISO 7870-2 или другие учебники или стандарты.</w:t>
            </w:r>
          </w:p>
        </w:tc>
      </w:tr>
    </w:tbl>
    <w:p w:rsidR="00522C06" w:rsidRPr="00696098" w:rsidRDefault="00522C06" w:rsidP="00522C06">
      <w:pPr>
        <w:pStyle w:val="Style31"/>
        <w:widowControl/>
        <w:jc w:val="both"/>
        <w:rPr>
          <w:rStyle w:val="FontStyle135"/>
          <w:rFonts w:ascii="Times New Roman" w:hAnsi="Times New Roman" w:cs="Times New Roman"/>
          <w:sz w:val="24"/>
          <w:szCs w:val="24"/>
          <w:lang w:eastAsia="en-US"/>
        </w:rPr>
      </w:pP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Вместо размаха подгруппы может быть определено выборочное стандартное отклонение подгруппы (</w:t>
      </w:r>
      <w:r w:rsidRPr="00696098">
        <w:rPr>
          <w:rStyle w:val="FontStyle135"/>
          <w:rFonts w:ascii="Times New Roman" w:hAnsi="Times New Roman" w:cs="Times New Roman"/>
          <w:i/>
          <w:sz w:val="24"/>
          <w:szCs w:val="24"/>
          <w:lang w:eastAsia="en-US"/>
        </w:rPr>
        <w:t>s</w:t>
      </w:r>
      <w:r w:rsidRPr="00696098">
        <w:rPr>
          <w:rStyle w:val="FontStyle135"/>
          <w:rFonts w:ascii="Times New Roman" w:hAnsi="Times New Roman" w:cs="Times New Roman"/>
          <w:sz w:val="24"/>
          <w:szCs w:val="24"/>
          <w:lang w:eastAsia="en-US"/>
        </w:rPr>
        <w:t xml:space="preserve">). B этом случае вместо </w:t>
      </w:r>
      <w:r w:rsidRPr="00696098">
        <w:rPr>
          <w:rFonts w:ascii="Times New Roman" w:hAnsi="Times New Roman"/>
          <w:noProof/>
          <w:color w:val="000000"/>
        </w:rPr>
        <w:drawing>
          <wp:inline distT="0" distB="0" distL="0" distR="0" wp14:anchorId="3F22B405" wp14:editId="31610B25">
            <wp:extent cx="125942" cy="16192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srcRect/>
                    <a:stretch>
                      <a:fillRect/>
                    </a:stretch>
                  </pic:blipFill>
                  <pic:spPr bwMode="auto">
                    <a:xfrm>
                      <a:off x="0" y="0"/>
                      <a:ext cx="127470" cy="163889"/>
                    </a:xfrm>
                    <a:prstGeom prst="rect">
                      <a:avLst/>
                    </a:prstGeom>
                    <a:noFill/>
                    <a:ln w="9525">
                      <a:noFill/>
                      <a:miter lim="800000"/>
                      <a:headEnd/>
                      <a:tailEnd/>
                    </a:ln>
                  </pic:spPr>
                </pic:pic>
              </a:graphicData>
            </a:graphic>
          </wp:inline>
        </w:drawing>
      </w:r>
      <w:r w:rsidRPr="00696098">
        <w:rPr>
          <w:rStyle w:val="FontStyle135"/>
          <w:rFonts w:ascii="Times New Roman" w:hAnsi="Times New Roman" w:cs="Times New Roman"/>
          <w:sz w:val="24"/>
          <w:szCs w:val="24"/>
          <w:lang w:eastAsia="en-US"/>
        </w:rPr>
        <w:t xml:space="preserve"> и σ</w:t>
      </w:r>
      <w:r w:rsidRPr="00696098">
        <w:rPr>
          <w:rStyle w:val="FontStyle136"/>
          <w:rFonts w:ascii="Times New Roman" w:hAnsi="Times New Roman" w:cs="Times New Roman"/>
          <w:i w:val="0"/>
          <w:sz w:val="24"/>
          <w:szCs w:val="24"/>
          <w:vertAlign w:val="subscript"/>
          <w:lang w:eastAsia="en-US"/>
        </w:rPr>
        <w:t>0</w:t>
      </w:r>
      <w:r w:rsidRPr="00696098">
        <w:rPr>
          <w:rStyle w:val="FontStyle135"/>
          <w:rFonts w:ascii="Times New Roman" w:hAnsi="Times New Roman" w:cs="Times New Roman"/>
          <w:i/>
          <w:sz w:val="24"/>
          <w:szCs w:val="24"/>
          <w:vertAlign w:val="subscript"/>
          <w:lang w:eastAsia="en-US"/>
        </w:rPr>
        <w:t xml:space="preserve"> </w:t>
      </w:r>
      <w:r w:rsidRPr="00696098">
        <w:rPr>
          <w:rStyle w:val="FontStyle135"/>
          <w:rFonts w:ascii="Times New Roman" w:hAnsi="Times New Roman" w:cs="Times New Roman"/>
          <w:sz w:val="24"/>
          <w:szCs w:val="24"/>
          <w:lang w:eastAsia="en-US"/>
        </w:rPr>
        <w:t xml:space="preserve">определяют среднее стандартное отклонение подгруппой оценку </w:t>
      </w:r>
      <w:r w:rsidRPr="00696098">
        <w:rPr>
          <w:rFonts w:ascii="Times New Roman" w:hAnsi="Times New Roman"/>
          <w:noProof/>
          <w:color w:val="000000"/>
        </w:rPr>
        <w:drawing>
          <wp:inline distT="0" distB="0" distL="0" distR="0" wp14:anchorId="72F5506C" wp14:editId="481B3219">
            <wp:extent cx="385011"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a:srcRect/>
                    <a:stretch>
                      <a:fillRect/>
                    </a:stretch>
                  </pic:blipFill>
                  <pic:spPr bwMode="auto">
                    <a:xfrm>
                      <a:off x="0" y="0"/>
                      <a:ext cx="386892" cy="229717"/>
                    </a:xfrm>
                    <a:prstGeom prst="rect">
                      <a:avLst/>
                    </a:prstGeom>
                    <a:noFill/>
                    <a:ln w="9525">
                      <a:noFill/>
                      <a:miter lim="800000"/>
                      <a:headEnd/>
                      <a:tailEnd/>
                    </a:ln>
                  </pic:spPr>
                </pic:pic>
              </a:graphicData>
            </a:graphic>
          </wp:inline>
        </w:drawing>
      </w:r>
      <w:r w:rsidRPr="00696098">
        <w:rPr>
          <w:rStyle w:val="FontStyle135"/>
          <w:rFonts w:ascii="Times New Roman" w:hAnsi="Times New Roman" w:cs="Times New Roman"/>
          <w:sz w:val="24"/>
          <w:szCs w:val="24"/>
          <w:lang w:eastAsia="en-US"/>
        </w:rPr>
        <w:t xml:space="preserve">. Значения </w:t>
      </w:r>
      <w:r w:rsidRPr="00696098">
        <w:rPr>
          <w:rStyle w:val="FontStyle135"/>
          <w:rFonts w:ascii="Times New Roman" w:hAnsi="Times New Roman" w:cs="Times New Roman"/>
          <w:i/>
          <w:sz w:val="24"/>
          <w:szCs w:val="24"/>
          <w:lang w:eastAsia="en-US"/>
        </w:rPr>
        <w:t>с</w:t>
      </w:r>
      <w:r w:rsidRPr="00696098">
        <w:rPr>
          <w:rFonts w:ascii="Times New Roman" w:hAnsi="Times New Roman"/>
          <w:vertAlign w:val="subscript"/>
        </w:rPr>
        <w:t>4</w:t>
      </w:r>
      <w:r w:rsidRPr="00696098">
        <w:rPr>
          <w:rStyle w:val="FontStyle135"/>
          <w:rFonts w:ascii="Times New Roman" w:hAnsi="Times New Roman" w:cs="Times New Roman"/>
          <w:sz w:val="24"/>
          <w:szCs w:val="24"/>
          <w:lang w:eastAsia="en-US"/>
        </w:rPr>
        <w:t xml:space="preserve"> приведены в таблице 15.</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с) Объем подгруппы </w:t>
      </w:r>
      <w:r w:rsidRPr="00696098">
        <w:rPr>
          <w:rStyle w:val="FontStyle136"/>
          <w:rFonts w:ascii="Times New Roman" w:hAnsi="Times New Roman" w:cs="Times New Roman"/>
          <w:sz w:val="24"/>
          <w:szCs w:val="24"/>
          <w:lang w:eastAsia="en-US"/>
        </w:rPr>
        <w:t>n</w:t>
      </w:r>
      <w:r w:rsidRPr="00696098">
        <w:rPr>
          <w:rStyle w:val="FontStyle135"/>
          <w:rFonts w:ascii="Times New Roman" w:hAnsi="Times New Roman" w:cs="Times New Roman"/>
          <w:sz w:val="24"/>
          <w:szCs w:val="24"/>
          <w:lang w:eastAsia="en-US"/>
        </w:rPr>
        <w:t xml:space="preserve"> = 1</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Для определения оценки </w:t>
      </w:r>
      <w:proofErr w:type="spellStart"/>
      <w:r w:rsidRPr="00696098">
        <w:rPr>
          <w:rStyle w:val="FontStyle136"/>
          <w:rFonts w:ascii="Times New Roman" w:hAnsi="Times New Roman" w:cs="Times New Roman"/>
          <w:sz w:val="24"/>
          <w:szCs w:val="24"/>
          <w:lang w:eastAsia="en-US"/>
        </w:rPr>
        <w:t>σ</w:t>
      </w:r>
      <w:r w:rsidRPr="00696098">
        <w:rPr>
          <w:rStyle w:val="FontStyle136"/>
          <w:rFonts w:ascii="Times New Roman" w:hAnsi="Times New Roman" w:cs="Times New Roman"/>
          <w:sz w:val="24"/>
          <w:szCs w:val="24"/>
          <w:vertAlign w:val="subscript"/>
          <w:lang w:eastAsia="en-US"/>
        </w:rPr>
        <w:t>е</w:t>
      </w:r>
      <w:proofErr w:type="spellEnd"/>
      <w:r w:rsidRPr="00696098">
        <w:rPr>
          <w:rStyle w:val="FontStyle135"/>
          <w:rFonts w:ascii="Times New Roman" w:hAnsi="Times New Roman" w:cs="Times New Roman"/>
          <w:sz w:val="24"/>
          <w:szCs w:val="24"/>
          <w:lang w:eastAsia="en-US"/>
        </w:rPr>
        <w:t xml:space="preserve"> должен быть использован метод последовательных разностей (иногда называемый скользящим размахом двух наблюдений).</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Данные, собранные за испытательный период, должны быть использованы в той последовательности, в которой они были собраны. Должны быть вычислены размах (разность) между первым и вторым наблюдениями, затем размах между вторым и третьим наблюдениями, и т.д. Если имеется </w:t>
      </w:r>
      <w:r w:rsidRPr="00696098">
        <w:rPr>
          <w:rStyle w:val="FontStyle136"/>
          <w:rFonts w:ascii="Times New Roman" w:hAnsi="Times New Roman" w:cs="Times New Roman"/>
          <w:sz w:val="24"/>
          <w:szCs w:val="24"/>
          <w:lang w:eastAsia="en-US"/>
        </w:rPr>
        <w:t>m</w:t>
      </w:r>
      <w:r w:rsidRPr="00696098">
        <w:rPr>
          <w:rStyle w:val="FontStyle135"/>
          <w:rFonts w:ascii="Times New Roman" w:hAnsi="Times New Roman" w:cs="Times New Roman"/>
          <w:sz w:val="24"/>
          <w:szCs w:val="24"/>
          <w:lang w:eastAsia="en-US"/>
        </w:rPr>
        <w:t xml:space="preserve"> подгрупп, должны быть получены значения (</w:t>
      </w:r>
      <w:r w:rsidRPr="00696098">
        <w:rPr>
          <w:rStyle w:val="FontStyle136"/>
          <w:rFonts w:ascii="Times New Roman" w:hAnsi="Times New Roman" w:cs="Times New Roman"/>
          <w:sz w:val="24"/>
          <w:szCs w:val="24"/>
          <w:lang w:eastAsia="en-US"/>
        </w:rPr>
        <w:t>m</w:t>
      </w:r>
      <w:r w:rsidRPr="00696098">
        <w:rPr>
          <w:rStyle w:val="FontStyle135"/>
          <w:rFonts w:ascii="Times New Roman" w:hAnsi="Times New Roman" w:cs="Times New Roman"/>
          <w:sz w:val="24"/>
          <w:szCs w:val="24"/>
          <w:lang w:eastAsia="en-US"/>
        </w:rPr>
        <w:t>-1)-го размаха. Вычисляют средний размах (</w:t>
      </w:r>
      <w:r w:rsidRPr="00696098">
        <w:rPr>
          <w:rStyle w:val="FontStyle136"/>
          <w:rFonts w:ascii="Times New Roman" w:hAnsi="Times New Roman" w:cs="Times New Roman"/>
          <w:sz w:val="24"/>
          <w:szCs w:val="24"/>
          <w:lang w:eastAsia="en-US"/>
        </w:rPr>
        <w:t>R</w:t>
      </w:r>
      <w:r w:rsidRPr="00696098">
        <w:rPr>
          <w:rStyle w:val="FontStyle135"/>
          <w:rFonts w:ascii="Times New Roman" w:hAnsi="Times New Roman" w:cs="Times New Roman"/>
          <w:sz w:val="24"/>
          <w:szCs w:val="24"/>
          <w:lang w:eastAsia="en-US"/>
        </w:rPr>
        <w:t>).</w:t>
      </w:r>
    </w:p>
    <w:p w:rsidR="00522C06" w:rsidRPr="00696098" w:rsidRDefault="00522C06" w:rsidP="00A67DB9">
      <w:pPr>
        <w:pStyle w:val="Style4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Оценку </w:t>
      </w:r>
      <w:proofErr w:type="spellStart"/>
      <w:r w:rsidRPr="00696098">
        <w:rPr>
          <w:rStyle w:val="FontStyle136"/>
          <w:rFonts w:ascii="Times New Roman" w:hAnsi="Times New Roman" w:cs="Times New Roman"/>
          <w:sz w:val="24"/>
          <w:szCs w:val="24"/>
          <w:lang w:eastAsia="en-US"/>
        </w:rPr>
        <w:t>σ</w:t>
      </w:r>
      <w:r w:rsidRPr="00696098">
        <w:rPr>
          <w:rStyle w:val="FontStyle136"/>
          <w:rFonts w:ascii="Times New Roman" w:hAnsi="Times New Roman" w:cs="Times New Roman"/>
          <w:sz w:val="24"/>
          <w:szCs w:val="24"/>
          <w:vertAlign w:val="subscript"/>
          <w:lang w:eastAsia="en-US"/>
        </w:rPr>
        <w:t>e</w:t>
      </w:r>
      <w:proofErr w:type="spellEnd"/>
      <w:r w:rsidRPr="00696098">
        <w:rPr>
          <w:rStyle w:val="FontStyle135"/>
          <w:rFonts w:ascii="Times New Roman" w:hAnsi="Times New Roman" w:cs="Times New Roman"/>
          <w:sz w:val="24"/>
          <w:szCs w:val="24"/>
          <w:lang w:eastAsia="en-US"/>
        </w:rPr>
        <w:t xml:space="preserve"> определяют делением среднего размаха на 1,128. </w:t>
      </w:r>
    </w:p>
    <w:p w:rsidR="00522C06" w:rsidRPr="00696098" w:rsidRDefault="00522C06" w:rsidP="00A67DB9">
      <w:pPr>
        <w:pStyle w:val="Style49"/>
        <w:widowControl/>
        <w:ind w:firstLine="567"/>
        <w:jc w:val="both"/>
        <w:rPr>
          <w:rStyle w:val="FontStyle136"/>
          <w:rFonts w:ascii="Times New Roman" w:hAnsi="Times New Roman" w:cs="Times New Roman"/>
          <w:sz w:val="24"/>
          <w:szCs w:val="24"/>
          <w:lang w:eastAsia="en-US"/>
        </w:rPr>
      </w:pPr>
      <w:r w:rsidRPr="002A2849">
        <w:rPr>
          <w:rStyle w:val="FontStyle138"/>
          <w:rFonts w:ascii="Times New Roman" w:hAnsi="Times New Roman" w:cs="Times New Roman"/>
          <w:b w:val="0"/>
          <w:sz w:val="24"/>
          <w:szCs w:val="24"/>
          <w:lang w:eastAsia="en-US"/>
        </w:rPr>
        <w:t>Этап 6.</w:t>
      </w:r>
      <w:r w:rsidRPr="002A2849">
        <w:rPr>
          <w:rStyle w:val="FontStyle135"/>
          <w:rFonts w:ascii="Times New Roman" w:hAnsi="Times New Roman" w:cs="Times New Roman"/>
          <w:b/>
          <w:sz w:val="24"/>
          <w:szCs w:val="24"/>
          <w:lang w:eastAsia="en-US"/>
        </w:rPr>
        <w:t xml:space="preserve"> </w:t>
      </w:r>
      <w:r w:rsidRPr="00696098">
        <w:rPr>
          <w:rStyle w:val="FontStyle135"/>
          <w:rFonts w:ascii="Times New Roman" w:hAnsi="Times New Roman" w:cs="Times New Roman"/>
          <w:sz w:val="24"/>
          <w:szCs w:val="24"/>
          <w:lang w:eastAsia="en-US"/>
        </w:rPr>
        <w:t xml:space="preserve">Определение целевого значения </w:t>
      </w:r>
      <w:r w:rsidRPr="00696098">
        <w:rPr>
          <w:rStyle w:val="FontStyle136"/>
          <w:rFonts w:ascii="Times New Roman" w:hAnsi="Times New Roman" w:cs="Times New Roman"/>
          <w:sz w:val="24"/>
          <w:szCs w:val="24"/>
          <w:lang w:eastAsia="en-US"/>
        </w:rPr>
        <w:t>Т</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В соответствии с</w:t>
      </w:r>
      <w:r w:rsidRPr="002A2849">
        <w:rPr>
          <w:rStyle w:val="FontStyle135"/>
          <w:rFonts w:ascii="Times New Roman" w:hAnsi="Times New Roman" w:cs="Times New Roman"/>
          <w:color w:val="auto"/>
          <w:sz w:val="24"/>
          <w:szCs w:val="24"/>
          <w:lang w:eastAsia="en-US"/>
        </w:rPr>
        <w:t xml:space="preserve"> </w:t>
      </w:r>
      <w:hyperlink w:anchor="bookmark49" w:history="1">
        <w:r w:rsidRPr="002A2849">
          <w:rPr>
            <w:rStyle w:val="FontStyle135"/>
            <w:rFonts w:ascii="Times New Roman" w:hAnsi="Times New Roman" w:cs="Times New Roman"/>
            <w:color w:val="auto"/>
            <w:sz w:val="24"/>
            <w:szCs w:val="24"/>
            <w:lang w:eastAsia="en-US"/>
          </w:rPr>
          <w:t>9.2</w:t>
        </w:r>
      </w:hyperlink>
      <w:r w:rsidRPr="00696098">
        <w:rPr>
          <w:rStyle w:val="FontStyle135"/>
          <w:rFonts w:ascii="Times New Roman" w:hAnsi="Times New Roman" w:cs="Times New Roman"/>
          <w:sz w:val="24"/>
          <w:szCs w:val="24"/>
          <w:lang w:eastAsia="en-US"/>
        </w:rPr>
        <w:t xml:space="preserve"> в качестве целевого значения может быть заданное значение, определенное на основе данных наблюдений.</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a) Заданное значение</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Целевое значение задано на основе установленных требований или чертежа или является номинальным размером или значением характеристики продукции, или некоторым средним уровнем параметра управления в случае непроизводственного процесса.</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b) Значение, выбранное на основе наблюдений</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Целевое значение определяют по данным наблюдений, полученных во время испытательного периода.</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i. Вычисляют выборочное среднее </w:t>
      </w:r>
      <w:r w:rsidRPr="00696098">
        <w:rPr>
          <w:rFonts w:ascii="Times New Roman" w:hAnsi="Times New Roman"/>
          <w:noProof/>
          <w:color w:val="000000"/>
        </w:rPr>
        <w:drawing>
          <wp:inline distT="0" distB="0" distL="0" distR="0" wp14:anchorId="4A58F910" wp14:editId="5257C642">
            <wp:extent cx="231608" cy="2000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a:srcRect/>
                    <a:stretch>
                      <a:fillRect/>
                    </a:stretch>
                  </pic:blipFill>
                  <pic:spPr bwMode="auto">
                    <a:xfrm>
                      <a:off x="0" y="0"/>
                      <a:ext cx="232817" cy="201070"/>
                    </a:xfrm>
                    <a:prstGeom prst="rect">
                      <a:avLst/>
                    </a:prstGeom>
                    <a:noFill/>
                    <a:ln w="9525">
                      <a:noFill/>
                      <a:miter lim="800000"/>
                      <a:headEnd/>
                      <a:tailEnd/>
                    </a:ln>
                  </pic:spPr>
                </pic:pic>
              </a:graphicData>
            </a:graphic>
          </wp:inline>
        </w:drawing>
      </w:r>
      <w:r w:rsidRPr="00696098">
        <w:rPr>
          <w:rStyle w:val="FontStyle135"/>
          <w:rFonts w:ascii="Times New Roman" w:hAnsi="Times New Roman" w:cs="Times New Roman"/>
          <w:sz w:val="24"/>
          <w:szCs w:val="24"/>
          <w:lang w:eastAsia="en-US"/>
        </w:rPr>
        <w:t xml:space="preserve"> для каждой подгруппы.</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proofErr w:type="spellStart"/>
      <w:r w:rsidRPr="00696098">
        <w:rPr>
          <w:rStyle w:val="FontStyle135"/>
          <w:rFonts w:ascii="Times New Roman" w:hAnsi="Times New Roman" w:cs="Times New Roman"/>
          <w:sz w:val="24"/>
          <w:szCs w:val="24"/>
          <w:lang w:eastAsia="en-US"/>
        </w:rPr>
        <w:t>ii</w:t>
      </w:r>
      <w:proofErr w:type="spellEnd"/>
      <w:r w:rsidRPr="00696098">
        <w:rPr>
          <w:rStyle w:val="FontStyle135"/>
          <w:rFonts w:ascii="Times New Roman" w:hAnsi="Times New Roman" w:cs="Times New Roman"/>
          <w:sz w:val="24"/>
          <w:szCs w:val="24"/>
          <w:lang w:eastAsia="en-US"/>
        </w:rPr>
        <w:t xml:space="preserve">. Вычисляют общее среднее </w:t>
      </w:r>
      <w:r w:rsidRPr="00696098">
        <w:rPr>
          <w:rFonts w:ascii="Times New Roman" w:hAnsi="Times New Roman"/>
          <w:noProof/>
          <w:color w:val="000000"/>
        </w:rPr>
        <w:drawing>
          <wp:inline distT="0" distB="0" distL="0" distR="0" wp14:anchorId="0C5DBDF4" wp14:editId="034CE34E">
            <wp:extent cx="219075" cy="242136"/>
            <wp:effectExtent l="0" t="0" r="0" b="571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srcRect/>
                    <a:stretch>
                      <a:fillRect/>
                    </a:stretch>
                  </pic:blipFill>
                  <pic:spPr bwMode="auto">
                    <a:xfrm>
                      <a:off x="0" y="0"/>
                      <a:ext cx="219983" cy="243140"/>
                    </a:xfrm>
                    <a:prstGeom prst="rect">
                      <a:avLst/>
                    </a:prstGeom>
                    <a:noFill/>
                    <a:ln w="9525">
                      <a:noFill/>
                      <a:miter lim="800000"/>
                      <a:headEnd/>
                      <a:tailEnd/>
                    </a:ln>
                  </pic:spPr>
                </pic:pic>
              </a:graphicData>
            </a:graphic>
          </wp:inline>
        </w:drawing>
      </w:r>
      <w:r w:rsidRPr="00696098">
        <w:rPr>
          <w:rStyle w:val="FontStyle135"/>
          <w:rFonts w:ascii="Times New Roman" w:hAnsi="Times New Roman" w:cs="Times New Roman"/>
          <w:sz w:val="24"/>
          <w:szCs w:val="24"/>
          <w:lang w:eastAsia="en-US"/>
        </w:rPr>
        <w:t xml:space="preserve"> средних подгрупп.</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proofErr w:type="spellStart"/>
      <w:r w:rsidRPr="00696098">
        <w:rPr>
          <w:rStyle w:val="FontStyle135"/>
          <w:rFonts w:ascii="Times New Roman" w:hAnsi="Times New Roman" w:cs="Times New Roman"/>
          <w:sz w:val="24"/>
          <w:szCs w:val="24"/>
          <w:lang w:eastAsia="en-US"/>
        </w:rPr>
        <w:lastRenderedPageBreak/>
        <w:t>iii</w:t>
      </w:r>
      <w:proofErr w:type="spellEnd"/>
      <w:r w:rsidRPr="00696098">
        <w:rPr>
          <w:rStyle w:val="FontStyle135"/>
          <w:rFonts w:ascii="Times New Roman" w:hAnsi="Times New Roman" w:cs="Times New Roman"/>
          <w:sz w:val="24"/>
          <w:szCs w:val="24"/>
          <w:lang w:eastAsia="en-US"/>
        </w:rPr>
        <w:t xml:space="preserve">. Выбирают </w:t>
      </w:r>
      <w:r w:rsidRPr="00696098">
        <w:rPr>
          <w:rFonts w:ascii="Times New Roman" w:hAnsi="Times New Roman"/>
          <w:noProof/>
          <w:color w:val="000000"/>
        </w:rPr>
        <w:drawing>
          <wp:inline distT="0" distB="0" distL="0" distR="0" wp14:anchorId="37B8DA83" wp14:editId="49A3AFC1">
            <wp:extent cx="133350" cy="180975"/>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srcRect/>
                    <a:stretch>
                      <a:fillRect/>
                    </a:stretch>
                  </pic:blipFill>
                  <pic:spPr bwMode="auto">
                    <a:xfrm>
                      <a:off x="0" y="0"/>
                      <a:ext cx="133350" cy="180975"/>
                    </a:xfrm>
                    <a:prstGeom prst="rect">
                      <a:avLst/>
                    </a:prstGeom>
                    <a:noFill/>
                    <a:ln w="9525">
                      <a:noFill/>
                      <a:miter lim="800000"/>
                      <a:headEnd/>
                      <a:tailEnd/>
                    </a:ln>
                  </pic:spPr>
                </pic:pic>
              </a:graphicData>
            </a:graphic>
          </wp:inline>
        </w:drawing>
      </w:r>
      <w:r w:rsidRPr="00696098">
        <w:rPr>
          <w:rStyle w:val="FontStyle135"/>
          <w:rFonts w:ascii="Times New Roman" w:hAnsi="Times New Roman" w:cs="Times New Roman"/>
          <w:sz w:val="24"/>
          <w:szCs w:val="24"/>
          <w:lang w:eastAsia="en-US"/>
        </w:rPr>
        <w:t xml:space="preserve"> в качестве целевого значения </w:t>
      </w:r>
      <w:r w:rsidRPr="00696098">
        <w:rPr>
          <w:rStyle w:val="FontStyle135"/>
          <w:rFonts w:ascii="Times New Roman" w:hAnsi="Times New Roman" w:cs="Times New Roman"/>
          <w:i/>
          <w:sz w:val="24"/>
          <w:szCs w:val="24"/>
          <w:lang w:eastAsia="en-US"/>
        </w:rPr>
        <w:t>Т</w:t>
      </w:r>
      <w:r w:rsidRPr="00696098">
        <w:rPr>
          <w:rStyle w:val="FontStyle135"/>
          <w:rFonts w:ascii="Times New Roman" w:hAnsi="Times New Roman" w:cs="Times New Roman"/>
          <w:sz w:val="24"/>
          <w:szCs w:val="24"/>
          <w:lang w:eastAsia="en-US"/>
        </w:rPr>
        <w:t>.</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2A2849">
        <w:rPr>
          <w:rStyle w:val="FontStyle138"/>
          <w:rFonts w:ascii="Times New Roman" w:hAnsi="Times New Roman" w:cs="Times New Roman"/>
          <w:b w:val="0"/>
          <w:sz w:val="24"/>
          <w:szCs w:val="24"/>
          <w:lang w:eastAsia="en-US"/>
        </w:rPr>
        <w:t>Этап 7</w:t>
      </w:r>
      <w:r w:rsidRPr="002A2849">
        <w:rPr>
          <w:rStyle w:val="FontStyle135"/>
          <w:rFonts w:ascii="Times New Roman" w:hAnsi="Times New Roman" w:cs="Times New Roman"/>
          <w:b/>
          <w:sz w:val="24"/>
          <w:szCs w:val="24"/>
          <w:lang w:eastAsia="en-US"/>
        </w:rPr>
        <w:t>.</w:t>
      </w:r>
      <w:r w:rsidRPr="00696098">
        <w:rPr>
          <w:rStyle w:val="FontStyle135"/>
          <w:rFonts w:ascii="Times New Roman" w:hAnsi="Times New Roman" w:cs="Times New Roman"/>
          <w:sz w:val="24"/>
          <w:szCs w:val="24"/>
          <w:lang w:eastAsia="en-US"/>
        </w:rPr>
        <w:t xml:space="preserve"> Установление параметров CUSUM-карты</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а) Общие положения</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В </w:t>
      </w:r>
      <w:hyperlink w:anchor="bookmark11" w:history="1">
        <w:r w:rsidRPr="002A2849">
          <w:rPr>
            <w:rStyle w:val="FontStyle135"/>
            <w:rFonts w:ascii="Times New Roman" w:hAnsi="Times New Roman" w:cs="Times New Roman"/>
            <w:color w:val="auto"/>
            <w:sz w:val="24"/>
            <w:szCs w:val="24"/>
            <w:lang w:eastAsia="en-US"/>
          </w:rPr>
          <w:t>разделе 5</w:t>
        </w:r>
      </w:hyperlink>
      <w:r w:rsidRPr="00696098">
        <w:rPr>
          <w:rStyle w:val="FontStyle135"/>
          <w:rFonts w:ascii="Times New Roman" w:hAnsi="Times New Roman" w:cs="Times New Roman"/>
          <w:sz w:val="24"/>
          <w:szCs w:val="24"/>
          <w:lang w:eastAsia="en-US"/>
        </w:rPr>
        <w:t xml:space="preserve"> приведены рекомендации по установлению параметров CUSUM-карт.</w:t>
      </w:r>
    </w:p>
    <w:p w:rsidR="00522C06" w:rsidRPr="00696098" w:rsidRDefault="00522C06" w:rsidP="00A67DB9">
      <w:pPr>
        <w:pStyle w:val="Style19"/>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b) CUSUM-таблица.</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Устанавливают подходящую CUSUM-таблицу для записи результатов вычислений. Часть такой таблицы приведена в </w:t>
      </w:r>
      <w:hyperlink w:anchor="bookmark59" w:history="1">
        <w:r w:rsidRPr="002A2849">
          <w:rPr>
            <w:rStyle w:val="FontStyle135"/>
            <w:rFonts w:ascii="Times New Roman" w:hAnsi="Times New Roman" w:cs="Times New Roman"/>
            <w:color w:val="auto"/>
            <w:sz w:val="24"/>
            <w:szCs w:val="24"/>
            <w:lang w:eastAsia="en-US"/>
          </w:rPr>
          <w:t>таблице 9</w:t>
        </w:r>
      </w:hyperlink>
      <w:r w:rsidRPr="002A2849">
        <w:rPr>
          <w:rStyle w:val="FontStyle135"/>
          <w:rFonts w:ascii="Times New Roman" w:hAnsi="Times New Roman" w:cs="Times New Roman"/>
          <w:color w:val="auto"/>
          <w:sz w:val="24"/>
          <w:szCs w:val="24"/>
          <w:lang w:eastAsia="en-US"/>
        </w:rPr>
        <w:t>.</w:t>
      </w:r>
    </w:p>
    <w:p w:rsidR="00522C06" w:rsidRPr="00696098" w:rsidRDefault="00522C06" w:rsidP="00522C06">
      <w:pPr>
        <w:pStyle w:val="Style18"/>
        <w:widowControl/>
        <w:ind w:firstLine="720"/>
        <w:jc w:val="both"/>
        <w:rPr>
          <w:rStyle w:val="FontStyle138"/>
          <w:rFonts w:ascii="Times New Roman" w:hAnsi="Times New Roman" w:cs="Times New Roman"/>
          <w:sz w:val="24"/>
          <w:szCs w:val="24"/>
          <w:lang w:eastAsia="en-US"/>
        </w:rPr>
      </w:pPr>
      <w:bookmarkStart w:id="30" w:name="bookmark59"/>
    </w:p>
    <w:p w:rsidR="00522C06" w:rsidRDefault="00522C06" w:rsidP="002A2849">
      <w:pPr>
        <w:pStyle w:val="Style18"/>
        <w:widowControl/>
        <w:ind w:firstLine="567"/>
        <w:jc w:val="both"/>
        <w:rPr>
          <w:rStyle w:val="FontStyle138"/>
          <w:rFonts w:ascii="Times New Roman" w:hAnsi="Times New Roman" w:cs="Times New Roman"/>
          <w:sz w:val="24"/>
          <w:szCs w:val="24"/>
          <w:lang w:eastAsia="en-US"/>
        </w:rPr>
      </w:pPr>
      <w:r w:rsidRPr="00696098">
        <w:rPr>
          <w:rStyle w:val="FontStyle138"/>
          <w:rFonts w:ascii="Times New Roman" w:hAnsi="Times New Roman" w:cs="Times New Roman"/>
          <w:sz w:val="24"/>
          <w:szCs w:val="24"/>
          <w:lang w:eastAsia="en-US"/>
        </w:rPr>
        <w:t>Т</w:t>
      </w:r>
      <w:bookmarkEnd w:id="30"/>
      <w:r w:rsidRPr="00696098">
        <w:rPr>
          <w:rStyle w:val="FontStyle138"/>
          <w:rFonts w:ascii="Times New Roman" w:hAnsi="Times New Roman" w:cs="Times New Roman"/>
          <w:sz w:val="24"/>
          <w:szCs w:val="24"/>
          <w:lang w:eastAsia="en-US"/>
        </w:rPr>
        <w:t>аблица 9 – Таблица вычислений для CUSUM-метода</w:t>
      </w:r>
    </w:p>
    <w:p w:rsidR="002A2849" w:rsidRPr="00696098" w:rsidRDefault="002A2849" w:rsidP="00522C06">
      <w:pPr>
        <w:pStyle w:val="Style18"/>
        <w:widowControl/>
        <w:jc w:val="center"/>
        <w:rPr>
          <w:rStyle w:val="FontStyle138"/>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743"/>
        <w:gridCol w:w="1890"/>
        <w:gridCol w:w="1890"/>
        <w:gridCol w:w="1907"/>
      </w:tblGrid>
      <w:tr w:rsidR="00522C06" w:rsidRPr="00802535" w:rsidTr="009F2074">
        <w:trPr>
          <w:trHeight w:val="284"/>
          <w:jc w:val="center"/>
        </w:trPr>
        <w:tc>
          <w:tcPr>
            <w:tcW w:w="2743" w:type="dxa"/>
            <w:tcBorders>
              <w:top w:val="single" w:sz="6" w:space="0" w:color="auto"/>
              <w:left w:val="single" w:sz="6" w:space="0" w:color="auto"/>
              <w:bottom w:val="double" w:sz="4" w:space="0" w:color="auto"/>
              <w:right w:val="single" w:sz="6" w:space="0" w:color="auto"/>
            </w:tcBorders>
          </w:tcPr>
          <w:p w:rsidR="00522C06" w:rsidRPr="00802535" w:rsidRDefault="00522C06" w:rsidP="002E2F59">
            <w:pPr>
              <w:pStyle w:val="Style15"/>
              <w:widowControl/>
              <w:jc w:val="center"/>
              <w:rPr>
                <w:rStyle w:val="FontStyle130"/>
                <w:rFonts w:ascii="Times New Roman" w:hAnsi="Times New Roman" w:cs="Times New Roman"/>
                <w:b w:val="0"/>
                <w:sz w:val="24"/>
                <w:szCs w:val="24"/>
                <w:lang w:val="en-US" w:eastAsia="en-US"/>
              </w:rPr>
            </w:pPr>
            <w:r w:rsidRPr="00802535">
              <w:rPr>
                <w:rStyle w:val="FontStyle130"/>
                <w:rFonts w:ascii="Times New Roman" w:hAnsi="Times New Roman" w:cs="Times New Roman"/>
                <w:b w:val="0"/>
                <w:sz w:val="24"/>
                <w:szCs w:val="24"/>
                <w:lang w:eastAsia="en-US"/>
              </w:rPr>
              <w:t>Номер подгруппы</w:t>
            </w:r>
          </w:p>
        </w:tc>
        <w:tc>
          <w:tcPr>
            <w:tcW w:w="1890" w:type="dxa"/>
            <w:tcBorders>
              <w:top w:val="single" w:sz="6" w:space="0" w:color="auto"/>
              <w:left w:val="single" w:sz="6" w:space="0" w:color="auto"/>
              <w:bottom w:val="double" w:sz="4" w:space="0" w:color="auto"/>
              <w:right w:val="single" w:sz="6" w:space="0" w:color="auto"/>
            </w:tcBorders>
          </w:tcPr>
          <w:p w:rsidR="00522C06" w:rsidRPr="00802535" w:rsidRDefault="00522C06" w:rsidP="002E2F59">
            <w:pPr>
              <w:pStyle w:val="Style92"/>
              <w:widowControl/>
              <w:jc w:val="center"/>
              <w:rPr>
                <w:rStyle w:val="FontStyle115"/>
                <w:rFonts w:ascii="Times New Roman" w:hAnsi="Times New Roman"/>
                <w:sz w:val="24"/>
                <w:szCs w:val="24"/>
                <w:lang w:val="en-US" w:eastAsia="en-US"/>
              </w:rPr>
            </w:pPr>
            <w:r w:rsidRPr="00802535">
              <w:rPr>
                <w:rFonts w:ascii="Times New Roman" w:hAnsi="Times New Roman"/>
                <w:noProof/>
                <w:color w:val="000000"/>
              </w:rPr>
              <w:drawing>
                <wp:inline distT="0" distB="0" distL="0" distR="0" wp14:anchorId="7807515C" wp14:editId="4BC928E9">
                  <wp:extent cx="228600" cy="1905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srcRect/>
                          <a:stretch>
                            <a:fillRect/>
                          </a:stretch>
                        </pic:blipFill>
                        <pic:spPr bwMode="auto">
                          <a:xfrm>
                            <a:off x="0" y="0"/>
                            <a:ext cx="228600" cy="190500"/>
                          </a:xfrm>
                          <a:prstGeom prst="rect">
                            <a:avLst/>
                          </a:prstGeom>
                          <a:noFill/>
                          <a:ln w="9525">
                            <a:noFill/>
                            <a:miter lim="800000"/>
                            <a:headEnd/>
                            <a:tailEnd/>
                          </a:ln>
                        </pic:spPr>
                      </pic:pic>
                    </a:graphicData>
                  </a:graphic>
                </wp:inline>
              </w:drawing>
            </w:r>
          </w:p>
        </w:tc>
        <w:tc>
          <w:tcPr>
            <w:tcW w:w="1890" w:type="dxa"/>
            <w:tcBorders>
              <w:top w:val="single" w:sz="6" w:space="0" w:color="auto"/>
              <w:left w:val="single" w:sz="6" w:space="0" w:color="auto"/>
              <w:bottom w:val="double" w:sz="4" w:space="0" w:color="auto"/>
              <w:right w:val="single" w:sz="6" w:space="0" w:color="auto"/>
            </w:tcBorders>
          </w:tcPr>
          <w:p w:rsidR="00522C06" w:rsidRPr="00802535" w:rsidRDefault="00522C06" w:rsidP="00522C06">
            <w:pPr>
              <w:pStyle w:val="Style28"/>
              <w:widowControl/>
              <w:numPr>
                <w:ilvl w:val="0"/>
                <w:numId w:val="60"/>
              </w:numPr>
              <w:jc w:val="center"/>
              <w:rPr>
                <w:rStyle w:val="FontStyle133"/>
                <w:rFonts w:ascii="Times New Roman" w:hAnsi="Times New Roman" w:cs="Times New Roman"/>
                <w:sz w:val="24"/>
                <w:szCs w:val="24"/>
                <w:lang w:val="en-US" w:eastAsia="en-US"/>
              </w:rPr>
            </w:pPr>
            <w:r w:rsidRPr="00802535">
              <w:rPr>
                <w:rStyle w:val="FontStyle133"/>
                <w:rFonts w:ascii="Times New Roman" w:hAnsi="Times New Roman" w:cs="Times New Roman"/>
                <w:sz w:val="24"/>
                <w:szCs w:val="24"/>
                <w:lang w:eastAsia="en-US"/>
              </w:rPr>
              <w:t>-T</w:t>
            </w:r>
          </w:p>
        </w:tc>
        <w:tc>
          <w:tcPr>
            <w:tcW w:w="1907" w:type="dxa"/>
            <w:tcBorders>
              <w:top w:val="single" w:sz="6" w:space="0" w:color="auto"/>
              <w:left w:val="single" w:sz="6" w:space="0" w:color="auto"/>
              <w:bottom w:val="double" w:sz="4" w:space="0" w:color="auto"/>
              <w:right w:val="single" w:sz="6" w:space="0" w:color="auto"/>
            </w:tcBorders>
          </w:tcPr>
          <w:p w:rsidR="00522C06" w:rsidRPr="00802535" w:rsidRDefault="00522C06" w:rsidP="002E2F59">
            <w:pPr>
              <w:pStyle w:val="Style15"/>
              <w:widowControl/>
              <w:jc w:val="center"/>
              <w:rPr>
                <w:rStyle w:val="FontStyle115"/>
                <w:rFonts w:ascii="Times New Roman" w:hAnsi="Times New Roman" w:cs="Times New Roman"/>
                <w:sz w:val="24"/>
                <w:szCs w:val="24"/>
                <w:lang w:val="en-US" w:eastAsia="en-US"/>
              </w:rPr>
            </w:pPr>
            <w:r w:rsidRPr="00802535">
              <w:rPr>
                <w:rStyle w:val="FontStyle130"/>
                <w:rFonts w:ascii="Times New Roman" w:hAnsi="Times New Roman" w:cs="Times New Roman"/>
                <w:b w:val="0"/>
                <w:sz w:val="24"/>
                <w:szCs w:val="24"/>
                <w:lang w:eastAsia="en-US"/>
              </w:rPr>
              <w:t xml:space="preserve">CUSUM-значение, </w:t>
            </w:r>
            <w:r w:rsidRPr="00802535">
              <w:rPr>
                <w:rStyle w:val="FontStyle115"/>
                <w:rFonts w:ascii="Times New Roman" w:hAnsi="Times New Roman" w:cs="Times New Roman"/>
                <w:sz w:val="24"/>
                <w:szCs w:val="24"/>
                <w:lang w:eastAsia="en-US"/>
              </w:rPr>
              <w:t>C</w:t>
            </w:r>
          </w:p>
        </w:tc>
      </w:tr>
      <w:tr w:rsidR="00522C06" w:rsidRPr="00696098" w:rsidTr="009F2074">
        <w:trPr>
          <w:trHeight w:val="266"/>
          <w:jc w:val="center"/>
        </w:trPr>
        <w:tc>
          <w:tcPr>
            <w:tcW w:w="2743" w:type="dxa"/>
            <w:tcBorders>
              <w:top w:val="double" w:sz="4"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double" w:sz="4"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double" w:sz="4"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907" w:type="dxa"/>
            <w:tcBorders>
              <w:top w:val="double" w:sz="4"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r>
      <w:tr w:rsidR="00522C06" w:rsidRPr="00696098" w:rsidTr="002A2849">
        <w:trPr>
          <w:trHeight w:val="266"/>
          <w:jc w:val="center"/>
        </w:trPr>
        <w:tc>
          <w:tcPr>
            <w:tcW w:w="2743"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907"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r>
      <w:tr w:rsidR="00522C06" w:rsidRPr="00696098" w:rsidTr="002A2849">
        <w:trPr>
          <w:trHeight w:val="266"/>
          <w:jc w:val="center"/>
        </w:trPr>
        <w:tc>
          <w:tcPr>
            <w:tcW w:w="2743"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907"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r>
      <w:tr w:rsidR="00522C06" w:rsidRPr="00696098" w:rsidTr="002A2849">
        <w:trPr>
          <w:trHeight w:val="266"/>
          <w:jc w:val="center"/>
        </w:trPr>
        <w:tc>
          <w:tcPr>
            <w:tcW w:w="2743"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907"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r>
      <w:tr w:rsidR="00522C06" w:rsidRPr="00696098" w:rsidTr="002A2849">
        <w:trPr>
          <w:trHeight w:val="284"/>
          <w:jc w:val="center"/>
        </w:trPr>
        <w:tc>
          <w:tcPr>
            <w:tcW w:w="2743"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28"/>
              <w:widowControl/>
              <w:jc w:val="center"/>
              <w:rPr>
                <w:rStyle w:val="FontStyle133"/>
                <w:rFonts w:ascii="Times New Roman" w:hAnsi="Times New Roman" w:cs="Times New Roman"/>
                <w:sz w:val="24"/>
                <w:szCs w:val="24"/>
                <w:lang w:val="en-US" w:eastAsia="en-US"/>
              </w:rPr>
            </w:pPr>
            <w:r w:rsidRPr="00696098">
              <w:rPr>
                <w:rStyle w:val="FontStyle133"/>
                <w:rFonts w:ascii="Times New Roman" w:hAnsi="Times New Roman" w:cs="Times New Roman"/>
                <w:sz w:val="24"/>
                <w:szCs w:val="24"/>
                <w:lang w:eastAsia="en-US"/>
              </w:rPr>
              <w:t>и т.д.</w:t>
            </w: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c>
          <w:tcPr>
            <w:tcW w:w="1907" w:type="dxa"/>
            <w:tcBorders>
              <w:top w:val="single" w:sz="6" w:space="0" w:color="auto"/>
              <w:left w:val="single" w:sz="6" w:space="0" w:color="auto"/>
              <w:bottom w:val="single" w:sz="6" w:space="0" w:color="auto"/>
              <w:right w:val="single" w:sz="6" w:space="0" w:color="auto"/>
            </w:tcBorders>
          </w:tcPr>
          <w:p w:rsidR="00522C06" w:rsidRPr="00696098" w:rsidRDefault="00522C06" w:rsidP="002E2F59">
            <w:pPr>
              <w:pStyle w:val="Style88"/>
              <w:widowControl/>
              <w:jc w:val="center"/>
              <w:rPr>
                <w:rFonts w:ascii="Times New Roman" w:hAnsi="Times New Roman"/>
              </w:rPr>
            </w:pPr>
          </w:p>
        </w:tc>
      </w:tr>
    </w:tbl>
    <w:p w:rsidR="00522C06" w:rsidRPr="00696098" w:rsidRDefault="00522C06" w:rsidP="00522C06">
      <w:pPr>
        <w:pStyle w:val="Style42"/>
        <w:widowControl/>
        <w:jc w:val="both"/>
        <w:rPr>
          <w:rStyle w:val="FontStyle135"/>
          <w:rFonts w:ascii="Times New Roman" w:hAnsi="Times New Roman" w:cs="Times New Roman"/>
          <w:sz w:val="24"/>
          <w:szCs w:val="24"/>
          <w:lang w:val="en-US" w:eastAsia="en-US"/>
        </w:rPr>
      </w:pPr>
    </w:p>
    <w:p w:rsidR="00522C06" w:rsidRPr="00696098" w:rsidRDefault="00522C06" w:rsidP="00A67DB9">
      <w:pPr>
        <w:pStyle w:val="Style42"/>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Если объем подгруппы равен единице, в таблице </w:t>
      </w:r>
      <w:r w:rsidRPr="00696098">
        <w:rPr>
          <w:rStyle w:val="FontStyle115"/>
          <w:rFonts w:ascii="Times New Roman" w:hAnsi="Times New Roman" w:cs="Times New Roman"/>
          <w:noProof/>
          <w:sz w:val="24"/>
          <w:szCs w:val="24"/>
        </w:rPr>
        <w:drawing>
          <wp:inline distT="0" distB="0" distL="0" distR="0" wp14:anchorId="64364177" wp14:editId="107A6A32">
            <wp:extent cx="209550" cy="174625"/>
            <wp:effectExtent l="0" t="0" r="0" b="0"/>
            <wp:docPr id="29"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srcRect/>
                    <a:stretch>
                      <a:fillRect/>
                    </a:stretch>
                  </pic:blipFill>
                  <pic:spPr bwMode="auto">
                    <a:xfrm>
                      <a:off x="0" y="0"/>
                      <a:ext cx="210353" cy="175294"/>
                    </a:xfrm>
                    <a:prstGeom prst="rect">
                      <a:avLst/>
                    </a:prstGeom>
                    <a:noFill/>
                    <a:ln w="9525">
                      <a:noFill/>
                      <a:miter lim="800000"/>
                      <a:headEnd/>
                      <a:tailEnd/>
                    </a:ln>
                  </pic:spPr>
                </pic:pic>
              </a:graphicData>
            </a:graphic>
          </wp:inline>
        </w:drawing>
      </w:r>
      <w:r w:rsidRPr="00696098">
        <w:rPr>
          <w:rStyle w:val="FontStyle135"/>
          <w:rFonts w:ascii="Times New Roman" w:hAnsi="Times New Roman" w:cs="Times New Roman"/>
          <w:sz w:val="24"/>
          <w:szCs w:val="24"/>
          <w:lang w:eastAsia="en-US"/>
        </w:rPr>
        <w:t xml:space="preserve"> заменяют на </w:t>
      </w:r>
      <w:r w:rsidRPr="00696098">
        <w:rPr>
          <w:rStyle w:val="FontStyle135"/>
          <w:rFonts w:ascii="Times New Roman" w:hAnsi="Times New Roman" w:cs="Times New Roman"/>
          <w:i/>
          <w:sz w:val="24"/>
          <w:szCs w:val="24"/>
          <w:lang w:eastAsia="en-US"/>
        </w:rPr>
        <w:t>х</w:t>
      </w:r>
      <w:r w:rsidRPr="00696098">
        <w:rPr>
          <w:rStyle w:val="FontStyle135"/>
          <w:rFonts w:ascii="Times New Roman" w:hAnsi="Times New Roman" w:cs="Times New Roman"/>
          <w:sz w:val="24"/>
          <w:szCs w:val="24"/>
          <w:lang w:eastAsia="en-US"/>
        </w:rPr>
        <w:t xml:space="preserve">. </w:t>
      </w:r>
    </w:p>
    <w:p w:rsidR="00522C06" w:rsidRPr="00696098" w:rsidRDefault="00522C06" w:rsidP="00A67DB9">
      <w:pPr>
        <w:pStyle w:val="Style42"/>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с) CUSUM-миллиметровая бумага</w:t>
      </w:r>
    </w:p>
    <w:p w:rsidR="00522C06" w:rsidRPr="00696098" w:rsidRDefault="00522C06"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Выбирают миллиметровую бумагу с удобными интервалами между линиями сетки. Выбор зависит от предполагаемого использования бумаги, например, для вывешивания на стену.</w:t>
      </w:r>
    </w:p>
    <w:p w:rsidR="00522C06" w:rsidRPr="00696098" w:rsidRDefault="00522C06" w:rsidP="00A67DB9">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Выбирают подходящий масштаб. Масштаб зависит от расположения графика. Например, для графиков, предназначенных для вывешивания на стену, интервал на горизонтальной оси может быть 10 мм, тогда как для графика, предназначенного для использования на столе, достаточно интервала 5 мм.</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Подходящий интервал для CUSUM-оси (</w:t>
      </w:r>
      <w:r w:rsidRPr="00696098">
        <w:rPr>
          <w:rStyle w:val="FontStyle135"/>
          <w:rFonts w:ascii="Times New Roman" w:hAnsi="Times New Roman" w:cs="Times New Roman"/>
          <w:i/>
          <w:sz w:val="24"/>
          <w:szCs w:val="24"/>
          <w:lang w:eastAsia="en-US"/>
        </w:rPr>
        <w:t>C</w:t>
      </w:r>
      <w:r w:rsidRPr="00696098">
        <w:rPr>
          <w:rStyle w:val="FontStyle135"/>
          <w:rFonts w:ascii="Times New Roman" w:hAnsi="Times New Roman" w:cs="Times New Roman"/>
          <w:sz w:val="24"/>
          <w:szCs w:val="24"/>
          <w:lang w:eastAsia="en-US"/>
        </w:rPr>
        <w:t xml:space="preserve">) выбирают таким же, как интервал для горизонтальной оси, приблизительно равный </w:t>
      </w:r>
      <w:r w:rsidRPr="00696098">
        <w:rPr>
          <w:rStyle w:val="FontStyle136"/>
          <w:rFonts w:ascii="Times New Roman" w:hAnsi="Times New Roman" w:cs="Times New Roman"/>
          <w:sz w:val="24"/>
          <w:szCs w:val="24"/>
          <w:lang w:eastAsia="en-US"/>
        </w:rPr>
        <w:t>2σ</w:t>
      </w:r>
      <w:r w:rsidRPr="00696098">
        <w:rPr>
          <w:rStyle w:val="FontStyle136"/>
          <w:rFonts w:ascii="Times New Roman" w:hAnsi="Times New Roman" w:cs="Times New Roman"/>
          <w:i w:val="0"/>
          <w:sz w:val="24"/>
          <w:szCs w:val="24"/>
          <w:vertAlign w:val="subscript"/>
          <w:lang w:eastAsia="en-US"/>
        </w:rPr>
        <w:t>е</w:t>
      </w:r>
      <w:r w:rsidRPr="00696098">
        <w:rPr>
          <w:rStyle w:val="FontStyle136"/>
          <w:rFonts w:ascii="Times New Roman" w:hAnsi="Times New Roman" w:cs="Times New Roman"/>
          <w:i w:val="0"/>
          <w:sz w:val="24"/>
          <w:szCs w:val="24"/>
          <w:lang w:eastAsia="en-US"/>
        </w:rPr>
        <w:t>,</w:t>
      </w:r>
      <w:r w:rsidRPr="00696098">
        <w:rPr>
          <w:rStyle w:val="FontStyle135"/>
          <w:rFonts w:ascii="Times New Roman" w:hAnsi="Times New Roman" w:cs="Times New Roman"/>
          <w:sz w:val="24"/>
          <w:szCs w:val="24"/>
          <w:lang w:eastAsia="en-US"/>
        </w:rPr>
        <w:t xml:space="preserve"> с округлением. Это масштабирование вряд ли «сгладит» существенные изменения или преувеличит незначительные. </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Отмечают центральную точку 0 на CUSUM-оси и проводят полужирную горизонтальную линию через эту точку. Различают вертикальную CUSUM -ось в соответствии с масштабом.</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Пример такой бумаги показан на </w:t>
      </w:r>
      <w:hyperlink w:anchor="bookmark60" w:history="1">
        <w:r w:rsidRPr="002A2849">
          <w:rPr>
            <w:rStyle w:val="FontStyle135"/>
            <w:rFonts w:ascii="Times New Roman" w:hAnsi="Times New Roman" w:cs="Times New Roman"/>
            <w:color w:val="auto"/>
            <w:sz w:val="24"/>
            <w:szCs w:val="24"/>
            <w:lang w:eastAsia="en-US"/>
          </w:rPr>
          <w:t>рисунке 6</w:t>
        </w:r>
      </w:hyperlink>
      <w:r w:rsidRPr="002A2849">
        <w:rPr>
          <w:rStyle w:val="FontStyle135"/>
          <w:rFonts w:ascii="Times New Roman" w:hAnsi="Times New Roman" w:cs="Times New Roman"/>
          <w:color w:val="auto"/>
          <w:sz w:val="24"/>
          <w:szCs w:val="24"/>
          <w:lang w:eastAsia="en-US"/>
        </w:rPr>
        <w:t>.</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2A2849">
        <w:rPr>
          <w:rStyle w:val="FontStyle138"/>
          <w:rFonts w:ascii="Times New Roman" w:hAnsi="Times New Roman" w:cs="Times New Roman"/>
          <w:b w:val="0"/>
          <w:sz w:val="24"/>
          <w:szCs w:val="24"/>
          <w:lang w:eastAsia="en-US"/>
        </w:rPr>
        <w:t>Этап 8</w:t>
      </w:r>
      <w:r w:rsidRPr="002A2849">
        <w:rPr>
          <w:rStyle w:val="FontStyle135"/>
          <w:rFonts w:ascii="Times New Roman" w:hAnsi="Times New Roman" w:cs="Times New Roman"/>
          <w:b/>
          <w:sz w:val="24"/>
          <w:szCs w:val="24"/>
          <w:lang w:eastAsia="en-US"/>
        </w:rPr>
        <w:t xml:space="preserve">. </w:t>
      </w:r>
      <w:r w:rsidRPr="00696098">
        <w:rPr>
          <w:rStyle w:val="FontStyle135"/>
          <w:rFonts w:ascii="Times New Roman" w:hAnsi="Times New Roman" w:cs="Times New Roman"/>
          <w:sz w:val="24"/>
          <w:szCs w:val="24"/>
          <w:lang w:eastAsia="en-US"/>
        </w:rPr>
        <w:t>Установление параметров CUSUM-маски</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В </w:t>
      </w:r>
      <w:hyperlink w:anchor="bookmark28" w:history="1">
        <w:r w:rsidRPr="002A2849">
          <w:rPr>
            <w:rStyle w:val="FontStyle135"/>
            <w:rFonts w:ascii="Times New Roman" w:hAnsi="Times New Roman" w:cs="Times New Roman"/>
            <w:color w:val="auto"/>
            <w:sz w:val="24"/>
            <w:szCs w:val="24"/>
            <w:lang w:eastAsia="en-US"/>
          </w:rPr>
          <w:t>подразделе 8.1.1</w:t>
        </w:r>
      </w:hyperlink>
      <w:r w:rsidRPr="002A2849">
        <w:rPr>
          <w:rStyle w:val="FontStyle135"/>
          <w:rFonts w:ascii="Times New Roman" w:hAnsi="Times New Roman" w:cs="Times New Roman"/>
          <w:color w:val="auto"/>
          <w:sz w:val="24"/>
          <w:szCs w:val="24"/>
          <w:lang w:eastAsia="en-US"/>
        </w:rPr>
        <w:t xml:space="preserve"> </w:t>
      </w:r>
      <w:r w:rsidRPr="00696098">
        <w:rPr>
          <w:rStyle w:val="FontStyle135"/>
          <w:rFonts w:ascii="Times New Roman" w:hAnsi="Times New Roman" w:cs="Times New Roman"/>
          <w:sz w:val="24"/>
          <w:szCs w:val="24"/>
          <w:lang w:eastAsia="en-US"/>
        </w:rPr>
        <w:t xml:space="preserve">описана геометрия стандартной CUSUM-маски, а на </w:t>
      </w:r>
      <w:hyperlink w:anchor="bookmark29" w:history="1">
        <w:r w:rsidRPr="002A2849">
          <w:rPr>
            <w:rStyle w:val="FontStyle135"/>
            <w:rFonts w:ascii="Times New Roman" w:hAnsi="Times New Roman" w:cs="Times New Roman"/>
            <w:color w:val="auto"/>
            <w:sz w:val="24"/>
            <w:szCs w:val="24"/>
            <w:lang w:eastAsia="en-US"/>
          </w:rPr>
          <w:t>рисунке 2</w:t>
        </w:r>
      </w:hyperlink>
      <w:r w:rsidRPr="002A2849">
        <w:rPr>
          <w:rStyle w:val="FontStyle135"/>
          <w:rFonts w:ascii="Times New Roman" w:hAnsi="Times New Roman" w:cs="Times New Roman"/>
          <w:color w:val="auto"/>
          <w:sz w:val="24"/>
          <w:szCs w:val="24"/>
          <w:lang w:eastAsia="en-US"/>
        </w:rPr>
        <w:t xml:space="preserve"> </w:t>
      </w:r>
      <w:r w:rsidRPr="00696098">
        <w:rPr>
          <w:rStyle w:val="FontStyle135"/>
          <w:rFonts w:ascii="Times New Roman" w:hAnsi="Times New Roman" w:cs="Times New Roman"/>
          <w:sz w:val="24"/>
          <w:szCs w:val="24"/>
          <w:lang w:eastAsia="en-US"/>
        </w:rPr>
        <w:t>показаны элементы маски и необходимый масштаб.</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Значения </w:t>
      </w:r>
      <w:r w:rsidRPr="00696098">
        <w:rPr>
          <w:rStyle w:val="FontStyle136"/>
          <w:rFonts w:ascii="Times New Roman" w:hAnsi="Times New Roman" w:cs="Times New Roman"/>
          <w:sz w:val="24"/>
          <w:szCs w:val="24"/>
          <w:lang w:eastAsia="en-US"/>
        </w:rPr>
        <w:t>h , f</w:t>
      </w:r>
      <w:r w:rsidRPr="00696098">
        <w:rPr>
          <w:rStyle w:val="FontStyle135"/>
          <w:rFonts w:ascii="Times New Roman" w:hAnsi="Times New Roman" w:cs="Times New Roman"/>
          <w:sz w:val="24"/>
          <w:szCs w:val="24"/>
          <w:lang w:eastAsia="en-US"/>
        </w:rPr>
        <w:t xml:space="preserve"> и </w:t>
      </w:r>
      <w:proofErr w:type="spellStart"/>
      <w:r w:rsidRPr="00696098">
        <w:rPr>
          <w:rStyle w:val="FontStyle136"/>
          <w:rFonts w:ascii="Times New Roman" w:hAnsi="Times New Roman" w:cs="Times New Roman"/>
          <w:sz w:val="24"/>
          <w:szCs w:val="24"/>
          <w:lang w:eastAsia="en-US"/>
        </w:rPr>
        <w:t>σ</w:t>
      </w:r>
      <w:r w:rsidRPr="00696098">
        <w:rPr>
          <w:rStyle w:val="FontStyle136"/>
          <w:rFonts w:ascii="Times New Roman" w:hAnsi="Times New Roman" w:cs="Times New Roman"/>
          <w:sz w:val="24"/>
          <w:szCs w:val="24"/>
          <w:vertAlign w:val="subscript"/>
          <w:lang w:eastAsia="en-US"/>
        </w:rPr>
        <w:t>е</w:t>
      </w:r>
      <w:proofErr w:type="spellEnd"/>
      <w:r w:rsidRPr="00696098">
        <w:rPr>
          <w:rStyle w:val="FontStyle135"/>
          <w:rFonts w:ascii="Times New Roman" w:hAnsi="Times New Roman" w:cs="Times New Roman"/>
          <w:sz w:val="24"/>
          <w:szCs w:val="24"/>
          <w:lang w:eastAsia="en-US"/>
        </w:rPr>
        <w:t xml:space="preserve"> должны быть определены в соответствии с настоящим подразделом.</w:t>
      </w:r>
    </w:p>
    <w:p w:rsidR="00D8045A" w:rsidRPr="00696098" w:rsidRDefault="00D8045A" w:rsidP="00A67DB9">
      <w:pPr>
        <w:pStyle w:val="Style19"/>
        <w:widowControl/>
        <w:ind w:firstLine="567"/>
        <w:jc w:val="both"/>
        <w:rPr>
          <w:rStyle w:val="FontStyle136"/>
          <w:rFonts w:ascii="Times New Roman" w:hAnsi="Times New Roman" w:cs="Times New Roman"/>
          <w:sz w:val="24"/>
          <w:szCs w:val="24"/>
          <w:vertAlign w:val="subscript"/>
          <w:lang w:eastAsia="en-US"/>
        </w:rPr>
      </w:pPr>
      <w:r w:rsidRPr="00696098">
        <w:rPr>
          <w:rStyle w:val="FontStyle135"/>
          <w:rFonts w:ascii="Times New Roman" w:hAnsi="Times New Roman" w:cs="Times New Roman"/>
          <w:sz w:val="24"/>
          <w:szCs w:val="24"/>
          <w:lang w:eastAsia="en-US"/>
        </w:rPr>
        <w:t xml:space="preserve">a) Вычисляют </w:t>
      </w:r>
      <w:r w:rsidRPr="00696098">
        <w:rPr>
          <w:rStyle w:val="FontStyle136"/>
          <w:rFonts w:ascii="Times New Roman" w:hAnsi="Times New Roman" w:cs="Times New Roman"/>
          <w:sz w:val="24"/>
          <w:szCs w:val="24"/>
          <w:lang w:eastAsia="en-US"/>
        </w:rPr>
        <w:t>Н</w:t>
      </w:r>
      <w:r w:rsidRPr="00696098">
        <w:rPr>
          <w:rStyle w:val="FontStyle135"/>
          <w:rFonts w:ascii="Times New Roman" w:hAnsi="Times New Roman" w:cs="Times New Roman"/>
          <w:sz w:val="24"/>
          <w:szCs w:val="24"/>
          <w:lang w:eastAsia="en-US"/>
        </w:rPr>
        <w:t xml:space="preserve"> = </w:t>
      </w:r>
      <w:proofErr w:type="spellStart"/>
      <w:r w:rsidRPr="00696098">
        <w:rPr>
          <w:rStyle w:val="FontStyle136"/>
          <w:rFonts w:ascii="Times New Roman" w:hAnsi="Times New Roman" w:cs="Times New Roman"/>
          <w:sz w:val="24"/>
          <w:szCs w:val="24"/>
          <w:lang w:eastAsia="en-US"/>
        </w:rPr>
        <w:t>h</w:t>
      </w:r>
      <w:r w:rsidRPr="00696098">
        <w:rPr>
          <w:rStyle w:val="FontStyle135"/>
          <w:rFonts w:ascii="Times New Roman" w:hAnsi="Times New Roman" w:cs="Times New Roman"/>
          <w:sz w:val="24"/>
          <w:szCs w:val="24"/>
          <w:lang w:eastAsia="en-US"/>
        </w:rPr>
        <w:t>σ</w:t>
      </w:r>
      <w:r w:rsidRPr="00696098">
        <w:rPr>
          <w:rStyle w:val="FontStyle136"/>
          <w:rFonts w:ascii="Times New Roman" w:hAnsi="Times New Roman" w:cs="Times New Roman"/>
          <w:i w:val="0"/>
          <w:sz w:val="24"/>
          <w:szCs w:val="24"/>
          <w:vertAlign w:val="subscript"/>
          <w:lang w:eastAsia="en-US"/>
        </w:rPr>
        <w:t>е</w:t>
      </w:r>
      <w:proofErr w:type="spellEnd"/>
    </w:p>
    <w:p w:rsidR="00D8045A" w:rsidRPr="00696098" w:rsidRDefault="00D8045A" w:rsidP="00A67DB9">
      <w:pPr>
        <w:pStyle w:val="Style19"/>
        <w:widowControl/>
        <w:ind w:firstLine="567"/>
        <w:jc w:val="both"/>
        <w:rPr>
          <w:rStyle w:val="FontStyle136"/>
          <w:rFonts w:ascii="Times New Roman" w:hAnsi="Times New Roman" w:cs="Times New Roman"/>
          <w:sz w:val="24"/>
          <w:szCs w:val="24"/>
          <w:vertAlign w:val="subscript"/>
          <w:lang w:eastAsia="en-US"/>
        </w:rPr>
      </w:pPr>
      <w:r w:rsidRPr="00696098">
        <w:rPr>
          <w:rStyle w:val="FontStyle135"/>
          <w:rFonts w:ascii="Times New Roman" w:hAnsi="Times New Roman" w:cs="Times New Roman"/>
          <w:sz w:val="24"/>
          <w:szCs w:val="24"/>
          <w:lang w:eastAsia="en-US"/>
        </w:rPr>
        <w:t xml:space="preserve">b) Вычисляют F = </w:t>
      </w:r>
      <w:r w:rsidRPr="00696098">
        <w:rPr>
          <w:rStyle w:val="FontStyle136"/>
          <w:rFonts w:ascii="Times New Roman" w:hAnsi="Times New Roman" w:cs="Times New Roman"/>
          <w:sz w:val="24"/>
          <w:szCs w:val="24"/>
          <w:lang w:eastAsia="en-US"/>
        </w:rPr>
        <w:t xml:space="preserve">f </w:t>
      </w:r>
      <w:proofErr w:type="spellStart"/>
      <w:r w:rsidRPr="00696098">
        <w:rPr>
          <w:rStyle w:val="FontStyle136"/>
          <w:rFonts w:ascii="Times New Roman" w:hAnsi="Times New Roman" w:cs="Times New Roman"/>
          <w:sz w:val="24"/>
          <w:szCs w:val="24"/>
          <w:lang w:eastAsia="en-US"/>
        </w:rPr>
        <w:t>σ</w:t>
      </w:r>
      <w:r w:rsidRPr="00696098">
        <w:rPr>
          <w:rStyle w:val="FontStyle136"/>
          <w:rFonts w:ascii="Times New Roman" w:hAnsi="Times New Roman" w:cs="Times New Roman"/>
          <w:i w:val="0"/>
          <w:sz w:val="24"/>
          <w:szCs w:val="24"/>
          <w:vertAlign w:val="subscript"/>
          <w:lang w:eastAsia="en-US"/>
        </w:rPr>
        <w:t>e</w:t>
      </w:r>
      <w:proofErr w:type="spellEnd"/>
    </w:p>
    <w:p w:rsidR="00D8045A" w:rsidRPr="00696098" w:rsidRDefault="00D8045A" w:rsidP="00A67DB9">
      <w:pPr>
        <w:pStyle w:val="Style12"/>
        <w:widowControl/>
        <w:ind w:firstLine="567"/>
        <w:jc w:val="both"/>
        <w:rPr>
          <w:rStyle w:val="FontStyle133"/>
          <w:rFonts w:ascii="Times New Roman" w:hAnsi="Times New Roman" w:cs="Times New Roman"/>
          <w:sz w:val="24"/>
          <w:szCs w:val="24"/>
          <w:lang w:eastAsia="en-US"/>
        </w:rPr>
      </w:pPr>
    </w:p>
    <w:p w:rsidR="00D8045A" w:rsidRPr="002A2849" w:rsidRDefault="002A2849" w:rsidP="00A67DB9">
      <w:pPr>
        <w:pStyle w:val="Style12"/>
        <w:widowControl/>
        <w:ind w:firstLine="567"/>
        <w:jc w:val="both"/>
        <w:rPr>
          <w:rStyle w:val="FontStyle133"/>
          <w:rFonts w:ascii="Times New Roman" w:hAnsi="Times New Roman" w:cs="Times New Roman"/>
          <w:sz w:val="20"/>
          <w:szCs w:val="20"/>
          <w:lang w:eastAsia="en-US"/>
        </w:rPr>
      </w:pPr>
      <w:r w:rsidRPr="002A2849">
        <w:rPr>
          <w:rStyle w:val="FontStyle133"/>
          <w:rFonts w:ascii="Times New Roman" w:hAnsi="Times New Roman" w:cs="Times New Roman"/>
          <w:sz w:val="20"/>
          <w:szCs w:val="20"/>
          <w:lang w:eastAsia="en-US"/>
        </w:rPr>
        <w:t>Примечание</w:t>
      </w:r>
      <w:r>
        <w:rPr>
          <w:rStyle w:val="FontStyle133"/>
          <w:rFonts w:ascii="Times New Roman" w:hAnsi="Times New Roman" w:cs="Times New Roman"/>
          <w:sz w:val="20"/>
          <w:szCs w:val="20"/>
          <w:lang w:eastAsia="en-US"/>
        </w:rPr>
        <w:t xml:space="preserve"> -</w:t>
      </w:r>
      <w:r w:rsidR="00D8045A" w:rsidRPr="002A2849">
        <w:rPr>
          <w:rStyle w:val="FontStyle133"/>
          <w:rFonts w:ascii="Times New Roman" w:hAnsi="Times New Roman" w:cs="Times New Roman"/>
          <w:sz w:val="20"/>
          <w:szCs w:val="20"/>
          <w:lang w:eastAsia="en-US"/>
        </w:rPr>
        <w:t xml:space="preserve"> Существуют компьютерные программы, которые отображают CUSUM-график с нарисованной поверх него маской, все автоматически масштабируется.</w:t>
      </w:r>
    </w:p>
    <w:p w:rsidR="00D8045A" w:rsidRPr="00696098" w:rsidRDefault="00D8045A" w:rsidP="00A67DB9">
      <w:pPr>
        <w:pStyle w:val="Style31"/>
        <w:widowControl/>
        <w:ind w:firstLine="567"/>
        <w:jc w:val="both"/>
        <w:rPr>
          <w:rStyle w:val="FontStyle138"/>
          <w:rFonts w:ascii="Times New Roman" w:hAnsi="Times New Roman" w:cs="Times New Roman"/>
          <w:sz w:val="24"/>
          <w:szCs w:val="24"/>
          <w:lang w:eastAsia="en-US"/>
        </w:rPr>
      </w:pP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2A2849">
        <w:rPr>
          <w:rStyle w:val="FontStyle138"/>
          <w:rFonts w:ascii="Times New Roman" w:hAnsi="Times New Roman" w:cs="Times New Roman"/>
          <w:b w:val="0"/>
          <w:sz w:val="24"/>
          <w:szCs w:val="24"/>
          <w:lang w:eastAsia="en-US"/>
        </w:rPr>
        <w:t>Этап 9</w:t>
      </w:r>
      <w:r w:rsidRPr="002A2849">
        <w:rPr>
          <w:rStyle w:val="FontStyle135"/>
          <w:rFonts w:ascii="Times New Roman" w:hAnsi="Times New Roman" w:cs="Times New Roman"/>
          <w:b/>
          <w:sz w:val="24"/>
          <w:szCs w:val="24"/>
          <w:lang w:eastAsia="en-US"/>
        </w:rPr>
        <w:t xml:space="preserve">. </w:t>
      </w:r>
      <w:r w:rsidRPr="00696098">
        <w:rPr>
          <w:rStyle w:val="FontStyle135"/>
          <w:rFonts w:ascii="Times New Roman" w:hAnsi="Times New Roman" w:cs="Times New Roman"/>
          <w:sz w:val="24"/>
          <w:szCs w:val="24"/>
          <w:lang w:eastAsia="en-US"/>
        </w:rPr>
        <w:t>Вычисление кумулятивной суммы для данных испытательного периода</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Используя целевое значение, определенное на этапе 6 и таблицу, аналогичную, представленной в </w:t>
      </w:r>
      <w:hyperlink w:anchor="bookmark59" w:history="1">
        <w:r w:rsidRPr="002A2849">
          <w:rPr>
            <w:rStyle w:val="FontStyle135"/>
            <w:rFonts w:ascii="Times New Roman" w:hAnsi="Times New Roman" w:cs="Times New Roman"/>
            <w:color w:val="auto"/>
            <w:sz w:val="24"/>
            <w:szCs w:val="24"/>
            <w:lang w:eastAsia="en-US"/>
          </w:rPr>
          <w:t>таблице 9</w:t>
        </w:r>
      </w:hyperlink>
      <w:r w:rsidRPr="002A2849">
        <w:rPr>
          <w:rStyle w:val="FontStyle135"/>
          <w:rFonts w:ascii="Times New Roman" w:hAnsi="Times New Roman" w:cs="Times New Roman"/>
          <w:color w:val="auto"/>
          <w:sz w:val="24"/>
          <w:szCs w:val="24"/>
          <w:lang w:eastAsia="en-US"/>
        </w:rPr>
        <w:t>,</w:t>
      </w:r>
      <w:r w:rsidRPr="00696098">
        <w:rPr>
          <w:rStyle w:val="FontStyle135"/>
          <w:rFonts w:ascii="Times New Roman" w:hAnsi="Times New Roman" w:cs="Times New Roman"/>
          <w:sz w:val="24"/>
          <w:szCs w:val="24"/>
          <w:lang w:eastAsia="en-US"/>
        </w:rPr>
        <w:t xml:space="preserve"> вычисляют CUSUM-значения для данных испытательного периода.</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A5152B">
        <w:rPr>
          <w:rStyle w:val="FontStyle138"/>
          <w:rFonts w:ascii="Times New Roman" w:hAnsi="Times New Roman" w:cs="Times New Roman"/>
          <w:b w:val="0"/>
          <w:color w:val="auto"/>
          <w:sz w:val="24"/>
          <w:szCs w:val="24"/>
          <w:lang w:eastAsia="en-US"/>
        </w:rPr>
        <w:lastRenderedPageBreak/>
        <w:t>Этап 10</w:t>
      </w:r>
      <w:r w:rsidRPr="00A5152B">
        <w:rPr>
          <w:rStyle w:val="FontStyle135"/>
          <w:rFonts w:ascii="Times New Roman" w:hAnsi="Times New Roman" w:cs="Times New Roman"/>
          <w:b/>
          <w:color w:val="auto"/>
          <w:sz w:val="24"/>
          <w:szCs w:val="24"/>
          <w:lang w:eastAsia="en-US"/>
        </w:rPr>
        <w:t>.</w:t>
      </w:r>
      <w:r w:rsidRPr="00696098">
        <w:rPr>
          <w:rStyle w:val="FontStyle135"/>
          <w:rFonts w:ascii="Times New Roman" w:hAnsi="Times New Roman" w:cs="Times New Roman"/>
          <w:sz w:val="24"/>
          <w:szCs w:val="24"/>
          <w:lang w:eastAsia="en-US"/>
        </w:rPr>
        <w:t xml:space="preserve"> CUSUM-график для данных испытательного периода</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Представленные в таблице CUSUM-значения должны быть изображены на бумаге, аналогичной, представленной на </w:t>
      </w:r>
      <w:hyperlink w:anchor="bookmark60" w:history="1">
        <w:r w:rsidRPr="00A5152B">
          <w:rPr>
            <w:rStyle w:val="FontStyle135"/>
            <w:rFonts w:ascii="Times New Roman" w:hAnsi="Times New Roman" w:cs="Times New Roman"/>
            <w:color w:val="auto"/>
            <w:sz w:val="24"/>
            <w:szCs w:val="24"/>
            <w:lang w:eastAsia="en-US"/>
          </w:rPr>
          <w:t>рисунке 6</w:t>
        </w:r>
      </w:hyperlink>
      <w:r w:rsidRPr="00A5152B">
        <w:rPr>
          <w:rStyle w:val="FontStyle135"/>
          <w:rFonts w:ascii="Times New Roman" w:hAnsi="Times New Roman" w:cs="Times New Roman"/>
          <w:color w:val="auto"/>
          <w:sz w:val="24"/>
          <w:szCs w:val="24"/>
          <w:lang w:eastAsia="en-US"/>
        </w:rPr>
        <w:t>.</w:t>
      </w:r>
      <w:r w:rsidRPr="00696098">
        <w:rPr>
          <w:rStyle w:val="FontStyle135"/>
          <w:rFonts w:ascii="Times New Roman" w:hAnsi="Times New Roman" w:cs="Times New Roman"/>
          <w:sz w:val="24"/>
          <w:szCs w:val="24"/>
          <w:lang w:eastAsia="en-US"/>
        </w:rPr>
        <w:t xml:space="preserve"> График начинается слева и продолжается направо. Соединяют все изображенные точки, это делает все тенденции более наглядными, а позже, при наложении маски, помогает выявить неконтролируемые сигналы.</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A5152B">
        <w:rPr>
          <w:rStyle w:val="FontStyle138"/>
          <w:rFonts w:ascii="Times New Roman" w:hAnsi="Times New Roman" w:cs="Times New Roman"/>
          <w:b w:val="0"/>
          <w:sz w:val="24"/>
          <w:szCs w:val="24"/>
          <w:lang w:eastAsia="en-US"/>
        </w:rPr>
        <w:t>Этап 11</w:t>
      </w:r>
      <w:r w:rsidRPr="00A5152B">
        <w:rPr>
          <w:rStyle w:val="FontStyle135"/>
          <w:rFonts w:ascii="Times New Roman" w:hAnsi="Times New Roman" w:cs="Times New Roman"/>
          <w:b/>
          <w:sz w:val="24"/>
          <w:szCs w:val="24"/>
          <w:lang w:eastAsia="en-US"/>
        </w:rPr>
        <w:t>.</w:t>
      </w:r>
      <w:r w:rsidRPr="00696098">
        <w:rPr>
          <w:rStyle w:val="FontStyle135"/>
          <w:rFonts w:ascii="Times New Roman" w:hAnsi="Times New Roman" w:cs="Times New Roman"/>
          <w:sz w:val="24"/>
          <w:szCs w:val="24"/>
          <w:lang w:eastAsia="en-US"/>
        </w:rPr>
        <w:t xml:space="preserve"> Анализ CUSUM-графика для данных испытательного периода на предмет неконтролируемых отклонений</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Накладывают маску на CUSUM-график.</w:t>
      </w:r>
    </w:p>
    <w:p w:rsidR="00D8045A" w:rsidRPr="00696098" w:rsidRDefault="00D8045A" w:rsidP="00A67DB9">
      <w:pPr>
        <w:pStyle w:val="Style31"/>
        <w:widowControl/>
        <w:ind w:firstLine="567"/>
        <w:jc w:val="both"/>
        <w:rPr>
          <w:rStyle w:val="FontStyle135"/>
          <w:rFonts w:ascii="Times New Roman" w:hAnsi="Times New Roman" w:cs="Times New Roman"/>
          <w:sz w:val="24"/>
          <w:szCs w:val="24"/>
          <w:lang w:eastAsia="en-US"/>
        </w:rPr>
      </w:pPr>
      <w:r w:rsidRPr="00696098">
        <w:rPr>
          <w:rStyle w:val="FontStyle135"/>
          <w:rFonts w:ascii="Times New Roman" w:hAnsi="Times New Roman" w:cs="Times New Roman"/>
          <w:sz w:val="24"/>
          <w:szCs w:val="24"/>
          <w:lang w:eastAsia="en-US"/>
        </w:rPr>
        <w:t xml:space="preserve">Это делают, определяя положение точки отсчета, указанной на </w:t>
      </w:r>
      <w:hyperlink w:anchor="bookmark31" w:history="1">
        <w:r w:rsidRPr="00A5152B">
          <w:rPr>
            <w:rStyle w:val="FontStyle135"/>
            <w:rFonts w:ascii="Times New Roman" w:hAnsi="Times New Roman" w:cs="Times New Roman"/>
            <w:color w:val="auto"/>
            <w:sz w:val="24"/>
            <w:szCs w:val="24"/>
            <w:lang w:eastAsia="en-US"/>
          </w:rPr>
          <w:t>рисунке 3</w:t>
        </w:r>
      </w:hyperlink>
      <w:r w:rsidRPr="00696098">
        <w:rPr>
          <w:rStyle w:val="FontStyle135"/>
          <w:rFonts w:ascii="Times New Roman" w:hAnsi="Times New Roman" w:cs="Times New Roman"/>
          <w:sz w:val="24"/>
          <w:szCs w:val="24"/>
          <w:lang w:eastAsia="en-US"/>
        </w:rPr>
        <w:t xml:space="preserve"> а) по последней точке CUSUM-значения. При этом необходимо совмещать центральную линию маски с нулевой осью на бумаге. Это гарантирует, что маска правильно ориентирована.</w:t>
      </w:r>
    </w:p>
    <w:p w:rsidR="00E7558F" w:rsidRPr="00696098" w:rsidRDefault="00D8045A" w:rsidP="00A67DB9">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696098">
        <w:rPr>
          <w:rStyle w:val="FontStyle135"/>
          <w:rFonts w:ascii="Times New Roman" w:hAnsi="Times New Roman" w:cs="Times New Roman"/>
          <w:sz w:val="24"/>
          <w:szCs w:val="24"/>
          <w:lang w:eastAsia="en-US"/>
        </w:rPr>
        <w:t>Любая точка, выходящая за разрешающие линии маски, указывает на выход процесса из управляемого состояния, даже если такая точка не последняя и даже если следующие точки возвращаются в пределы разрешающих линий маски. См.</w:t>
      </w:r>
      <w:r w:rsidRPr="00A5152B">
        <w:rPr>
          <w:rStyle w:val="FontStyle135"/>
          <w:rFonts w:ascii="Times New Roman" w:hAnsi="Times New Roman" w:cs="Times New Roman"/>
          <w:color w:val="auto"/>
          <w:sz w:val="24"/>
          <w:szCs w:val="24"/>
          <w:lang w:eastAsia="en-US"/>
        </w:rPr>
        <w:t xml:space="preserve"> </w:t>
      </w:r>
      <w:hyperlink w:anchor="bookmark31" w:history="1">
        <w:r w:rsidRPr="00A5152B">
          <w:rPr>
            <w:rStyle w:val="FontStyle135"/>
            <w:rFonts w:ascii="Times New Roman" w:hAnsi="Times New Roman" w:cs="Times New Roman"/>
            <w:color w:val="auto"/>
            <w:sz w:val="24"/>
            <w:szCs w:val="24"/>
            <w:lang w:eastAsia="en-US"/>
          </w:rPr>
          <w:t>рисунок 3</w:t>
        </w:r>
      </w:hyperlink>
      <w:r w:rsidRPr="00696098">
        <w:rPr>
          <w:rStyle w:val="FontStyle135"/>
          <w:rFonts w:ascii="Times New Roman" w:hAnsi="Times New Roman" w:cs="Times New Roman"/>
          <w:sz w:val="24"/>
          <w:szCs w:val="24"/>
          <w:lang w:eastAsia="en-US"/>
        </w:rPr>
        <w:t xml:space="preserve"> b).</w:t>
      </w:r>
    </w:p>
    <w:p w:rsidR="00950127" w:rsidRDefault="00950127"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87674B" w:rsidRPr="004904B9" w:rsidRDefault="004904B9" w:rsidP="004904B9">
      <w:pPr>
        <w:widowControl/>
        <w:autoSpaceDE w:val="0"/>
        <w:autoSpaceDN w:val="0"/>
        <w:adjustRightInd w:val="0"/>
        <w:jc w:val="center"/>
        <w:rPr>
          <w:rStyle w:val="FontStyle44"/>
          <w:rFonts w:ascii="Times New Roman" w:hAnsi="Times New Roman" w:cs="Times New Roman"/>
          <w:b w:val="0"/>
          <w:sz w:val="24"/>
          <w:szCs w:val="24"/>
          <w:lang w:val="ru" w:eastAsia="en-US"/>
        </w:rPr>
      </w:pPr>
      <w:r w:rsidRPr="004904B9">
        <w:rPr>
          <w:rStyle w:val="FontStyle130"/>
          <w:rFonts w:ascii="Times New Roman" w:hAnsi="Times New Roman" w:cs="Times New Roman"/>
          <w:noProof/>
          <w:sz w:val="24"/>
          <w:szCs w:val="24"/>
        </w:rPr>
        <w:drawing>
          <wp:inline distT="0" distB="0" distL="0" distR="0" wp14:anchorId="08415EBD" wp14:editId="4EDC34C1">
            <wp:extent cx="5810250" cy="4052522"/>
            <wp:effectExtent l="0" t="0" r="0" b="571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13240" cy="4054607"/>
                    </a:xfrm>
                    <a:prstGeom prst="rect">
                      <a:avLst/>
                    </a:prstGeom>
                    <a:noFill/>
                    <a:ln>
                      <a:noFill/>
                    </a:ln>
                  </pic:spPr>
                </pic:pic>
              </a:graphicData>
            </a:graphic>
          </wp:inline>
        </w:drawing>
      </w:r>
    </w:p>
    <w:p w:rsidR="004904B9" w:rsidRPr="004904B9" w:rsidRDefault="004904B9" w:rsidP="004904B9">
      <w:pPr>
        <w:pStyle w:val="Style90"/>
        <w:widowControl/>
        <w:ind w:firstLine="720"/>
        <w:jc w:val="both"/>
        <w:rPr>
          <w:rStyle w:val="FontStyle130"/>
          <w:rFonts w:ascii="Times New Roman" w:hAnsi="Times New Roman"/>
          <w:sz w:val="20"/>
          <w:szCs w:val="20"/>
          <w:lang w:eastAsia="en-US"/>
        </w:rPr>
      </w:pPr>
      <w:r w:rsidRPr="004904B9">
        <w:rPr>
          <w:rStyle w:val="FontStyle130"/>
          <w:rFonts w:ascii="Times New Roman" w:hAnsi="Times New Roman"/>
          <w:sz w:val="20"/>
          <w:szCs w:val="20"/>
          <w:lang w:eastAsia="en-US"/>
        </w:rPr>
        <w:t>Условные обозначения</w:t>
      </w:r>
    </w:p>
    <w:p w:rsidR="004904B9" w:rsidRPr="004904B9" w:rsidRDefault="004904B9" w:rsidP="004904B9">
      <w:pPr>
        <w:pStyle w:val="Style2"/>
        <w:widowControl/>
        <w:ind w:firstLine="720"/>
        <w:jc w:val="both"/>
        <w:rPr>
          <w:rStyle w:val="FontStyle133"/>
          <w:rFonts w:ascii="Times New Roman" w:hAnsi="Times New Roman" w:cs="Times New Roman"/>
          <w:sz w:val="20"/>
          <w:szCs w:val="20"/>
          <w:lang w:eastAsia="en-US"/>
        </w:rPr>
      </w:pPr>
      <w:r w:rsidRPr="004904B9">
        <w:rPr>
          <w:rStyle w:val="FontStyle133"/>
          <w:rFonts w:ascii="Times New Roman" w:hAnsi="Times New Roman" w:cs="Times New Roman"/>
          <w:sz w:val="20"/>
          <w:szCs w:val="20"/>
          <w:lang w:eastAsia="en-US"/>
        </w:rPr>
        <w:t>Y – CUSUM-значение</w:t>
      </w:r>
      <w:r>
        <w:rPr>
          <w:rStyle w:val="FontStyle133"/>
          <w:rFonts w:ascii="Times New Roman" w:hAnsi="Times New Roman" w:cs="Times New Roman"/>
          <w:sz w:val="20"/>
          <w:szCs w:val="20"/>
          <w:lang w:eastAsia="en-US"/>
        </w:rPr>
        <w:t>.</w:t>
      </w:r>
    </w:p>
    <w:p w:rsidR="004904B9" w:rsidRPr="004904B9" w:rsidRDefault="004904B9" w:rsidP="004904B9">
      <w:pPr>
        <w:pStyle w:val="Style18"/>
        <w:widowControl/>
        <w:jc w:val="both"/>
        <w:rPr>
          <w:rStyle w:val="FontStyle138"/>
          <w:rFonts w:ascii="Times New Roman" w:hAnsi="Times New Roman" w:cs="Times New Roman"/>
          <w:sz w:val="24"/>
          <w:szCs w:val="24"/>
          <w:lang w:eastAsia="en-US"/>
        </w:rPr>
      </w:pPr>
      <w:bookmarkStart w:id="31" w:name="bookmark60"/>
    </w:p>
    <w:bookmarkEnd w:id="31"/>
    <w:p w:rsidR="004904B9" w:rsidRPr="004904B9" w:rsidRDefault="004904B9" w:rsidP="004904B9">
      <w:pPr>
        <w:pStyle w:val="Style18"/>
        <w:widowControl/>
        <w:jc w:val="center"/>
        <w:rPr>
          <w:rStyle w:val="FontStyle138"/>
          <w:rFonts w:ascii="Times New Roman" w:hAnsi="Times New Roman" w:cs="Times New Roman"/>
          <w:sz w:val="24"/>
          <w:szCs w:val="24"/>
          <w:lang w:eastAsia="en-US"/>
        </w:rPr>
      </w:pPr>
      <w:r w:rsidRPr="004904B9">
        <w:rPr>
          <w:rStyle w:val="FontStyle138"/>
          <w:rFonts w:ascii="Times New Roman" w:hAnsi="Times New Roman" w:cs="Times New Roman"/>
          <w:sz w:val="24"/>
          <w:szCs w:val="24"/>
          <w:lang w:eastAsia="en-US"/>
        </w:rPr>
        <w:t xml:space="preserve">Рисунок 6 </w:t>
      </w:r>
      <w:r>
        <w:rPr>
          <w:rStyle w:val="FontStyle138"/>
          <w:rFonts w:ascii="Times New Roman" w:hAnsi="Times New Roman" w:cs="Times New Roman"/>
          <w:sz w:val="24"/>
          <w:szCs w:val="24"/>
          <w:lang w:eastAsia="en-US"/>
        </w:rPr>
        <w:t>-</w:t>
      </w:r>
      <w:r w:rsidRPr="004904B9">
        <w:rPr>
          <w:rStyle w:val="FontStyle138"/>
          <w:rFonts w:ascii="Times New Roman" w:hAnsi="Times New Roman" w:cs="Times New Roman"/>
          <w:sz w:val="24"/>
          <w:szCs w:val="24"/>
          <w:lang w:eastAsia="en-US"/>
        </w:rPr>
        <w:t xml:space="preserve"> Пример CUSUM</w:t>
      </w:r>
      <w:r>
        <w:rPr>
          <w:rStyle w:val="FontStyle138"/>
          <w:rFonts w:ascii="Times New Roman" w:hAnsi="Times New Roman" w:cs="Times New Roman"/>
          <w:sz w:val="24"/>
          <w:szCs w:val="24"/>
          <w:lang w:eastAsia="en-US"/>
        </w:rPr>
        <w:t xml:space="preserve"> </w:t>
      </w:r>
      <w:r w:rsidRPr="004904B9">
        <w:rPr>
          <w:rStyle w:val="FontStyle138"/>
          <w:rFonts w:ascii="Times New Roman" w:hAnsi="Times New Roman" w:cs="Times New Roman"/>
          <w:sz w:val="24"/>
          <w:szCs w:val="24"/>
          <w:lang w:eastAsia="en-US"/>
        </w:rPr>
        <w:t>-</w:t>
      </w:r>
      <w:r>
        <w:rPr>
          <w:rStyle w:val="FontStyle138"/>
          <w:rFonts w:ascii="Times New Roman" w:hAnsi="Times New Roman" w:cs="Times New Roman"/>
          <w:sz w:val="24"/>
          <w:szCs w:val="24"/>
          <w:lang w:eastAsia="en-US"/>
        </w:rPr>
        <w:t xml:space="preserve"> </w:t>
      </w:r>
      <w:r w:rsidRPr="004904B9">
        <w:rPr>
          <w:rStyle w:val="FontStyle138"/>
          <w:rFonts w:ascii="Times New Roman" w:hAnsi="Times New Roman" w:cs="Times New Roman"/>
          <w:sz w:val="24"/>
          <w:szCs w:val="24"/>
          <w:lang w:eastAsia="en-US"/>
        </w:rPr>
        <w:t>бумаги</w:t>
      </w:r>
    </w:p>
    <w:p w:rsidR="004904B9" w:rsidRPr="004904B9" w:rsidRDefault="004904B9" w:rsidP="004904B9">
      <w:pPr>
        <w:pStyle w:val="Style14"/>
        <w:widowControl/>
        <w:jc w:val="both"/>
        <w:rPr>
          <w:rStyle w:val="FontStyle138"/>
          <w:rFonts w:ascii="Times New Roman" w:hAnsi="Times New Roman" w:cs="Times New Roman"/>
          <w:sz w:val="24"/>
          <w:szCs w:val="24"/>
          <w:lang w:eastAsia="en-US"/>
        </w:rPr>
      </w:pPr>
    </w:p>
    <w:p w:rsidR="004904B9" w:rsidRPr="004904B9" w:rsidRDefault="004904B9" w:rsidP="00A67DB9">
      <w:pPr>
        <w:pStyle w:val="Style14"/>
        <w:widowControl/>
        <w:ind w:firstLine="567"/>
        <w:jc w:val="both"/>
        <w:rPr>
          <w:rStyle w:val="FontStyle135"/>
          <w:rFonts w:ascii="Times New Roman" w:hAnsi="Times New Roman" w:cs="Times New Roman"/>
          <w:sz w:val="24"/>
          <w:szCs w:val="24"/>
          <w:lang w:eastAsia="en-US"/>
        </w:rPr>
      </w:pPr>
      <w:r w:rsidRPr="004904B9">
        <w:rPr>
          <w:rStyle w:val="FontStyle138"/>
          <w:rFonts w:ascii="Times New Roman" w:hAnsi="Times New Roman" w:cs="Times New Roman"/>
          <w:b w:val="0"/>
          <w:sz w:val="24"/>
          <w:szCs w:val="24"/>
          <w:lang w:eastAsia="en-US"/>
        </w:rPr>
        <w:t>Этап 12</w:t>
      </w:r>
      <w:r w:rsidRPr="004904B9">
        <w:rPr>
          <w:rStyle w:val="FontStyle135"/>
          <w:rFonts w:ascii="Times New Roman" w:hAnsi="Times New Roman" w:cs="Times New Roman"/>
          <w:sz w:val="24"/>
          <w:szCs w:val="24"/>
          <w:lang w:eastAsia="en-US"/>
        </w:rPr>
        <w:t xml:space="preserve">. Идентификация и устранение специальных причин </w:t>
      </w:r>
    </w:p>
    <w:p w:rsidR="004904B9" w:rsidRPr="004904B9" w:rsidRDefault="004904B9" w:rsidP="00A67DB9">
      <w:pPr>
        <w:pStyle w:val="Style14"/>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а) Общие положения</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Важно проанализировать все точки за разрешающими линиями на CUSUM</w:t>
      </w:r>
      <w:r>
        <w:rPr>
          <w:rStyle w:val="FontStyle135"/>
          <w:rFonts w:ascii="Times New Roman" w:hAnsi="Times New Roman" w:cs="Times New Roman"/>
          <w:sz w:val="24"/>
          <w:szCs w:val="24"/>
          <w:lang w:eastAsia="en-US"/>
        </w:rPr>
        <w:t xml:space="preserve"> </w:t>
      </w:r>
      <w:r w:rsidRPr="004904B9">
        <w:rPr>
          <w:rStyle w:val="FontStyle135"/>
          <w:rFonts w:ascii="Times New Roman" w:hAnsi="Times New Roman" w:cs="Times New Roman"/>
          <w:sz w:val="24"/>
          <w:szCs w:val="24"/>
          <w:lang w:eastAsia="en-US"/>
        </w:rPr>
        <w:t>-графике и идентифицировать соответствующую специальную причину.</w:t>
      </w:r>
    </w:p>
    <w:p w:rsidR="004904B9" w:rsidRPr="004904B9" w:rsidRDefault="004904B9" w:rsidP="00A67DB9">
      <w:pPr>
        <w:pStyle w:val="Style19"/>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b) Идентификация и предотвращение возникновения специальных причин</w:t>
      </w:r>
    </w:p>
    <w:p w:rsidR="004904B9" w:rsidRPr="004904B9" w:rsidRDefault="004904B9" w:rsidP="00A67DB9">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r w:rsidRPr="004904B9">
        <w:rPr>
          <w:rStyle w:val="FontStyle135"/>
          <w:rFonts w:ascii="Times New Roman" w:hAnsi="Times New Roman" w:cs="Times New Roman"/>
          <w:sz w:val="24"/>
          <w:szCs w:val="24"/>
          <w:lang w:eastAsia="en-US"/>
        </w:rPr>
        <w:lastRenderedPageBreak/>
        <w:t>Как только идентифицирована специальная причина и предприняты действия по ее предотвращению в будущем, необходимо рассмотреть и изменить, при необходимости, целевое значение и стандартную ошибку (или стандартное отклонение). Если наблюдалась только одна неконтролируемая точка и причина была удовлетворительно устранена, то значения, ранее присвоенные целевому показателю и стандартной ошибке или стандартному отклонению, могут быть пересмотрены с использованием исходных данных испытательного периода за вычетом данных для неконтролируемой подгруппы. Пересмотреть расчеты для масштабирования CUSUM-бумаги и расчеты размеров маски и изменить масштаб бумаги и маски по мере необходимости.</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Если имеется несколько неконтролируемых точек в данных испытательного периода, это указывает на большее количество проблем с процессом. В таком случае рекомендуется проанализировать процесс, внести корректировки и затем провести испытательный период и собрать новые данные. </w:t>
      </w:r>
    </w:p>
    <w:p w:rsidR="004904B9" w:rsidRPr="004904B9" w:rsidRDefault="004904B9" w:rsidP="00A67DB9">
      <w:pPr>
        <w:pStyle w:val="Style19"/>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c) Идентификация специальных причин без предотвращения их повторного возникновения</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Бывают ситуации, когда невозможно предотвратить появление специальных причин в будущем в силу экономных или технических соображений.</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В этом случае CUSUM-параметры, основанные на всех данных </w:t>
      </w:r>
      <w:proofErr w:type="gramStart"/>
      <w:r w:rsidRPr="004904B9">
        <w:rPr>
          <w:rStyle w:val="FontStyle135"/>
          <w:rFonts w:ascii="Times New Roman" w:hAnsi="Times New Roman" w:cs="Times New Roman"/>
          <w:sz w:val="24"/>
          <w:szCs w:val="24"/>
          <w:lang w:eastAsia="en-US"/>
        </w:rPr>
        <w:t>испытательного периода</w:t>
      </w:r>
      <w:proofErr w:type="gramEnd"/>
      <w:r w:rsidRPr="004904B9">
        <w:rPr>
          <w:rStyle w:val="FontStyle135"/>
          <w:rFonts w:ascii="Times New Roman" w:hAnsi="Times New Roman" w:cs="Times New Roman"/>
          <w:sz w:val="24"/>
          <w:szCs w:val="24"/>
          <w:lang w:eastAsia="en-US"/>
        </w:rPr>
        <w:t xml:space="preserve"> используют для контроля. Другими словами, эти специальные причины рассматривают как часть случайной изменчивости процесса.</w:t>
      </w:r>
    </w:p>
    <w:p w:rsidR="004904B9" w:rsidRPr="004904B9" w:rsidRDefault="004904B9" w:rsidP="00A67DB9">
      <w:pPr>
        <w:pStyle w:val="Style19"/>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d) Невозможность выявления специальных причин</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Некоторые специальные причины могут остаться не идентифицированными. Это отрицательный результат, поскольку он препятствует улучшению процесса. Необходимо приложить все усилия для выявления специальных причин, в том числе использовать другие методы и решения проблемы. Одним из наиболее мощных методов является метод статистического планирования экспериментов.</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Если специальные причины остаются не выявленными, необходимо выполнить действия в соответствии с подпунктом с).</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8C3AAC">
        <w:rPr>
          <w:rStyle w:val="FontStyle138"/>
          <w:rFonts w:ascii="Times New Roman" w:hAnsi="Times New Roman" w:cs="Times New Roman"/>
          <w:b w:val="0"/>
          <w:sz w:val="24"/>
          <w:szCs w:val="24"/>
          <w:lang w:eastAsia="en-US"/>
        </w:rPr>
        <w:t>Этап 13.</w:t>
      </w:r>
      <w:r w:rsidRPr="008C3AAC">
        <w:rPr>
          <w:rStyle w:val="FontStyle119"/>
          <w:rFonts w:ascii="Times New Roman" w:hAnsi="Times New Roman" w:cs="Times New Roman"/>
          <w:b/>
          <w:lang w:eastAsia="en-US"/>
        </w:rPr>
        <w:t xml:space="preserve"> </w:t>
      </w:r>
      <w:r w:rsidRPr="004904B9">
        <w:rPr>
          <w:rStyle w:val="FontStyle119"/>
          <w:rFonts w:ascii="Times New Roman" w:hAnsi="Times New Roman" w:cs="Times New Roman"/>
          <w:lang w:eastAsia="en-US"/>
        </w:rPr>
        <w:t>Продолжение построения карты</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а) Общие положения</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Если данные испытательного периода соответствуют стабильному состоянию или когда собраны новые данные после удовлетворительного сокращения специальных причин, CUSUM-карта готова к продолжению контроля параметра процесса или характеристики продукции. Масштабированную бумагу и параметры маски теперь используют для контроля данных будущих подгрупп.</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Если появляется неконтролируемая точка, необходимо решить, что делать с процессом. Действия могут включать регулировку процесса, принятие нового целевого значения, если процесс переместился в более желательное положение.</w:t>
      </w:r>
    </w:p>
    <w:p w:rsidR="004904B9" w:rsidRPr="008C3AAC" w:rsidRDefault="004904B9" w:rsidP="00A67DB9">
      <w:pPr>
        <w:pStyle w:val="Style22"/>
        <w:widowControl/>
        <w:ind w:firstLine="567"/>
        <w:jc w:val="both"/>
        <w:rPr>
          <w:rStyle w:val="FontStyle138"/>
          <w:rFonts w:ascii="Times New Roman" w:hAnsi="Times New Roman" w:cs="Times New Roman"/>
          <w:b w:val="0"/>
          <w:sz w:val="24"/>
          <w:szCs w:val="24"/>
          <w:lang w:eastAsia="en-US"/>
        </w:rPr>
      </w:pPr>
      <w:bookmarkStart w:id="32" w:name="bookmark61"/>
      <w:r w:rsidRPr="008C3AAC">
        <w:rPr>
          <w:rStyle w:val="FontStyle138"/>
          <w:rFonts w:ascii="Times New Roman" w:hAnsi="Times New Roman" w:cs="Times New Roman"/>
          <w:b w:val="0"/>
          <w:sz w:val="24"/>
          <w:szCs w:val="24"/>
          <w:lang w:eastAsia="en-US"/>
        </w:rPr>
        <w:t>9</w:t>
      </w:r>
      <w:bookmarkEnd w:id="32"/>
      <w:r w:rsidRPr="008C3AAC">
        <w:rPr>
          <w:rStyle w:val="FontStyle138"/>
          <w:rFonts w:ascii="Times New Roman" w:hAnsi="Times New Roman" w:cs="Times New Roman"/>
          <w:b w:val="0"/>
          <w:sz w:val="24"/>
          <w:szCs w:val="24"/>
          <w:lang w:eastAsia="en-US"/>
        </w:rPr>
        <w:t>.3.2 Стандартные схемы. Ограничения</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Основные CUSUM-схемы, установленные в </w:t>
      </w:r>
      <w:hyperlink w:anchor="bookmark54" w:history="1">
        <w:r w:rsidRPr="008C3AAC">
          <w:rPr>
            <w:rStyle w:val="FontStyle135"/>
            <w:rFonts w:ascii="Times New Roman" w:hAnsi="Times New Roman" w:cs="Times New Roman"/>
            <w:color w:val="auto"/>
            <w:sz w:val="24"/>
            <w:szCs w:val="24"/>
            <w:lang w:eastAsia="en-US"/>
          </w:rPr>
          <w:t>9.3.1</w:t>
        </w:r>
      </w:hyperlink>
      <w:r w:rsidRPr="008C3AAC">
        <w:rPr>
          <w:rStyle w:val="FontStyle135"/>
          <w:rFonts w:ascii="Times New Roman" w:hAnsi="Times New Roman" w:cs="Times New Roman"/>
          <w:color w:val="auto"/>
          <w:sz w:val="24"/>
          <w:szCs w:val="24"/>
          <w:lang w:eastAsia="en-US"/>
        </w:rPr>
        <w:t>,</w:t>
      </w:r>
      <w:r w:rsidRPr="004904B9">
        <w:rPr>
          <w:rStyle w:val="FontStyle135"/>
          <w:rFonts w:ascii="Times New Roman" w:hAnsi="Times New Roman" w:cs="Times New Roman"/>
          <w:sz w:val="24"/>
          <w:szCs w:val="24"/>
          <w:lang w:eastAsia="en-US"/>
        </w:rPr>
        <w:t xml:space="preserve"> обеспечивают хорошее начало работы и во многих случаях не требуют дальнейших изменений. Для некоторых приложений можно заметить, по истечении некоторого времени, что основная выбранная схема должна быть улучшена потому, что ARL для обнаружения сдвига значимого размера слишком велика или потому, что частота «ложных сигналов» слишком высока.</w:t>
      </w:r>
    </w:p>
    <w:p w:rsidR="004904B9" w:rsidRPr="008C3AAC" w:rsidRDefault="004904B9" w:rsidP="00A67DB9">
      <w:pPr>
        <w:pStyle w:val="Style22"/>
        <w:widowControl/>
        <w:ind w:firstLine="567"/>
        <w:jc w:val="both"/>
        <w:rPr>
          <w:rStyle w:val="FontStyle138"/>
          <w:rFonts w:ascii="Times New Roman" w:hAnsi="Times New Roman" w:cs="Times New Roman"/>
          <w:b w:val="0"/>
          <w:sz w:val="24"/>
          <w:szCs w:val="24"/>
          <w:lang w:eastAsia="en-US"/>
        </w:rPr>
      </w:pPr>
      <w:bookmarkStart w:id="33" w:name="bookmark62"/>
      <w:r w:rsidRPr="008C3AAC">
        <w:rPr>
          <w:rStyle w:val="FontStyle138"/>
          <w:rFonts w:ascii="Times New Roman" w:hAnsi="Times New Roman" w:cs="Times New Roman"/>
          <w:b w:val="0"/>
          <w:sz w:val="24"/>
          <w:szCs w:val="24"/>
          <w:lang w:eastAsia="en-US"/>
        </w:rPr>
        <w:t>9</w:t>
      </w:r>
      <w:bookmarkEnd w:id="33"/>
      <w:r w:rsidRPr="008C3AAC">
        <w:rPr>
          <w:rStyle w:val="FontStyle138"/>
          <w:rFonts w:ascii="Times New Roman" w:hAnsi="Times New Roman" w:cs="Times New Roman"/>
          <w:b w:val="0"/>
          <w:sz w:val="24"/>
          <w:szCs w:val="24"/>
          <w:lang w:eastAsia="en-US"/>
        </w:rPr>
        <w:t>.3.3 Специальные CUSUM-схемы</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Разработка конкретной CUSUM-схемы требует больших знаний и исходных данных, чем основные схемы, установленные в </w:t>
      </w:r>
      <w:hyperlink w:anchor="bookmark54" w:history="1">
        <w:r w:rsidRPr="008C3AAC">
          <w:rPr>
            <w:rStyle w:val="FontStyle135"/>
            <w:rFonts w:ascii="Times New Roman" w:hAnsi="Times New Roman" w:cs="Times New Roman"/>
            <w:color w:val="auto"/>
            <w:sz w:val="24"/>
            <w:szCs w:val="24"/>
            <w:lang w:eastAsia="en-US"/>
          </w:rPr>
          <w:t>9.3.1</w:t>
        </w:r>
      </w:hyperlink>
      <w:r w:rsidRPr="008C3AAC">
        <w:rPr>
          <w:rStyle w:val="FontStyle135"/>
          <w:rFonts w:ascii="Times New Roman" w:hAnsi="Times New Roman" w:cs="Times New Roman"/>
          <w:color w:val="auto"/>
          <w:sz w:val="24"/>
          <w:szCs w:val="24"/>
          <w:lang w:eastAsia="en-US"/>
        </w:rPr>
        <w:t>.</w:t>
      </w:r>
      <w:r w:rsidRPr="004904B9">
        <w:rPr>
          <w:rStyle w:val="FontStyle135"/>
          <w:rFonts w:ascii="Times New Roman" w:hAnsi="Times New Roman" w:cs="Times New Roman"/>
          <w:sz w:val="24"/>
          <w:szCs w:val="24"/>
          <w:lang w:eastAsia="en-US"/>
        </w:rPr>
        <w:t xml:space="preserve"> Каждый, кому требуется CUSUM-схема, может проконсультироваться со специалистом, который поможет с разработкой.</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a) Определение (значимого) размера отклонения от целевого значения, которое должно быть обнаружено (</w:t>
      </w:r>
      <w:r w:rsidRPr="004904B9">
        <w:rPr>
          <w:rStyle w:val="FontStyle135"/>
          <w:rFonts w:ascii="Times New Roman" w:hAnsi="Times New Roman" w:cs="Times New Roman"/>
          <w:i/>
          <w:sz w:val="24"/>
          <w:szCs w:val="24"/>
          <w:lang w:eastAsia="en-US"/>
        </w:rPr>
        <w:t>δ</w:t>
      </w:r>
      <w:r w:rsidRPr="004904B9">
        <w:rPr>
          <w:rStyle w:val="FontStyle135"/>
          <w:rFonts w:ascii="Times New Roman" w:hAnsi="Times New Roman" w:cs="Times New Roman"/>
          <w:sz w:val="24"/>
          <w:szCs w:val="24"/>
          <w:lang w:eastAsia="en-US"/>
        </w:rPr>
        <w:t>).</w:t>
      </w:r>
    </w:p>
    <w:p w:rsidR="004904B9" w:rsidRPr="004904B9" w:rsidRDefault="004904B9" w:rsidP="00A67DB9">
      <w:pPr>
        <w:pStyle w:val="Style65"/>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lastRenderedPageBreak/>
        <w:t xml:space="preserve">b) Определение оценки стандартной ошибки </w:t>
      </w:r>
      <w:proofErr w:type="spellStart"/>
      <w:r w:rsidRPr="004904B9">
        <w:rPr>
          <w:rStyle w:val="FontStyle136"/>
          <w:rFonts w:ascii="Times New Roman" w:hAnsi="Times New Roman" w:cs="Times New Roman"/>
          <w:sz w:val="24"/>
          <w:szCs w:val="24"/>
          <w:lang w:eastAsia="en-US"/>
        </w:rPr>
        <w:t>σ</w:t>
      </w:r>
      <w:r w:rsidRPr="004904B9">
        <w:rPr>
          <w:rStyle w:val="FontStyle136"/>
          <w:rFonts w:ascii="Times New Roman" w:hAnsi="Times New Roman" w:cs="Times New Roman"/>
          <w:sz w:val="24"/>
          <w:szCs w:val="24"/>
          <w:vertAlign w:val="subscript"/>
          <w:lang w:eastAsia="en-US"/>
        </w:rPr>
        <w:t>е</w:t>
      </w:r>
      <w:proofErr w:type="spellEnd"/>
      <w:r w:rsidRPr="004904B9">
        <w:rPr>
          <w:rStyle w:val="FontStyle135"/>
          <w:rFonts w:ascii="Times New Roman" w:hAnsi="Times New Roman" w:cs="Times New Roman"/>
          <w:sz w:val="24"/>
          <w:szCs w:val="24"/>
          <w:lang w:eastAsia="en-US"/>
        </w:rPr>
        <w:t xml:space="preserve"> (или стандартного отклонения, если объем подгруппы равен единице), как установлено выше.</w:t>
      </w:r>
    </w:p>
    <w:p w:rsidR="004904B9" w:rsidRPr="004904B9" w:rsidRDefault="004904B9" w:rsidP="00A67DB9">
      <w:pPr>
        <w:pStyle w:val="Style65"/>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c) Определение исходной ARL, если сдвиг имеет величину, указанную в </w:t>
      </w:r>
      <w:hyperlink w:anchor="bookmark54" w:history="1">
        <w:r w:rsidRPr="008C3AAC">
          <w:rPr>
            <w:rStyle w:val="FontStyle135"/>
            <w:rFonts w:ascii="Times New Roman" w:hAnsi="Times New Roman" w:cs="Times New Roman"/>
            <w:color w:val="auto"/>
            <w:sz w:val="24"/>
            <w:szCs w:val="24"/>
            <w:lang w:eastAsia="en-US"/>
          </w:rPr>
          <w:t>9.3.1</w:t>
        </w:r>
      </w:hyperlink>
      <w:r w:rsidRPr="008C3AAC">
        <w:rPr>
          <w:rStyle w:val="FontStyle135"/>
          <w:rFonts w:ascii="Times New Roman" w:hAnsi="Times New Roman" w:cs="Times New Roman"/>
          <w:color w:val="auto"/>
          <w:sz w:val="24"/>
          <w:szCs w:val="24"/>
          <w:lang w:eastAsia="en-US"/>
        </w:rPr>
        <w:t>,</w:t>
      </w:r>
      <w:r w:rsidRPr="004904B9">
        <w:rPr>
          <w:rStyle w:val="FontStyle135"/>
          <w:rFonts w:ascii="Times New Roman" w:hAnsi="Times New Roman" w:cs="Times New Roman"/>
          <w:sz w:val="24"/>
          <w:szCs w:val="24"/>
          <w:lang w:eastAsia="en-US"/>
        </w:rPr>
        <w:t xml:space="preserve"> Этап 3, ARL</w:t>
      </w:r>
      <w:r w:rsidRPr="004904B9">
        <w:rPr>
          <w:rStyle w:val="FontStyle135"/>
          <w:rFonts w:ascii="Times New Roman" w:hAnsi="Times New Roman" w:cs="Times New Roman"/>
          <w:sz w:val="24"/>
          <w:szCs w:val="24"/>
          <w:vertAlign w:val="subscript"/>
          <w:lang w:eastAsia="en-US"/>
        </w:rPr>
        <w:t>5</w:t>
      </w:r>
      <w:r w:rsidRPr="004904B9">
        <w:rPr>
          <w:rStyle w:val="FontStyle135"/>
          <w:rFonts w:ascii="Times New Roman" w:hAnsi="Times New Roman" w:cs="Times New Roman"/>
          <w:sz w:val="24"/>
          <w:szCs w:val="24"/>
          <w:lang w:eastAsia="en-US"/>
        </w:rPr>
        <w:t>.</w:t>
      </w:r>
    </w:p>
    <w:p w:rsidR="004904B9" w:rsidRPr="004904B9" w:rsidRDefault="004904B9" w:rsidP="00A67DB9">
      <w:pPr>
        <w:pStyle w:val="Style65"/>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d) Определение исходной ARL, если сдвиг равен нулю, т.е. частота «ложных сигналов» равна ARL</w:t>
      </w:r>
      <w:r w:rsidRPr="004904B9">
        <w:rPr>
          <w:rStyle w:val="FontStyle135"/>
          <w:rFonts w:ascii="Times New Roman" w:hAnsi="Times New Roman" w:cs="Times New Roman"/>
          <w:sz w:val="24"/>
          <w:szCs w:val="24"/>
          <w:vertAlign w:val="subscript"/>
          <w:lang w:eastAsia="en-US"/>
        </w:rPr>
        <w:t>0</w:t>
      </w:r>
      <w:r w:rsidRPr="004904B9">
        <w:rPr>
          <w:rStyle w:val="FontStyle135"/>
          <w:rFonts w:ascii="Times New Roman" w:hAnsi="Times New Roman" w:cs="Times New Roman"/>
          <w:sz w:val="24"/>
          <w:szCs w:val="24"/>
          <w:lang w:eastAsia="en-US"/>
        </w:rPr>
        <w:t>.</w:t>
      </w:r>
    </w:p>
    <w:p w:rsidR="004904B9" w:rsidRPr="004904B9" w:rsidRDefault="004904B9" w:rsidP="00A67DB9">
      <w:pPr>
        <w:pStyle w:val="Style65"/>
        <w:widowControl/>
        <w:ind w:firstLine="567"/>
        <w:jc w:val="both"/>
        <w:rPr>
          <w:rStyle w:val="FontStyle136"/>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e) Вычисление стандартного сдвига </w:t>
      </w:r>
      <w:r w:rsidRPr="004904B9">
        <w:rPr>
          <w:rStyle w:val="FontStyle131"/>
          <w:rFonts w:ascii="Times New Roman" w:hAnsi="Times New Roman" w:cs="Times New Roman"/>
          <w:sz w:val="24"/>
          <w:szCs w:val="24"/>
          <w:lang w:eastAsia="en-US"/>
        </w:rPr>
        <w:t>Δ = δ/</w:t>
      </w:r>
      <w:proofErr w:type="spellStart"/>
      <w:r w:rsidRPr="004904B9">
        <w:rPr>
          <w:rStyle w:val="FontStyle135"/>
          <w:rFonts w:ascii="Times New Roman" w:hAnsi="Times New Roman" w:cs="Times New Roman"/>
          <w:i/>
          <w:sz w:val="24"/>
          <w:szCs w:val="24"/>
          <w:lang w:eastAsia="en-US"/>
        </w:rPr>
        <w:t>σ</w:t>
      </w:r>
      <w:r w:rsidRPr="004904B9">
        <w:rPr>
          <w:rStyle w:val="FontStyle131"/>
          <w:rFonts w:ascii="Times New Roman" w:hAnsi="Times New Roman" w:cs="Times New Roman"/>
          <w:sz w:val="24"/>
          <w:szCs w:val="24"/>
          <w:vertAlign w:val="subscript"/>
          <w:lang w:eastAsia="en-US"/>
        </w:rPr>
        <w:t>е</w:t>
      </w:r>
      <w:proofErr w:type="spellEnd"/>
      <w:r w:rsidRPr="004904B9">
        <w:rPr>
          <w:rStyle w:val="FontStyle136"/>
          <w:rFonts w:ascii="Times New Roman" w:hAnsi="Times New Roman" w:cs="Times New Roman"/>
          <w:sz w:val="24"/>
          <w:szCs w:val="24"/>
          <w:lang w:eastAsia="en-US"/>
        </w:rPr>
        <w:t>.</w:t>
      </w:r>
    </w:p>
    <w:p w:rsidR="004904B9" w:rsidRPr="004904B9" w:rsidRDefault="004904B9" w:rsidP="00A67DB9">
      <w:pPr>
        <w:pStyle w:val="Style65"/>
        <w:widowControl/>
        <w:ind w:firstLine="567"/>
        <w:jc w:val="both"/>
        <w:rPr>
          <w:rStyle w:val="FontStyle137"/>
          <w:rFonts w:ascii="Times New Roman" w:hAnsi="Times New Roman" w:cs="Times New Roman"/>
          <w:smallCaps w:val="0"/>
          <w:sz w:val="24"/>
          <w:szCs w:val="24"/>
          <w:vertAlign w:val="superscript"/>
          <w:lang w:eastAsia="en-US"/>
        </w:rPr>
      </w:pPr>
      <w:r w:rsidRPr="004904B9">
        <w:rPr>
          <w:rStyle w:val="FontStyle135"/>
          <w:rFonts w:ascii="Times New Roman" w:hAnsi="Times New Roman" w:cs="Times New Roman"/>
          <w:sz w:val="24"/>
          <w:szCs w:val="24"/>
          <w:lang w:eastAsia="en-US"/>
        </w:rPr>
        <w:t>f) Нанесение данных на карту, представленную на</w:t>
      </w:r>
      <w:r w:rsidRPr="008C3AAC">
        <w:rPr>
          <w:rStyle w:val="FontStyle135"/>
          <w:rFonts w:ascii="Times New Roman" w:hAnsi="Times New Roman" w:cs="Times New Roman"/>
          <w:color w:val="auto"/>
          <w:sz w:val="24"/>
          <w:szCs w:val="24"/>
          <w:lang w:eastAsia="en-US"/>
        </w:rPr>
        <w:t xml:space="preserve"> </w:t>
      </w:r>
      <w:hyperlink w:anchor="bookmark63" w:history="1">
        <w:r w:rsidRPr="008C3AAC">
          <w:rPr>
            <w:rStyle w:val="FontStyle135"/>
            <w:rFonts w:ascii="Times New Roman" w:hAnsi="Times New Roman" w:cs="Times New Roman"/>
            <w:color w:val="auto"/>
            <w:sz w:val="24"/>
            <w:szCs w:val="24"/>
            <w:lang w:eastAsia="en-US"/>
          </w:rPr>
          <w:t>рисунке 7</w:t>
        </w:r>
      </w:hyperlink>
      <w:r w:rsidRPr="008C3AAC">
        <w:rPr>
          <w:rStyle w:val="FontStyle135"/>
          <w:rFonts w:ascii="Times New Roman" w:hAnsi="Times New Roman" w:cs="Times New Roman"/>
          <w:color w:val="auto"/>
          <w:sz w:val="24"/>
          <w:szCs w:val="24"/>
          <w:lang w:eastAsia="en-US"/>
        </w:rPr>
        <w:t xml:space="preserve"> </w:t>
      </w:r>
      <w:r w:rsidRPr="004904B9">
        <w:rPr>
          <w:rStyle w:val="FontStyle135"/>
          <w:rFonts w:ascii="Times New Roman" w:hAnsi="Times New Roman" w:cs="Times New Roman"/>
          <w:sz w:val="24"/>
          <w:szCs w:val="24"/>
          <w:lang w:eastAsia="en-US"/>
        </w:rPr>
        <w:t xml:space="preserve">и определение </w:t>
      </w:r>
      <w:r w:rsidRPr="004904B9">
        <w:rPr>
          <w:rStyle w:val="FontStyle136"/>
          <w:rFonts w:ascii="Times New Roman" w:hAnsi="Times New Roman" w:cs="Times New Roman"/>
          <w:sz w:val="24"/>
          <w:szCs w:val="24"/>
          <w:lang w:eastAsia="en-US"/>
        </w:rPr>
        <w:t>h</w:t>
      </w:r>
      <w:r w:rsidRPr="004904B9">
        <w:rPr>
          <w:rStyle w:val="FontStyle135"/>
          <w:rFonts w:ascii="Times New Roman" w:hAnsi="Times New Roman" w:cs="Times New Roman"/>
          <w:sz w:val="24"/>
          <w:szCs w:val="24"/>
          <w:lang w:eastAsia="en-US"/>
        </w:rPr>
        <w:t xml:space="preserve"> по расчетному значению </w:t>
      </w:r>
      <w:r w:rsidRPr="004904B9">
        <w:rPr>
          <w:rStyle w:val="FontStyle136"/>
          <w:rFonts w:ascii="Times New Roman" w:hAnsi="Times New Roman" w:cs="Times New Roman"/>
          <w:sz w:val="24"/>
          <w:szCs w:val="24"/>
          <w:lang w:eastAsia="en-US"/>
        </w:rPr>
        <w:t xml:space="preserve">А </w:t>
      </w:r>
      <w:r w:rsidRPr="004904B9">
        <w:rPr>
          <w:rStyle w:val="FontStyle135"/>
          <w:rFonts w:ascii="Times New Roman" w:hAnsi="Times New Roman" w:cs="Times New Roman"/>
          <w:sz w:val="24"/>
          <w:szCs w:val="24"/>
          <w:lang w:eastAsia="en-US"/>
        </w:rPr>
        <w:t xml:space="preserve">с учетом значений для </w:t>
      </w:r>
      <w:r w:rsidRPr="004904B9">
        <w:rPr>
          <w:rStyle w:val="FontStyle136"/>
          <w:rFonts w:ascii="Times New Roman" w:hAnsi="Times New Roman" w:cs="Times New Roman"/>
          <w:sz w:val="24"/>
          <w:szCs w:val="24"/>
          <w:lang w:eastAsia="en-US"/>
        </w:rPr>
        <w:t>ARL</w:t>
      </w:r>
      <w:r w:rsidRPr="004904B9">
        <w:rPr>
          <w:rStyle w:val="FontStyle136"/>
          <w:rFonts w:ascii="Times New Roman" w:hAnsi="Times New Roman" w:cs="Times New Roman"/>
          <w:sz w:val="24"/>
          <w:szCs w:val="24"/>
          <w:vertAlign w:val="subscript"/>
          <w:lang w:eastAsia="en-US"/>
        </w:rPr>
        <w:t>S</w:t>
      </w:r>
      <w:r w:rsidRPr="004904B9">
        <w:rPr>
          <w:rStyle w:val="FontStyle135"/>
          <w:rFonts w:ascii="Times New Roman" w:hAnsi="Times New Roman" w:cs="Times New Roman"/>
          <w:sz w:val="24"/>
          <w:szCs w:val="24"/>
          <w:lang w:eastAsia="en-US"/>
        </w:rPr>
        <w:t xml:space="preserve"> и ARL</w:t>
      </w:r>
      <w:r w:rsidRPr="004904B9">
        <w:rPr>
          <w:rStyle w:val="FontStyle135"/>
          <w:rFonts w:ascii="Times New Roman" w:hAnsi="Times New Roman" w:cs="Times New Roman"/>
          <w:sz w:val="24"/>
          <w:szCs w:val="24"/>
          <w:vertAlign w:val="subscript"/>
          <w:lang w:eastAsia="en-US"/>
        </w:rPr>
        <w:t>0</w:t>
      </w:r>
      <w:r w:rsidRPr="004904B9">
        <w:rPr>
          <w:rStyle w:val="FontStyle135"/>
          <w:rFonts w:ascii="Times New Roman" w:hAnsi="Times New Roman" w:cs="Times New Roman"/>
          <w:sz w:val="24"/>
          <w:szCs w:val="24"/>
          <w:lang w:eastAsia="en-US"/>
        </w:rPr>
        <w:t xml:space="preserve">. Настоятельно рекомендуется искать программные решения (многие коммерческие и бесплатные пакеты предлагают простые функции для определения </w:t>
      </w:r>
      <w:r w:rsidRPr="004904B9">
        <w:rPr>
          <w:rStyle w:val="FontStyle136"/>
          <w:rFonts w:ascii="Times New Roman" w:hAnsi="Times New Roman" w:cs="Times New Roman"/>
          <w:sz w:val="24"/>
          <w:szCs w:val="24"/>
          <w:lang w:eastAsia="en-US"/>
        </w:rPr>
        <w:t>h</w:t>
      </w:r>
      <w:r w:rsidRPr="004904B9">
        <w:rPr>
          <w:rStyle w:val="FontStyle135"/>
          <w:rFonts w:ascii="Times New Roman" w:hAnsi="Times New Roman" w:cs="Times New Roman"/>
          <w:sz w:val="24"/>
          <w:szCs w:val="24"/>
          <w:lang w:eastAsia="en-US"/>
        </w:rPr>
        <w:t xml:space="preserve"> и </w:t>
      </w:r>
      <w:r w:rsidRPr="004904B9">
        <w:rPr>
          <w:rStyle w:val="FontStyle136"/>
          <w:rFonts w:ascii="Times New Roman" w:hAnsi="Times New Roman" w:cs="Times New Roman"/>
          <w:sz w:val="24"/>
          <w:szCs w:val="24"/>
          <w:lang w:eastAsia="en-US"/>
        </w:rPr>
        <w:t>ARL</w:t>
      </w:r>
      <w:r w:rsidRPr="004904B9">
        <w:rPr>
          <w:rStyle w:val="FontStyle136"/>
          <w:rFonts w:ascii="Times New Roman" w:hAnsi="Times New Roman" w:cs="Times New Roman"/>
          <w:sz w:val="24"/>
          <w:szCs w:val="24"/>
          <w:vertAlign w:val="subscript"/>
          <w:lang w:eastAsia="en-US"/>
        </w:rPr>
        <w:t>S</w:t>
      </w:r>
      <w:r w:rsidRPr="004904B9">
        <w:rPr>
          <w:rStyle w:val="FontStyle135"/>
          <w:rFonts w:ascii="Times New Roman" w:hAnsi="Times New Roman" w:cs="Times New Roman"/>
          <w:sz w:val="24"/>
          <w:szCs w:val="24"/>
          <w:lang w:eastAsia="en-US"/>
        </w:rPr>
        <w:t xml:space="preserve"> для заданных </w:t>
      </w:r>
      <w:r w:rsidRPr="004904B9">
        <w:rPr>
          <w:rStyle w:val="FontStyle136"/>
          <w:rFonts w:ascii="Times New Roman" w:hAnsi="Times New Roman" w:cs="Times New Roman"/>
          <w:sz w:val="24"/>
          <w:szCs w:val="24"/>
          <w:lang w:eastAsia="en-US"/>
        </w:rPr>
        <w:t>A</w:t>
      </w:r>
      <w:r w:rsidRPr="004904B9">
        <w:rPr>
          <w:rStyle w:val="FontStyle135"/>
          <w:rFonts w:ascii="Times New Roman" w:hAnsi="Times New Roman" w:cs="Times New Roman"/>
          <w:sz w:val="24"/>
          <w:szCs w:val="24"/>
          <w:lang w:eastAsia="en-US"/>
        </w:rPr>
        <w:t xml:space="preserve"> и </w:t>
      </w:r>
      <w:r w:rsidRPr="004904B9">
        <w:rPr>
          <w:rStyle w:val="FontStyle137"/>
          <w:rFonts w:ascii="Times New Roman" w:hAnsi="Times New Roman" w:cs="Times New Roman"/>
          <w:smallCaps w:val="0"/>
          <w:sz w:val="24"/>
          <w:szCs w:val="24"/>
          <w:lang w:eastAsia="en-US"/>
        </w:rPr>
        <w:t>ARL</w:t>
      </w:r>
      <w:r w:rsidRPr="004904B9">
        <w:rPr>
          <w:rStyle w:val="FontStyle137"/>
          <w:rFonts w:ascii="Times New Roman" w:hAnsi="Times New Roman" w:cs="Times New Roman"/>
          <w:smallCaps w:val="0"/>
          <w:sz w:val="24"/>
          <w:szCs w:val="24"/>
          <w:vertAlign w:val="subscript"/>
          <w:lang w:eastAsia="en-US"/>
        </w:rPr>
        <w:t>0</w:t>
      </w:r>
      <w:r w:rsidRPr="004904B9">
        <w:rPr>
          <w:rStyle w:val="FontStyle137"/>
          <w:rFonts w:ascii="Times New Roman" w:hAnsi="Times New Roman" w:cs="Times New Roman"/>
          <w:smallCaps w:val="0"/>
          <w:sz w:val="24"/>
          <w:szCs w:val="24"/>
          <w:lang w:eastAsia="en-US"/>
        </w:rPr>
        <w:t>).</w:t>
      </w:r>
    </w:p>
    <w:p w:rsidR="004904B9" w:rsidRPr="004904B9" w:rsidRDefault="004904B9" w:rsidP="00A67DB9">
      <w:pPr>
        <w:pStyle w:val="Style65"/>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g) Значение для </w:t>
      </w:r>
      <w:r w:rsidRPr="004904B9">
        <w:rPr>
          <w:rStyle w:val="FontStyle136"/>
          <w:rFonts w:ascii="Times New Roman" w:hAnsi="Times New Roman" w:cs="Times New Roman"/>
          <w:sz w:val="24"/>
          <w:szCs w:val="24"/>
          <w:lang w:eastAsia="en-US"/>
        </w:rPr>
        <w:t>f</w:t>
      </w:r>
      <w:r w:rsidRPr="004904B9">
        <w:rPr>
          <w:rStyle w:val="FontStyle135"/>
          <w:rFonts w:ascii="Times New Roman" w:hAnsi="Times New Roman" w:cs="Times New Roman"/>
          <w:sz w:val="24"/>
          <w:szCs w:val="24"/>
          <w:lang w:eastAsia="en-US"/>
        </w:rPr>
        <w:t xml:space="preserve"> также может быть определено по графику, соответствующему расчетному значению А.</w:t>
      </w:r>
    </w:p>
    <w:p w:rsidR="004904B9" w:rsidRPr="004904B9" w:rsidRDefault="004904B9" w:rsidP="00A67DB9">
      <w:pPr>
        <w:pStyle w:val="Style65"/>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h) Изменение CUSUM-маски в соответствии с новыми значениями </w:t>
      </w:r>
      <w:r w:rsidRPr="004904B9">
        <w:rPr>
          <w:rStyle w:val="FontStyle136"/>
          <w:rFonts w:ascii="Times New Roman" w:hAnsi="Times New Roman" w:cs="Times New Roman"/>
          <w:sz w:val="24"/>
          <w:szCs w:val="24"/>
          <w:lang w:eastAsia="en-US"/>
        </w:rPr>
        <w:t>h</w:t>
      </w:r>
      <w:r w:rsidRPr="004904B9">
        <w:rPr>
          <w:rStyle w:val="FontStyle135"/>
          <w:rFonts w:ascii="Times New Roman" w:hAnsi="Times New Roman" w:cs="Times New Roman"/>
          <w:sz w:val="24"/>
          <w:szCs w:val="24"/>
          <w:lang w:eastAsia="en-US"/>
        </w:rPr>
        <w:t xml:space="preserve"> и </w:t>
      </w:r>
      <w:r w:rsidRPr="004904B9">
        <w:rPr>
          <w:rStyle w:val="FontStyle136"/>
          <w:rFonts w:ascii="Times New Roman" w:hAnsi="Times New Roman" w:cs="Times New Roman"/>
          <w:sz w:val="24"/>
          <w:szCs w:val="24"/>
          <w:lang w:eastAsia="en-US"/>
        </w:rPr>
        <w:t>f</w:t>
      </w:r>
      <w:r w:rsidRPr="004904B9">
        <w:rPr>
          <w:rStyle w:val="FontStyle135"/>
          <w:rFonts w:ascii="Times New Roman" w:hAnsi="Times New Roman" w:cs="Times New Roman"/>
          <w:sz w:val="24"/>
          <w:szCs w:val="24"/>
          <w:lang w:eastAsia="en-US"/>
        </w:rPr>
        <w:t xml:space="preserve"> в соответствии с изложенным.</w:t>
      </w:r>
    </w:p>
    <w:p w:rsidR="004904B9" w:rsidRPr="004904B9" w:rsidRDefault="004904B9" w:rsidP="004904B9">
      <w:pPr>
        <w:widowControl/>
        <w:jc w:val="center"/>
        <w:rPr>
          <w:rFonts w:ascii="Times New Roman" w:hAnsi="Times New Roman"/>
        </w:rPr>
      </w:pPr>
    </w:p>
    <w:p w:rsidR="004904B9" w:rsidRPr="004904B9" w:rsidRDefault="004904B9" w:rsidP="004904B9">
      <w:pPr>
        <w:widowControl/>
        <w:jc w:val="center"/>
        <w:rPr>
          <w:rFonts w:ascii="Times New Roman" w:hAnsi="Times New Roman"/>
        </w:rPr>
      </w:pPr>
      <w:r w:rsidRPr="004904B9">
        <w:rPr>
          <w:rFonts w:ascii="Times New Roman" w:hAnsi="Times New Roman"/>
          <w:noProof/>
        </w:rPr>
        <w:drawing>
          <wp:inline distT="0" distB="0" distL="0" distR="0" wp14:anchorId="200600B2" wp14:editId="21556A7B">
            <wp:extent cx="5819775" cy="37338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19775" cy="3733800"/>
                    </a:xfrm>
                    <a:prstGeom prst="rect">
                      <a:avLst/>
                    </a:prstGeom>
                    <a:noFill/>
                    <a:ln>
                      <a:noFill/>
                    </a:ln>
                  </pic:spPr>
                </pic:pic>
              </a:graphicData>
            </a:graphic>
          </wp:inline>
        </w:drawing>
      </w:r>
    </w:p>
    <w:p w:rsidR="004904B9" w:rsidRPr="008C3AAC" w:rsidRDefault="004904B9" w:rsidP="004904B9">
      <w:pPr>
        <w:pStyle w:val="Style90"/>
        <w:widowControl/>
        <w:ind w:firstLine="720"/>
        <w:jc w:val="both"/>
        <w:rPr>
          <w:rStyle w:val="FontStyle130"/>
          <w:rFonts w:ascii="Times New Roman" w:hAnsi="Times New Roman"/>
          <w:sz w:val="20"/>
          <w:szCs w:val="20"/>
          <w:lang w:eastAsia="en-US"/>
        </w:rPr>
      </w:pPr>
      <w:r w:rsidRPr="008C3AAC">
        <w:rPr>
          <w:rStyle w:val="FontStyle130"/>
          <w:rFonts w:ascii="Times New Roman" w:hAnsi="Times New Roman"/>
          <w:sz w:val="20"/>
          <w:szCs w:val="20"/>
          <w:lang w:eastAsia="en-US"/>
        </w:rPr>
        <w:t>Условные обозначения</w:t>
      </w:r>
    </w:p>
    <w:p w:rsidR="004904B9" w:rsidRPr="008C3AAC" w:rsidRDefault="004904B9" w:rsidP="004904B9">
      <w:pPr>
        <w:pStyle w:val="Style6"/>
        <w:widowControl/>
        <w:ind w:firstLine="720"/>
        <w:jc w:val="both"/>
        <w:rPr>
          <w:rStyle w:val="FontStyle115"/>
          <w:rFonts w:ascii="Times New Roman" w:hAnsi="Times New Roman" w:cs="Times New Roman"/>
          <w:sz w:val="20"/>
          <w:szCs w:val="20"/>
          <w:lang w:eastAsia="en-US"/>
        </w:rPr>
      </w:pPr>
      <w:r w:rsidRPr="008C3AAC">
        <w:rPr>
          <w:rStyle w:val="FontStyle133"/>
          <w:rFonts w:ascii="Times New Roman" w:hAnsi="Times New Roman" w:cs="Times New Roman"/>
          <w:sz w:val="20"/>
          <w:szCs w:val="20"/>
          <w:lang w:eastAsia="en-US"/>
        </w:rPr>
        <w:t>X</w:t>
      </w:r>
      <w:r w:rsidR="008C3AAC">
        <w:rPr>
          <w:rStyle w:val="FontStyle133"/>
          <w:rFonts w:ascii="Times New Roman" w:hAnsi="Times New Roman" w:cs="Times New Roman"/>
          <w:sz w:val="20"/>
          <w:szCs w:val="20"/>
          <w:lang w:eastAsia="en-US"/>
        </w:rPr>
        <w:t xml:space="preserve"> - </w:t>
      </w:r>
      <w:r w:rsidRPr="008C3AAC">
        <w:rPr>
          <w:rStyle w:val="FontStyle133"/>
          <w:rFonts w:ascii="Times New Roman" w:hAnsi="Times New Roman" w:cs="Times New Roman"/>
          <w:sz w:val="20"/>
          <w:szCs w:val="20"/>
          <w:lang w:eastAsia="en-US"/>
        </w:rPr>
        <w:t xml:space="preserve">стандартизированный интервал принятия решения, </w:t>
      </w:r>
      <w:r w:rsidRPr="008C3AAC">
        <w:rPr>
          <w:rStyle w:val="FontStyle115"/>
          <w:rFonts w:ascii="Times New Roman" w:hAnsi="Times New Roman" w:cs="Times New Roman"/>
          <w:sz w:val="20"/>
          <w:szCs w:val="20"/>
          <w:lang w:eastAsia="en-US"/>
        </w:rPr>
        <w:t>ч</w:t>
      </w:r>
      <w:r w:rsidR="008C3AAC">
        <w:rPr>
          <w:rStyle w:val="FontStyle115"/>
          <w:rFonts w:ascii="Times New Roman" w:hAnsi="Times New Roman" w:cs="Times New Roman"/>
          <w:sz w:val="20"/>
          <w:szCs w:val="20"/>
          <w:lang w:eastAsia="en-US"/>
        </w:rPr>
        <w:t>;</w:t>
      </w:r>
    </w:p>
    <w:p w:rsidR="004904B9" w:rsidRPr="008C3AAC" w:rsidRDefault="004904B9" w:rsidP="004904B9">
      <w:pPr>
        <w:pStyle w:val="Style6"/>
        <w:widowControl/>
        <w:ind w:firstLine="720"/>
        <w:jc w:val="both"/>
        <w:rPr>
          <w:rStyle w:val="FontStyle115"/>
          <w:rFonts w:ascii="Times New Roman" w:hAnsi="Times New Roman" w:cs="Times New Roman"/>
          <w:sz w:val="20"/>
          <w:szCs w:val="20"/>
          <w:lang w:eastAsia="en-US"/>
        </w:rPr>
      </w:pPr>
      <w:r w:rsidRPr="008C3AAC">
        <w:rPr>
          <w:rStyle w:val="FontStyle133"/>
          <w:rFonts w:ascii="Times New Roman" w:hAnsi="Times New Roman" w:cs="Times New Roman"/>
          <w:sz w:val="20"/>
          <w:szCs w:val="20"/>
          <w:lang w:eastAsia="en-US"/>
        </w:rPr>
        <w:t xml:space="preserve">Y </w:t>
      </w:r>
      <w:r w:rsidR="008C3AAC">
        <w:rPr>
          <w:rStyle w:val="FontStyle133"/>
          <w:rFonts w:ascii="Times New Roman" w:hAnsi="Times New Roman" w:cs="Times New Roman"/>
          <w:sz w:val="20"/>
          <w:szCs w:val="20"/>
          <w:lang w:eastAsia="en-US"/>
        </w:rPr>
        <w:t xml:space="preserve">- </w:t>
      </w:r>
      <w:r w:rsidRPr="008C3AAC">
        <w:rPr>
          <w:rStyle w:val="FontStyle133"/>
          <w:rFonts w:ascii="Times New Roman" w:hAnsi="Times New Roman" w:cs="Times New Roman"/>
          <w:sz w:val="20"/>
          <w:szCs w:val="20"/>
          <w:lang w:eastAsia="en-US"/>
        </w:rPr>
        <w:t xml:space="preserve">стандартизированная разница для обнаружения, </w:t>
      </w:r>
      <w:r w:rsidRPr="008C3AAC">
        <w:rPr>
          <w:rStyle w:val="FontStyle115"/>
          <w:rFonts w:ascii="Times New Roman" w:hAnsi="Times New Roman" w:cs="Times New Roman"/>
          <w:sz w:val="20"/>
          <w:szCs w:val="20"/>
          <w:lang w:eastAsia="en-US"/>
        </w:rPr>
        <w:t>∆</w:t>
      </w:r>
      <w:r w:rsidR="008C3AAC">
        <w:rPr>
          <w:rStyle w:val="FontStyle115"/>
          <w:rFonts w:ascii="Times New Roman" w:hAnsi="Times New Roman" w:cs="Times New Roman"/>
          <w:sz w:val="20"/>
          <w:szCs w:val="20"/>
          <w:lang w:eastAsia="en-US"/>
        </w:rPr>
        <w:t>.</w:t>
      </w:r>
    </w:p>
    <w:p w:rsidR="004904B9" w:rsidRPr="008C3AAC" w:rsidRDefault="004904B9" w:rsidP="004904B9">
      <w:pPr>
        <w:pStyle w:val="Style18"/>
        <w:widowControl/>
        <w:jc w:val="both"/>
        <w:rPr>
          <w:rStyle w:val="FontStyle138"/>
          <w:rFonts w:ascii="Times New Roman" w:hAnsi="Times New Roman" w:cs="Times New Roman"/>
          <w:sz w:val="20"/>
          <w:szCs w:val="20"/>
          <w:lang w:eastAsia="en-US"/>
        </w:rPr>
      </w:pPr>
      <w:bookmarkStart w:id="34" w:name="bookmark63"/>
    </w:p>
    <w:p w:rsidR="004904B9" w:rsidRPr="004904B9" w:rsidRDefault="004904B9" w:rsidP="008C3AAC">
      <w:pPr>
        <w:widowControl/>
        <w:autoSpaceDE w:val="0"/>
        <w:autoSpaceDN w:val="0"/>
        <w:adjustRightInd w:val="0"/>
        <w:jc w:val="center"/>
        <w:rPr>
          <w:rStyle w:val="FontStyle138"/>
          <w:rFonts w:ascii="Times New Roman" w:hAnsi="Times New Roman" w:cs="Times New Roman"/>
          <w:sz w:val="24"/>
          <w:szCs w:val="24"/>
          <w:lang w:eastAsia="en-US"/>
        </w:rPr>
      </w:pPr>
      <w:r w:rsidRPr="004904B9">
        <w:rPr>
          <w:rStyle w:val="FontStyle138"/>
          <w:rFonts w:ascii="Times New Roman" w:hAnsi="Times New Roman" w:cs="Times New Roman"/>
          <w:sz w:val="24"/>
          <w:szCs w:val="24"/>
          <w:lang w:eastAsia="en-US"/>
        </w:rPr>
        <w:t>Р</w:t>
      </w:r>
      <w:bookmarkEnd w:id="34"/>
      <w:r w:rsidRPr="004904B9">
        <w:rPr>
          <w:rStyle w:val="FontStyle138"/>
          <w:rFonts w:ascii="Times New Roman" w:hAnsi="Times New Roman" w:cs="Times New Roman"/>
          <w:sz w:val="24"/>
          <w:szCs w:val="24"/>
          <w:lang w:eastAsia="en-US"/>
        </w:rPr>
        <w:t>исунок 7 – Номограмма для параметров V-маски (при условии нормальной переменной)</w:t>
      </w:r>
    </w:p>
    <w:p w:rsidR="004904B9" w:rsidRPr="004904B9" w:rsidRDefault="004904B9" w:rsidP="008C3AAC">
      <w:pPr>
        <w:widowControl/>
        <w:autoSpaceDE w:val="0"/>
        <w:autoSpaceDN w:val="0"/>
        <w:adjustRightInd w:val="0"/>
        <w:jc w:val="center"/>
        <w:rPr>
          <w:rStyle w:val="FontStyle138"/>
          <w:rFonts w:ascii="Times New Roman" w:hAnsi="Times New Roman" w:cs="Times New Roman"/>
          <w:sz w:val="24"/>
          <w:szCs w:val="24"/>
          <w:lang w:eastAsia="en-US"/>
        </w:rPr>
      </w:pPr>
    </w:p>
    <w:p w:rsidR="004904B9" w:rsidRPr="00802535" w:rsidRDefault="004904B9" w:rsidP="00A67DB9">
      <w:pPr>
        <w:pStyle w:val="Style10"/>
        <w:widowControl/>
        <w:ind w:firstLine="567"/>
        <w:jc w:val="both"/>
        <w:rPr>
          <w:rStyle w:val="FontStyle139"/>
          <w:rFonts w:ascii="Times New Roman" w:hAnsi="Times New Roman" w:cs="Times New Roman"/>
          <w:b w:val="0"/>
          <w:sz w:val="24"/>
          <w:szCs w:val="24"/>
          <w:lang w:eastAsia="en-US"/>
        </w:rPr>
      </w:pPr>
      <w:bookmarkStart w:id="35" w:name="bookmark64"/>
      <w:r w:rsidRPr="00802535">
        <w:rPr>
          <w:rStyle w:val="FontStyle139"/>
          <w:rFonts w:ascii="Times New Roman" w:hAnsi="Times New Roman" w:cs="Times New Roman"/>
          <w:b w:val="0"/>
          <w:sz w:val="24"/>
          <w:szCs w:val="24"/>
          <w:lang w:eastAsia="en-US"/>
        </w:rPr>
        <w:t>9</w:t>
      </w:r>
      <w:bookmarkEnd w:id="35"/>
      <w:r w:rsidRPr="00802535">
        <w:rPr>
          <w:rStyle w:val="FontStyle139"/>
          <w:rFonts w:ascii="Times New Roman" w:hAnsi="Times New Roman" w:cs="Times New Roman"/>
          <w:b w:val="0"/>
          <w:sz w:val="24"/>
          <w:szCs w:val="24"/>
          <w:lang w:eastAsia="en-US"/>
        </w:rPr>
        <w:t>.4 CUSUM-схемы для контроля изменчивости</w:t>
      </w:r>
    </w:p>
    <w:p w:rsidR="004904B9" w:rsidRPr="008C3AAC" w:rsidRDefault="004904B9" w:rsidP="00A67DB9">
      <w:pPr>
        <w:pStyle w:val="Style18"/>
        <w:widowControl/>
        <w:ind w:firstLine="567"/>
        <w:jc w:val="both"/>
        <w:rPr>
          <w:rStyle w:val="FontStyle138"/>
          <w:rFonts w:ascii="Times New Roman" w:hAnsi="Times New Roman" w:cs="Times New Roman"/>
          <w:b w:val="0"/>
          <w:sz w:val="24"/>
          <w:szCs w:val="24"/>
          <w:lang w:eastAsia="en-US"/>
        </w:rPr>
      </w:pPr>
      <w:bookmarkStart w:id="36" w:name="bookmark65"/>
      <w:r w:rsidRPr="008C3AAC">
        <w:rPr>
          <w:rStyle w:val="FontStyle138"/>
          <w:rFonts w:ascii="Times New Roman" w:hAnsi="Times New Roman" w:cs="Times New Roman"/>
          <w:b w:val="0"/>
          <w:sz w:val="24"/>
          <w:szCs w:val="24"/>
          <w:lang w:eastAsia="en-US"/>
        </w:rPr>
        <w:t xml:space="preserve">9.4.1 </w:t>
      </w:r>
      <w:bookmarkEnd w:id="36"/>
      <w:r w:rsidRPr="008C3AAC">
        <w:rPr>
          <w:rStyle w:val="FontStyle138"/>
          <w:rFonts w:ascii="Times New Roman" w:hAnsi="Times New Roman" w:cs="Times New Roman"/>
          <w:b w:val="0"/>
          <w:sz w:val="24"/>
          <w:szCs w:val="24"/>
          <w:lang w:eastAsia="en-US"/>
        </w:rPr>
        <w:t>Общие положения</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Кроме контроля положения процесса важно контролировать его изменчивость, которая в большинстве случаев будет краткосрочной.</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Двумя наиболее подходящими мерами изменчивости являются размах и стандартное отклонение в пределах подгруппы. Следует сделать выбор. Выбор зависит от легкости </w:t>
      </w:r>
      <w:r w:rsidRPr="004904B9">
        <w:rPr>
          <w:rStyle w:val="FontStyle135"/>
          <w:rFonts w:ascii="Times New Roman" w:hAnsi="Times New Roman" w:cs="Times New Roman"/>
          <w:sz w:val="24"/>
          <w:szCs w:val="24"/>
          <w:lang w:eastAsia="en-US"/>
        </w:rPr>
        <w:lastRenderedPageBreak/>
        <w:t>вычислений и уровня понимания персоналом выполняемых вычислений. Часто при работе с контрольными картами для обеспечения простоты вычислений выбирают карты размаха, а объем подгруппы часто выбирают равным пяти. Эффективность использования размаха и стандартного отклонения практически не различима.</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Если объем подгруппы равен единице, используемой мерой изменчивости должен быть размах, вычисляемый как разность последовательных результатов.</w:t>
      </w:r>
    </w:p>
    <w:p w:rsidR="004904B9" w:rsidRPr="008C3AAC" w:rsidRDefault="004904B9" w:rsidP="00A67DB9">
      <w:pPr>
        <w:pStyle w:val="Style18"/>
        <w:widowControl/>
        <w:ind w:firstLine="567"/>
        <w:jc w:val="both"/>
        <w:rPr>
          <w:rStyle w:val="FontStyle138"/>
          <w:rFonts w:ascii="Times New Roman" w:hAnsi="Times New Roman" w:cs="Times New Roman"/>
          <w:b w:val="0"/>
          <w:sz w:val="24"/>
          <w:szCs w:val="24"/>
          <w:lang w:eastAsia="en-US"/>
        </w:rPr>
      </w:pPr>
      <w:bookmarkStart w:id="37" w:name="bookmark66"/>
      <w:r w:rsidRPr="008C3AAC">
        <w:rPr>
          <w:rStyle w:val="FontStyle138"/>
          <w:rFonts w:ascii="Times New Roman" w:hAnsi="Times New Roman" w:cs="Times New Roman"/>
          <w:b w:val="0"/>
          <w:sz w:val="24"/>
          <w:szCs w:val="24"/>
          <w:lang w:eastAsia="en-US"/>
        </w:rPr>
        <w:t>9</w:t>
      </w:r>
      <w:bookmarkEnd w:id="37"/>
      <w:r w:rsidRPr="008C3AAC">
        <w:rPr>
          <w:rStyle w:val="FontStyle138"/>
          <w:rFonts w:ascii="Times New Roman" w:hAnsi="Times New Roman" w:cs="Times New Roman"/>
          <w:b w:val="0"/>
          <w:sz w:val="24"/>
          <w:szCs w:val="24"/>
          <w:lang w:eastAsia="en-US"/>
        </w:rPr>
        <w:t>.4.2 CUSUM-схемы для размахов</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Для установления подходящей схемы контроля изменчивости процесса на основе размаха в пределах подгруппы необходимо выполнить следующие действия. Некоторые из этапов действий будут завершены, если выполнена CUSUM-схема контроля среднего.</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8C3AAC">
        <w:rPr>
          <w:rStyle w:val="FontStyle138"/>
          <w:rFonts w:ascii="Times New Roman" w:hAnsi="Times New Roman" w:cs="Times New Roman"/>
          <w:b w:val="0"/>
          <w:sz w:val="24"/>
          <w:szCs w:val="24"/>
          <w:lang w:eastAsia="en-US"/>
        </w:rPr>
        <w:t>Этап 1</w:t>
      </w:r>
      <w:r w:rsidRPr="004904B9">
        <w:rPr>
          <w:rStyle w:val="FontStyle119"/>
          <w:rFonts w:ascii="Times New Roman" w:hAnsi="Times New Roman" w:cs="Times New Roman"/>
          <w:lang w:eastAsia="en-US"/>
        </w:rPr>
        <w:t>. Определение объекта для построения CUSUM-карты.</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См. </w:t>
      </w:r>
      <w:hyperlink w:anchor="bookmark54" w:history="1">
        <w:r w:rsidRPr="008C3AAC">
          <w:rPr>
            <w:rStyle w:val="FontStyle135"/>
            <w:rFonts w:ascii="Times New Roman" w:hAnsi="Times New Roman" w:cs="Times New Roman"/>
            <w:color w:val="auto"/>
            <w:sz w:val="24"/>
            <w:szCs w:val="24"/>
            <w:lang w:eastAsia="en-US"/>
          </w:rPr>
          <w:t>9.3.1</w:t>
        </w:r>
      </w:hyperlink>
      <w:r w:rsidRPr="004904B9">
        <w:rPr>
          <w:rStyle w:val="FontStyle135"/>
          <w:rFonts w:ascii="Times New Roman" w:hAnsi="Times New Roman" w:cs="Times New Roman"/>
          <w:sz w:val="24"/>
          <w:szCs w:val="24"/>
          <w:u w:val="single"/>
          <w:lang w:eastAsia="en-US"/>
        </w:rPr>
        <w:t>,</w:t>
      </w:r>
      <w:r w:rsidRPr="004904B9">
        <w:rPr>
          <w:rStyle w:val="FontStyle135"/>
          <w:rFonts w:ascii="Times New Roman" w:hAnsi="Times New Roman" w:cs="Times New Roman"/>
          <w:sz w:val="24"/>
          <w:szCs w:val="24"/>
          <w:lang w:eastAsia="en-US"/>
        </w:rPr>
        <w:t xml:space="preserve"> этап 1.</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8C3AAC">
        <w:rPr>
          <w:rStyle w:val="FontStyle138"/>
          <w:rFonts w:ascii="Times New Roman" w:hAnsi="Times New Roman" w:cs="Times New Roman"/>
          <w:b w:val="0"/>
          <w:sz w:val="24"/>
          <w:szCs w:val="24"/>
          <w:lang w:eastAsia="en-US"/>
        </w:rPr>
        <w:t>Этап 2.</w:t>
      </w:r>
      <w:r w:rsidRPr="004904B9">
        <w:rPr>
          <w:rStyle w:val="FontStyle119"/>
          <w:rFonts w:ascii="Times New Roman" w:hAnsi="Times New Roman" w:cs="Times New Roman"/>
          <w:lang w:eastAsia="en-US"/>
        </w:rPr>
        <w:t xml:space="preserve"> Определение объема подгруппы</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См.</w:t>
      </w:r>
      <w:r w:rsidRPr="008C3AAC">
        <w:rPr>
          <w:rStyle w:val="FontStyle135"/>
          <w:rFonts w:ascii="Times New Roman" w:hAnsi="Times New Roman" w:cs="Times New Roman"/>
          <w:color w:val="auto"/>
          <w:sz w:val="24"/>
          <w:szCs w:val="24"/>
          <w:lang w:eastAsia="en-US"/>
        </w:rPr>
        <w:t xml:space="preserve"> </w:t>
      </w:r>
      <w:hyperlink w:anchor="bookmark54" w:history="1">
        <w:r w:rsidRPr="008C3AAC">
          <w:rPr>
            <w:rStyle w:val="FontStyle135"/>
            <w:rFonts w:ascii="Times New Roman" w:hAnsi="Times New Roman" w:cs="Times New Roman"/>
            <w:color w:val="auto"/>
            <w:sz w:val="24"/>
            <w:szCs w:val="24"/>
            <w:lang w:eastAsia="en-US"/>
          </w:rPr>
          <w:t>9.3.1</w:t>
        </w:r>
      </w:hyperlink>
      <w:r w:rsidRPr="004904B9">
        <w:rPr>
          <w:rStyle w:val="FontStyle135"/>
          <w:rFonts w:ascii="Times New Roman" w:hAnsi="Times New Roman" w:cs="Times New Roman"/>
          <w:sz w:val="24"/>
          <w:szCs w:val="24"/>
          <w:u w:val="single"/>
          <w:lang w:eastAsia="en-US"/>
        </w:rPr>
        <w:t>,</w:t>
      </w:r>
      <w:r w:rsidRPr="004904B9">
        <w:rPr>
          <w:rStyle w:val="FontStyle135"/>
          <w:rFonts w:ascii="Times New Roman" w:hAnsi="Times New Roman" w:cs="Times New Roman"/>
          <w:sz w:val="24"/>
          <w:szCs w:val="24"/>
          <w:lang w:eastAsia="en-US"/>
        </w:rPr>
        <w:t xml:space="preserve"> этап 2.</w:t>
      </w:r>
    </w:p>
    <w:p w:rsidR="004904B9" w:rsidRPr="004904B9" w:rsidRDefault="004904B9" w:rsidP="00A67DB9">
      <w:pPr>
        <w:pStyle w:val="Style31"/>
        <w:widowControl/>
        <w:ind w:firstLine="567"/>
        <w:jc w:val="both"/>
        <w:rPr>
          <w:rStyle w:val="FontStyle135"/>
          <w:rFonts w:ascii="Times New Roman" w:hAnsi="Times New Roman" w:cs="Times New Roman"/>
          <w:sz w:val="24"/>
          <w:szCs w:val="24"/>
          <w:lang w:eastAsia="en-US"/>
        </w:rPr>
      </w:pPr>
      <w:r w:rsidRPr="008C3AAC">
        <w:rPr>
          <w:rStyle w:val="FontStyle138"/>
          <w:rFonts w:ascii="Times New Roman" w:hAnsi="Times New Roman" w:cs="Times New Roman"/>
          <w:b w:val="0"/>
          <w:sz w:val="24"/>
          <w:szCs w:val="24"/>
          <w:lang w:eastAsia="en-US"/>
        </w:rPr>
        <w:t>Этап 3</w:t>
      </w:r>
      <w:r w:rsidRPr="008C3AAC">
        <w:rPr>
          <w:rStyle w:val="FontStyle119"/>
          <w:rFonts w:ascii="Times New Roman" w:hAnsi="Times New Roman" w:cs="Times New Roman"/>
          <w:b/>
          <w:lang w:eastAsia="en-US"/>
        </w:rPr>
        <w:t xml:space="preserve">. </w:t>
      </w:r>
      <w:r w:rsidRPr="004904B9">
        <w:rPr>
          <w:rStyle w:val="FontStyle119"/>
          <w:rFonts w:ascii="Times New Roman" w:hAnsi="Times New Roman" w:cs="Times New Roman"/>
          <w:lang w:eastAsia="en-US"/>
        </w:rPr>
        <w:t>Выбор CUSUM-схемы для размаха</w:t>
      </w:r>
    </w:p>
    <w:p w:rsidR="004904B9" w:rsidRPr="004904B9" w:rsidRDefault="004904B9" w:rsidP="00A67DB9">
      <w:pPr>
        <w:widowControl/>
        <w:autoSpaceDE w:val="0"/>
        <w:autoSpaceDN w:val="0"/>
        <w:adjustRightInd w:val="0"/>
        <w:ind w:firstLine="567"/>
        <w:jc w:val="both"/>
        <w:rPr>
          <w:rStyle w:val="FontStyle138"/>
          <w:rFonts w:ascii="Times New Roman" w:hAnsi="Times New Roman" w:cs="Times New Roman"/>
          <w:sz w:val="24"/>
          <w:szCs w:val="24"/>
          <w:lang w:eastAsia="en-US"/>
        </w:rPr>
      </w:pPr>
      <w:r w:rsidRPr="004904B9">
        <w:rPr>
          <w:rStyle w:val="FontStyle135"/>
          <w:rFonts w:ascii="Times New Roman" w:hAnsi="Times New Roman" w:cs="Times New Roman"/>
          <w:sz w:val="24"/>
          <w:szCs w:val="24"/>
          <w:lang w:eastAsia="en-US"/>
        </w:rPr>
        <w:t xml:space="preserve">В </w:t>
      </w:r>
      <w:hyperlink w:anchor="bookmark67" w:history="1">
        <w:r w:rsidRPr="008C3AAC">
          <w:rPr>
            <w:rStyle w:val="FontStyle135"/>
            <w:rFonts w:ascii="Times New Roman" w:hAnsi="Times New Roman" w:cs="Times New Roman"/>
            <w:color w:val="auto"/>
            <w:sz w:val="24"/>
            <w:szCs w:val="24"/>
            <w:lang w:eastAsia="en-US"/>
          </w:rPr>
          <w:t>таблице 10</w:t>
        </w:r>
      </w:hyperlink>
      <w:r w:rsidRPr="008C3AAC">
        <w:rPr>
          <w:rStyle w:val="FontStyle135"/>
          <w:rFonts w:ascii="Times New Roman" w:hAnsi="Times New Roman" w:cs="Times New Roman"/>
          <w:color w:val="auto"/>
          <w:sz w:val="24"/>
          <w:szCs w:val="24"/>
          <w:lang w:eastAsia="en-US"/>
        </w:rPr>
        <w:t xml:space="preserve"> у</w:t>
      </w:r>
      <w:r w:rsidRPr="004904B9">
        <w:rPr>
          <w:rStyle w:val="FontStyle135"/>
          <w:rFonts w:ascii="Times New Roman" w:hAnsi="Times New Roman" w:cs="Times New Roman"/>
          <w:sz w:val="24"/>
          <w:szCs w:val="24"/>
          <w:lang w:eastAsia="en-US"/>
        </w:rPr>
        <w:t xml:space="preserve">становлены стандартные схемы, которые обеспечивают выполнение типичных требований к CUSUM-карте размаха. В соответствии с </w:t>
      </w:r>
      <w:hyperlink w:anchor="bookmark54" w:history="1">
        <w:r w:rsidRPr="008C3AAC">
          <w:rPr>
            <w:rStyle w:val="FontStyle135"/>
            <w:rFonts w:ascii="Times New Roman" w:hAnsi="Times New Roman" w:cs="Times New Roman"/>
            <w:color w:val="auto"/>
            <w:sz w:val="24"/>
            <w:szCs w:val="24"/>
            <w:lang w:eastAsia="en-US"/>
          </w:rPr>
          <w:t>9.3.1</w:t>
        </w:r>
      </w:hyperlink>
      <w:r w:rsidRPr="008C3AAC">
        <w:rPr>
          <w:rStyle w:val="FontStyle135"/>
          <w:rFonts w:ascii="Times New Roman" w:hAnsi="Times New Roman" w:cs="Times New Roman"/>
          <w:color w:val="auto"/>
          <w:sz w:val="24"/>
          <w:szCs w:val="24"/>
          <w:lang w:eastAsia="en-US"/>
        </w:rPr>
        <w:t xml:space="preserve"> </w:t>
      </w:r>
      <w:r w:rsidRPr="004904B9">
        <w:rPr>
          <w:rStyle w:val="FontStyle135"/>
          <w:rFonts w:ascii="Times New Roman" w:hAnsi="Times New Roman" w:cs="Times New Roman"/>
          <w:sz w:val="24"/>
          <w:szCs w:val="24"/>
          <w:lang w:eastAsia="en-US"/>
        </w:rPr>
        <w:t xml:space="preserve">в таблице приведены две основные схемы, одна из которых дает довольно большие средние длины серии (ARL) при ожидаемом уровне вариации, т.е. схема CS1, а другая – более короткие ARL, т.е. схема CS2. Схема CS2 обнаруживает сдвиг уровня процесса быстрее, чем схема CS1, но за счет большего количества «ложных сигналов». В </w:t>
      </w:r>
      <w:hyperlink w:anchor="bookmark68" w:history="1">
        <w:r w:rsidRPr="008C3AAC">
          <w:rPr>
            <w:rStyle w:val="FontStyle135"/>
            <w:rFonts w:ascii="Times New Roman" w:hAnsi="Times New Roman" w:cs="Times New Roman"/>
            <w:color w:val="auto"/>
            <w:sz w:val="24"/>
            <w:szCs w:val="24"/>
            <w:lang w:eastAsia="en-US"/>
          </w:rPr>
          <w:t>таблице 11</w:t>
        </w:r>
      </w:hyperlink>
      <w:r w:rsidRPr="004904B9">
        <w:rPr>
          <w:rStyle w:val="FontStyle135"/>
          <w:rFonts w:ascii="Times New Roman" w:hAnsi="Times New Roman" w:cs="Times New Roman"/>
          <w:sz w:val="24"/>
          <w:szCs w:val="24"/>
          <w:lang w:eastAsia="en-US"/>
        </w:rPr>
        <w:t xml:space="preserve"> приведены различия этих стандартных схем.</w:t>
      </w:r>
    </w:p>
    <w:p w:rsidR="004904B9" w:rsidRPr="002C0CC9" w:rsidRDefault="004904B9" w:rsidP="004904B9">
      <w:pPr>
        <w:widowControl/>
        <w:autoSpaceDE w:val="0"/>
        <w:autoSpaceDN w:val="0"/>
        <w:adjustRightInd w:val="0"/>
        <w:ind w:firstLine="567"/>
        <w:jc w:val="both"/>
        <w:rPr>
          <w:rStyle w:val="FontStyle138"/>
          <w:rFonts w:ascii="Times New Roman" w:hAnsi="Times New Roman" w:cs="Times New Roman"/>
          <w:sz w:val="24"/>
          <w:szCs w:val="24"/>
          <w:lang w:eastAsia="en-US"/>
        </w:rPr>
      </w:pPr>
    </w:p>
    <w:p w:rsidR="00DB64BD" w:rsidRDefault="00DB64BD" w:rsidP="002C0CC9">
      <w:pPr>
        <w:pStyle w:val="Style18"/>
        <w:widowControl/>
        <w:ind w:firstLine="567"/>
        <w:jc w:val="both"/>
        <w:rPr>
          <w:rStyle w:val="FontStyle138"/>
          <w:rFonts w:ascii="Times New Roman" w:hAnsi="Times New Roman" w:cs="Times New Roman"/>
          <w:sz w:val="24"/>
          <w:szCs w:val="24"/>
          <w:lang w:eastAsia="en-US"/>
        </w:rPr>
      </w:pPr>
      <w:r w:rsidRPr="002C0CC9">
        <w:rPr>
          <w:rStyle w:val="FontStyle138"/>
          <w:rFonts w:ascii="Times New Roman" w:hAnsi="Times New Roman" w:cs="Times New Roman"/>
          <w:sz w:val="24"/>
          <w:szCs w:val="24"/>
          <w:lang w:eastAsia="en-US"/>
        </w:rPr>
        <w:t>Таблица 10 – Стандартные CUSUM-схемы для средних размахов</w:t>
      </w:r>
    </w:p>
    <w:p w:rsidR="002C0CC9" w:rsidRPr="002C0CC9" w:rsidRDefault="002C0CC9" w:rsidP="002C0CC9">
      <w:pPr>
        <w:pStyle w:val="Style18"/>
        <w:widowControl/>
        <w:ind w:firstLine="567"/>
        <w:jc w:val="both"/>
        <w:rPr>
          <w:rStyle w:val="FontStyle138"/>
          <w:rFonts w:ascii="Times New Roman" w:hAnsi="Times New Roman" w:cs="Times New Roman"/>
          <w:sz w:val="24"/>
          <w:szCs w:val="24"/>
          <w:lang w:eastAsia="en-US"/>
        </w:rPr>
      </w:pPr>
    </w:p>
    <w:tbl>
      <w:tblPr>
        <w:tblW w:w="9468" w:type="dxa"/>
        <w:tblInd w:w="40" w:type="dxa"/>
        <w:tblLayout w:type="fixed"/>
        <w:tblCellMar>
          <w:left w:w="40" w:type="dxa"/>
          <w:right w:w="40" w:type="dxa"/>
        </w:tblCellMar>
        <w:tblLook w:val="0000" w:firstRow="0" w:lastRow="0" w:firstColumn="0" w:lastColumn="0" w:noHBand="0" w:noVBand="0"/>
      </w:tblPr>
      <w:tblGrid>
        <w:gridCol w:w="1859"/>
        <w:gridCol w:w="2036"/>
        <w:gridCol w:w="1939"/>
        <w:gridCol w:w="1938"/>
        <w:gridCol w:w="1696"/>
      </w:tblGrid>
      <w:tr w:rsidR="00DB64BD" w:rsidRPr="00802535" w:rsidTr="000B66CB">
        <w:trPr>
          <w:trHeight w:val="309"/>
        </w:trPr>
        <w:tc>
          <w:tcPr>
            <w:tcW w:w="1859" w:type="dxa"/>
            <w:vMerge w:val="restart"/>
            <w:tcBorders>
              <w:top w:val="single" w:sz="6" w:space="0" w:color="auto"/>
              <w:left w:val="single" w:sz="6" w:space="0" w:color="auto"/>
              <w:bottom w:val="nil"/>
              <w:right w:val="single" w:sz="6" w:space="0" w:color="auto"/>
            </w:tcBorders>
          </w:tcPr>
          <w:p w:rsidR="00DB64BD" w:rsidRPr="00802535" w:rsidRDefault="00DB64BD" w:rsidP="00802535">
            <w:pPr>
              <w:pStyle w:val="Style15"/>
              <w:widowControl/>
              <w:jc w:val="center"/>
              <w:rPr>
                <w:rStyle w:val="FontStyle130"/>
                <w:rFonts w:ascii="Times New Roman" w:hAnsi="Times New Roman" w:cs="Times New Roman"/>
                <w:b w:val="0"/>
                <w:sz w:val="24"/>
                <w:szCs w:val="24"/>
                <w:lang w:val="en-US" w:eastAsia="en-US"/>
              </w:rPr>
            </w:pPr>
            <w:r w:rsidRPr="00802535">
              <w:rPr>
                <w:rStyle w:val="FontStyle130"/>
                <w:rFonts w:ascii="Times New Roman" w:hAnsi="Times New Roman" w:cs="Times New Roman"/>
                <w:b w:val="0"/>
                <w:sz w:val="24"/>
                <w:szCs w:val="24"/>
                <w:lang w:eastAsia="en-US"/>
              </w:rPr>
              <w:t>Объем подгруппы;</w:t>
            </w:r>
          </w:p>
        </w:tc>
        <w:tc>
          <w:tcPr>
            <w:tcW w:w="3975" w:type="dxa"/>
            <w:gridSpan w:val="2"/>
            <w:tcBorders>
              <w:top w:val="single" w:sz="6" w:space="0" w:color="auto"/>
              <w:left w:val="single" w:sz="6" w:space="0" w:color="auto"/>
              <w:bottom w:val="single" w:sz="6" w:space="0" w:color="auto"/>
              <w:right w:val="single" w:sz="6" w:space="0" w:color="auto"/>
            </w:tcBorders>
            <w:vAlign w:val="bottom"/>
          </w:tcPr>
          <w:p w:rsidR="00DB64BD" w:rsidRPr="00802535" w:rsidRDefault="00DB64BD" w:rsidP="00802535">
            <w:pPr>
              <w:pStyle w:val="Style15"/>
              <w:widowControl/>
              <w:jc w:val="center"/>
              <w:rPr>
                <w:rStyle w:val="FontStyle130"/>
                <w:rFonts w:ascii="Times New Roman" w:hAnsi="Times New Roman" w:cs="Times New Roman"/>
                <w:b w:val="0"/>
                <w:sz w:val="24"/>
                <w:szCs w:val="24"/>
                <w:lang w:val="en-US" w:eastAsia="en-US"/>
              </w:rPr>
            </w:pPr>
            <w:r w:rsidRPr="00802535">
              <w:rPr>
                <w:rStyle w:val="FontStyle130"/>
                <w:rFonts w:ascii="Times New Roman" w:hAnsi="Times New Roman" w:cs="Times New Roman"/>
                <w:b w:val="0"/>
                <w:sz w:val="24"/>
                <w:szCs w:val="24"/>
                <w:lang w:eastAsia="en-US"/>
              </w:rPr>
              <w:t>Схема CS1</w:t>
            </w:r>
          </w:p>
        </w:tc>
        <w:tc>
          <w:tcPr>
            <w:tcW w:w="3634" w:type="dxa"/>
            <w:gridSpan w:val="2"/>
            <w:tcBorders>
              <w:top w:val="single" w:sz="6" w:space="0" w:color="auto"/>
              <w:left w:val="single" w:sz="6" w:space="0" w:color="auto"/>
              <w:bottom w:val="single" w:sz="6" w:space="0" w:color="auto"/>
              <w:right w:val="single" w:sz="6" w:space="0" w:color="auto"/>
            </w:tcBorders>
            <w:vAlign w:val="bottom"/>
          </w:tcPr>
          <w:p w:rsidR="00DB64BD" w:rsidRPr="00802535" w:rsidRDefault="00DB64BD" w:rsidP="00802535">
            <w:pPr>
              <w:pStyle w:val="Style15"/>
              <w:widowControl/>
              <w:jc w:val="center"/>
              <w:rPr>
                <w:rStyle w:val="FontStyle130"/>
                <w:rFonts w:ascii="Times New Roman" w:hAnsi="Times New Roman" w:cs="Times New Roman"/>
                <w:b w:val="0"/>
                <w:sz w:val="24"/>
                <w:szCs w:val="24"/>
                <w:lang w:val="en-US" w:eastAsia="en-US"/>
              </w:rPr>
            </w:pPr>
            <w:r w:rsidRPr="00802535">
              <w:rPr>
                <w:rStyle w:val="FontStyle130"/>
                <w:rFonts w:ascii="Times New Roman" w:hAnsi="Times New Roman" w:cs="Times New Roman"/>
                <w:b w:val="0"/>
                <w:sz w:val="24"/>
                <w:szCs w:val="24"/>
                <w:lang w:eastAsia="en-US"/>
              </w:rPr>
              <w:t>Схема CS2</w:t>
            </w:r>
          </w:p>
        </w:tc>
      </w:tr>
      <w:tr w:rsidR="00DB64BD" w:rsidRPr="002C0CC9" w:rsidTr="00802535">
        <w:trPr>
          <w:trHeight w:val="294"/>
        </w:trPr>
        <w:tc>
          <w:tcPr>
            <w:tcW w:w="1859" w:type="dxa"/>
            <w:vMerge/>
            <w:tcBorders>
              <w:top w:val="nil"/>
              <w:left w:val="single" w:sz="6" w:space="0" w:color="auto"/>
              <w:bottom w:val="single" w:sz="4" w:space="0" w:color="auto"/>
              <w:right w:val="single" w:sz="6" w:space="0" w:color="auto"/>
            </w:tcBorders>
          </w:tcPr>
          <w:p w:rsidR="00DB64BD" w:rsidRPr="002C0CC9" w:rsidRDefault="00DB64BD" w:rsidP="00802535">
            <w:pPr>
              <w:widowControl/>
              <w:jc w:val="center"/>
              <w:rPr>
                <w:rStyle w:val="FontStyle130"/>
                <w:rFonts w:ascii="Times New Roman" w:hAnsi="Times New Roman" w:cs="Times New Roman"/>
                <w:sz w:val="24"/>
                <w:szCs w:val="24"/>
                <w:lang w:val="en-US" w:eastAsia="en-US"/>
              </w:rPr>
            </w:pPr>
          </w:p>
          <w:p w:rsidR="00DB64BD" w:rsidRPr="002C0CC9" w:rsidRDefault="00DB64BD" w:rsidP="00802535">
            <w:pPr>
              <w:widowControl/>
              <w:jc w:val="center"/>
              <w:rPr>
                <w:rStyle w:val="FontStyle130"/>
                <w:rFonts w:ascii="Times New Roman" w:hAnsi="Times New Roman" w:cs="Times New Roman"/>
                <w:sz w:val="24"/>
                <w:szCs w:val="24"/>
                <w:lang w:val="en-US" w:eastAsia="en-US"/>
              </w:rPr>
            </w:pPr>
          </w:p>
        </w:tc>
        <w:tc>
          <w:tcPr>
            <w:tcW w:w="2036" w:type="dxa"/>
            <w:tcBorders>
              <w:top w:val="single" w:sz="6" w:space="0" w:color="auto"/>
              <w:left w:val="single" w:sz="6" w:space="0" w:color="auto"/>
              <w:bottom w:val="single" w:sz="4" w:space="0" w:color="auto"/>
              <w:right w:val="single" w:sz="6" w:space="0" w:color="auto"/>
            </w:tcBorders>
          </w:tcPr>
          <w:p w:rsidR="00DB64BD" w:rsidRPr="002C0CC9" w:rsidRDefault="00DB64BD" w:rsidP="00802535">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938" w:type="dxa"/>
            <w:tcBorders>
              <w:top w:val="single" w:sz="6" w:space="0" w:color="auto"/>
              <w:left w:val="single" w:sz="6" w:space="0" w:color="auto"/>
              <w:bottom w:val="single" w:sz="4" w:space="0" w:color="auto"/>
              <w:right w:val="single" w:sz="6" w:space="0" w:color="auto"/>
            </w:tcBorders>
          </w:tcPr>
          <w:p w:rsidR="00DB64BD" w:rsidRPr="002C0CC9" w:rsidRDefault="00DB64BD" w:rsidP="00802535">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f</w:t>
            </w:r>
          </w:p>
        </w:tc>
        <w:tc>
          <w:tcPr>
            <w:tcW w:w="1938" w:type="dxa"/>
            <w:tcBorders>
              <w:top w:val="single" w:sz="6" w:space="0" w:color="auto"/>
              <w:left w:val="single" w:sz="6" w:space="0" w:color="auto"/>
              <w:bottom w:val="single" w:sz="4" w:space="0" w:color="auto"/>
              <w:right w:val="single" w:sz="6" w:space="0" w:color="auto"/>
            </w:tcBorders>
          </w:tcPr>
          <w:p w:rsidR="00DB64BD" w:rsidRPr="002C0CC9" w:rsidRDefault="00DB64BD" w:rsidP="00802535">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695" w:type="dxa"/>
            <w:tcBorders>
              <w:top w:val="single" w:sz="6" w:space="0" w:color="auto"/>
              <w:left w:val="single" w:sz="6" w:space="0" w:color="auto"/>
              <w:bottom w:val="single" w:sz="4" w:space="0" w:color="auto"/>
              <w:right w:val="single" w:sz="6" w:space="0" w:color="auto"/>
            </w:tcBorders>
          </w:tcPr>
          <w:p w:rsidR="00DB64BD" w:rsidRPr="002C0CC9" w:rsidRDefault="00DB64BD" w:rsidP="00802535">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f</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 w:val="right" w:pos="1835"/>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2</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2,50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0,85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2,50</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0,55</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3</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1,75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1,75</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0,35</w:t>
            </w:r>
          </w:p>
        </w:tc>
      </w:tr>
      <w:tr w:rsidR="00DB64BD" w:rsidRPr="002C0CC9" w:rsidTr="00802535">
        <w:trPr>
          <w:trHeight w:val="299"/>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4</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1,25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1,25</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0,30</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5</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1,00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0,45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1,00</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0,30</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6</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0,85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0,45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0,85</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0,30</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7</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0,70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0,45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0,70</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3"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0,30</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8</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0,40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2"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0,25</w:t>
            </w:r>
          </w:p>
        </w:tc>
      </w:tr>
      <w:tr w:rsidR="00DB64BD" w:rsidRPr="002C0CC9" w:rsidTr="00802535">
        <w:trPr>
          <w:trHeight w:val="299"/>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094"/>
              </w:tabs>
              <w:spacing w:before="0"/>
              <w:ind w:left="17"/>
              <w:jc w:val="center"/>
              <w:rPr>
                <w:rFonts w:ascii="Times New Roman" w:hAnsi="Times New Roman" w:cs="Times New Roman"/>
                <w:sz w:val="24"/>
                <w:szCs w:val="24"/>
              </w:rPr>
            </w:pPr>
            <w:r w:rsidRPr="002C0CC9">
              <w:rPr>
                <w:rFonts w:ascii="Times New Roman" w:hAnsi="Times New Roman" w:cs="Times New Roman"/>
                <w:color w:val="231F20"/>
                <w:sz w:val="24"/>
                <w:szCs w:val="24"/>
              </w:rPr>
              <w:t>9</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0,40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2"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0,25</w:t>
            </w:r>
          </w:p>
        </w:tc>
      </w:tr>
      <w:tr w:rsidR="00DB64BD" w:rsidRPr="002C0CC9" w:rsidTr="00802535">
        <w:trPr>
          <w:trHeight w:val="294"/>
        </w:trPr>
        <w:tc>
          <w:tcPr>
            <w:tcW w:w="1859"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tabs>
                <w:tab w:val="center" w:pos="1236"/>
              </w:tabs>
              <w:spacing w:before="0"/>
              <w:ind w:left="669" w:right="599"/>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2036"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848"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0,35</w:t>
            </w:r>
          </w:p>
        </w:tc>
        <w:tc>
          <w:tcPr>
            <w:tcW w:w="1938"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794"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695" w:type="dxa"/>
            <w:tcBorders>
              <w:top w:val="single" w:sz="4" w:space="0" w:color="auto"/>
              <w:left w:val="single" w:sz="4" w:space="0" w:color="auto"/>
              <w:bottom w:val="single" w:sz="4" w:space="0" w:color="auto"/>
              <w:right w:val="single" w:sz="4" w:space="0" w:color="auto"/>
            </w:tcBorders>
          </w:tcPr>
          <w:p w:rsidR="00DB64BD" w:rsidRPr="002C0CC9" w:rsidRDefault="00DB64BD" w:rsidP="00802535">
            <w:pPr>
              <w:pStyle w:val="TableParagraph"/>
              <w:spacing w:before="0"/>
              <w:ind w:left="662" w:right="571"/>
              <w:jc w:val="center"/>
              <w:rPr>
                <w:rFonts w:ascii="Times New Roman" w:hAnsi="Times New Roman" w:cs="Times New Roman"/>
                <w:sz w:val="24"/>
                <w:szCs w:val="24"/>
              </w:rPr>
            </w:pPr>
            <w:r w:rsidRPr="002C0CC9">
              <w:rPr>
                <w:rFonts w:ascii="Times New Roman" w:hAnsi="Times New Roman" w:cs="Times New Roman"/>
                <w:color w:val="231F20"/>
                <w:sz w:val="24"/>
                <w:szCs w:val="24"/>
              </w:rPr>
              <w:t>0,25</w:t>
            </w:r>
          </w:p>
        </w:tc>
      </w:tr>
      <w:tr w:rsidR="00DB64BD" w:rsidRPr="002C0CC9" w:rsidTr="00802535">
        <w:trPr>
          <w:trHeight w:val="989"/>
        </w:trPr>
        <w:tc>
          <w:tcPr>
            <w:tcW w:w="9468" w:type="dxa"/>
            <w:gridSpan w:val="5"/>
            <w:tcBorders>
              <w:top w:val="single" w:sz="4" w:space="0" w:color="auto"/>
              <w:left w:val="single" w:sz="6" w:space="0" w:color="auto"/>
              <w:bottom w:val="single" w:sz="6" w:space="0" w:color="auto"/>
              <w:right w:val="single" w:sz="6" w:space="0" w:color="auto"/>
            </w:tcBorders>
          </w:tcPr>
          <w:p w:rsidR="00802535" w:rsidRDefault="002C0CC9" w:rsidP="00E75337">
            <w:pPr>
              <w:pStyle w:val="Style28"/>
              <w:widowControl/>
              <w:ind w:firstLine="244"/>
              <w:jc w:val="both"/>
              <w:rPr>
                <w:rStyle w:val="FontStyle133"/>
                <w:rFonts w:ascii="Times New Roman" w:hAnsi="Times New Roman" w:cs="Times New Roman"/>
                <w:sz w:val="20"/>
                <w:szCs w:val="20"/>
                <w:lang w:eastAsia="en-US"/>
              </w:rPr>
            </w:pPr>
            <w:r w:rsidRPr="002C0CC9">
              <w:rPr>
                <w:rStyle w:val="FontStyle133"/>
                <w:rFonts w:ascii="Times New Roman" w:hAnsi="Times New Roman" w:cs="Times New Roman"/>
                <w:sz w:val="20"/>
                <w:szCs w:val="20"/>
                <w:lang w:eastAsia="en-US"/>
              </w:rPr>
              <w:t>Примечани</w:t>
            </w:r>
            <w:r w:rsidR="00802535">
              <w:rPr>
                <w:rStyle w:val="FontStyle133"/>
                <w:rFonts w:ascii="Times New Roman" w:hAnsi="Times New Roman" w:cs="Times New Roman"/>
                <w:sz w:val="20"/>
                <w:szCs w:val="20"/>
                <w:lang w:eastAsia="en-US"/>
              </w:rPr>
              <w:t>я</w:t>
            </w:r>
          </w:p>
          <w:p w:rsidR="00DB64BD" w:rsidRPr="002C0CC9" w:rsidRDefault="00B02636" w:rsidP="00E75337">
            <w:pPr>
              <w:pStyle w:val="Style28"/>
              <w:widowControl/>
              <w:ind w:firstLine="244"/>
              <w:jc w:val="both"/>
              <w:rPr>
                <w:rStyle w:val="FontStyle133"/>
                <w:rFonts w:ascii="Times New Roman" w:hAnsi="Times New Roman" w:cs="Times New Roman"/>
                <w:sz w:val="20"/>
                <w:szCs w:val="20"/>
                <w:lang w:eastAsia="en-US"/>
              </w:rPr>
            </w:pPr>
            <w:r>
              <w:rPr>
                <w:rStyle w:val="FontStyle133"/>
                <w:rFonts w:ascii="Times New Roman" w:hAnsi="Times New Roman" w:cs="Times New Roman"/>
                <w:sz w:val="20"/>
                <w:szCs w:val="20"/>
                <w:lang w:eastAsia="en-US"/>
              </w:rPr>
              <w:t xml:space="preserve">1 </w:t>
            </w:r>
            <w:r w:rsidR="00DB64BD" w:rsidRPr="002C0CC9">
              <w:rPr>
                <w:rStyle w:val="FontStyle133"/>
                <w:rFonts w:ascii="Times New Roman" w:hAnsi="Times New Roman" w:cs="Times New Roman"/>
                <w:sz w:val="20"/>
                <w:szCs w:val="20"/>
                <w:lang w:eastAsia="en-US"/>
              </w:rPr>
              <w:t xml:space="preserve"> Схеме CS1 соответствует средняя длина серии ARL</w:t>
            </w:r>
            <w:r w:rsidR="00DB64BD" w:rsidRPr="002C0CC9">
              <w:rPr>
                <w:rStyle w:val="FontStyle133"/>
                <w:rFonts w:ascii="Times New Roman" w:hAnsi="Times New Roman" w:cs="Times New Roman"/>
                <w:sz w:val="20"/>
                <w:szCs w:val="20"/>
                <w:vertAlign w:val="subscript"/>
                <w:lang w:eastAsia="en-US"/>
              </w:rPr>
              <w:t>0</w:t>
            </w:r>
            <w:r w:rsidR="00DB64BD" w:rsidRPr="002C0CC9">
              <w:rPr>
                <w:rStyle w:val="FontStyle133"/>
                <w:rFonts w:ascii="Times New Roman" w:hAnsi="Times New Roman" w:cs="Times New Roman"/>
                <w:sz w:val="20"/>
                <w:szCs w:val="20"/>
                <w:lang w:eastAsia="en-US"/>
              </w:rPr>
              <w:t xml:space="preserve"> в диапазоне от 600 до 1000, если процесс работает на ожидаемом уровне изменчивости.</w:t>
            </w:r>
          </w:p>
          <w:p w:rsidR="00DB64BD" w:rsidRPr="002C0CC9" w:rsidRDefault="00DB64BD" w:rsidP="00E75337">
            <w:pPr>
              <w:pStyle w:val="Style28"/>
              <w:widowControl/>
              <w:ind w:firstLine="244"/>
              <w:jc w:val="both"/>
              <w:rPr>
                <w:rStyle w:val="FontStyle133"/>
                <w:rFonts w:ascii="Times New Roman" w:hAnsi="Times New Roman" w:cs="Times New Roman"/>
                <w:sz w:val="24"/>
                <w:szCs w:val="24"/>
                <w:lang w:eastAsia="en-US"/>
              </w:rPr>
            </w:pPr>
            <w:r w:rsidRPr="002C0CC9">
              <w:rPr>
                <w:rStyle w:val="FontStyle133"/>
                <w:rFonts w:ascii="Times New Roman" w:hAnsi="Times New Roman" w:cs="Times New Roman"/>
                <w:sz w:val="20"/>
                <w:szCs w:val="20"/>
                <w:lang w:eastAsia="en-US"/>
              </w:rPr>
              <w:t>2 Схеме CS2 соответствует средняя длина серии ARL</w:t>
            </w:r>
            <w:r w:rsidRPr="002C0CC9">
              <w:rPr>
                <w:rStyle w:val="FontStyle133"/>
                <w:rFonts w:ascii="Times New Roman" w:hAnsi="Times New Roman" w:cs="Times New Roman"/>
                <w:sz w:val="20"/>
                <w:szCs w:val="20"/>
                <w:vertAlign w:val="subscript"/>
                <w:lang w:eastAsia="en-US"/>
              </w:rPr>
              <w:t>0</w:t>
            </w:r>
            <w:r w:rsidRPr="002C0CC9">
              <w:rPr>
                <w:rStyle w:val="FontStyle133"/>
                <w:rFonts w:ascii="Times New Roman" w:hAnsi="Times New Roman" w:cs="Times New Roman"/>
                <w:sz w:val="20"/>
                <w:szCs w:val="20"/>
                <w:lang w:eastAsia="en-US"/>
              </w:rPr>
              <w:t xml:space="preserve"> в диапазоне от 150 до 210, если процесс работает на ожидаемом уровне изменчивости.</w:t>
            </w:r>
          </w:p>
        </w:tc>
      </w:tr>
    </w:tbl>
    <w:p w:rsidR="00DB64BD" w:rsidRPr="002C0CC9" w:rsidRDefault="00DB64BD" w:rsidP="00DB64BD">
      <w:pPr>
        <w:pStyle w:val="Style31"/>
        <w:widowControl/>
        <w:jc w:val="both"/>
        <w:rPr>
          <w:rStyle w:val="FontStyle135"/>
          <w:rFonts w:ascii="Times New Roman" w:hAnsi="Times New Roman" w:cs="Times New Roman"/>
          <w:sz w:val="24"/>
          <w:szCs w:val="24"/>
          <w:lang w:eastAsia="en-US"/>
        </w:rPr>
      </w:pPr>
    </w:p>
    <w:p w:rsidR="00DB64BD" w:rsidRPr="002C0CC9" w:rsidRDefault="00DB64BD" w:rsidP="00A67DB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Выбирают одну из схем CS1 или CS2. При этом используют те же критерии выбора, которые были использованы при выборе схемы для среднего подгруппы. Если требуется схема с большим значением ARL, при отсутствии изменений процесса выбирают схему CS1.</w:t>
      </w:r>
    </w:p>
    <w:p w:rsidR="00DB64BD" w:rsidRPr="002C0CC9" w:rsidRDefault="00DB64BD" w:rsidP="00A67DB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Независимо от того, какая схема выбрана, значения параметров должны быть умножены на предполагаемую изменчивость </w:t>
      </w:r>
      <w:r w:rsidRPr="002C0CC9">
        <w:rPr>
          <w:rFonts w:ascii="Times New Roman" w:hAnsi="Times New Roman"/>
          <w:noProof/>
          <w:color w:val="000000"/>
        </w:rPr>
        <w:drawing>
          <wp:inline distT="0" distB="0" distL="0" distR="0" wp14:anchorId="720E9788" wp14:editId="34D82EBF">
            <wp:extent cx="133350" cy="16192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cs="Times New Roman"/>
          <w:sz w:val="24"/>
          <w:szCs w:val="24"/>
          <w:lang w:eastAsia="en-US"/>
        </w:rPr>
        <w:t>для определения фактических размеров и формы маски. Это установлено в этапе 8.</w:t>
      </w:r>
    </w:p>
    <w:p w:rsidR="00DB64BD" w:rsidRPr="002C0CC9" w:rsidRDefault="00DB64BD" w:rsidP="00A67DB9">
      <w:pPr>
        <w:pStyle w:val="Style31"/>
        <w:widowControl/>
        <w:ind w:firstLine="567"/>
        <w:jc w:val="both"/>
        <w:rPr>
          <w:rStyle w:val="FontStyle135"/>
          <w:rFonts w:ascii="Times New Roman" w:hAnsi="Times New Roman" w:cs="Times New Roman"/>
          <w:sz w:val="24"/>
          <w:szCs w:val="24"/>
          <w:lang w:eastAsia="en-US"/>
        </w:rPr>
      </w:pPr>
      <w:r w:rsidRPr="000B66CB">
        <w:rPr>
          <w:rStyle w:val="FontStyle138"/>
          <w:rFonts w:ascii="Times New Roman" w:hAnsi="Times New Roman" w:cs="Times New Roman"/>
          <w:b w:val="0"/>
          <w:sz w:val="24"/>
          <w:szCs w:val="24"/>
          <w:lang w:eastAsia="en-US"/>
        </w:rPr>
        <w:t>Этап 4</w:t>
      </w:r>
      <w:r w:rsidRPr="000B66CB">
        <w:rPr>
          <w:rStyle w:val="FontStyle119"/>
          <w:rFonts w:ascii="Times New Roman" w:hAnsi="Times New Roman" w:cs="Times New Roman"/>
          <w:b/>
          <w:lang w:eastAsia="en-US"/>
        </w:rPr>
        <w:t>.</w:t>
      </w:r>
      <w:r w:rsidRPr="002C0CC9">
        <w:rPr>
          <w:rStyle w:val="FontStyle119"/>
          <w:rFonts w:ascii="Times New Roman" w:hAnsi="Times New Roman" w:cs="Times New Roman"/>
          <w:lang w:eastAsia="en-US"/>
        </w:rPr>
        <w:t xml:space="preserve"> Сбор данных испытательного периода</w:t>
      </w:r>
    </w:p>
    <w:p w:rsidR="00DB64BD" w:rsidRPr="002C0CC9" w:rsidRDefault="00DB64BD" w:rsidP="00A67DB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Здесь применяют также инструкции для оценки положения процесса.</w:t>
      </w:r>
    </w:p>
    <w:p w:rsidR="00DB64BD" w:rsidRPr="002C0CC9" w:rsidRDefault="00DB64BD" w:rsidP="00A67DB9">
      <w:pPr>
        <w:pStyle w:val="Style31"/>
        <w:widowControl/>
        <w:ind w:firstLine="567"/>
        <w:jc w:val="both"/>
        <w:rPr>
          <w:rStyle w:val="FontStyle135"/>
          <w:rFonts w:ascii="Times New Roman" w:hAnsi="Times New Roman" w:cs="Times New Roman"/>
          <w:sz w:val="24"/>
          <w:szCs w:val="24"/>
          <w:lang w:eastAsia="en-US"/>
        </w:rPr>
      </w:pPr>
      <w:r w:rsidRPr="000B66CB">
        <w:rPr>
          <w:rStyle w:val="FontStyle138"/>
          <w:rFonts w:ascii="Times New Roman" w:hAnsi="Times New Roman" w:cs="Times New Roman"/>
          <w:b w:val="0"/>
          <w:sz w:val="24"/>
          <w:szCs w:val="24"/>
          <w:lang w:eastAsia="en-US"/>
        </w:rPr>
        <w:t>Этап 5</w:t>
      </w:r>
      <w:r w:rsidRPr="000B66CB">
        <w:rPr>
          <w:rStyle w:val="FontStyle119"/>
          <w:rFonts w:ascii="Times New Roman" w:hAnsi="Times New Roman" w:cs="Times New Roman"/>
          <w:b/>
          <w:lang w:eastAsia="en-US"/>
        </w:rPr>
        <w:t>.</w:t>
      </w:r>
      <w:r w:rsidRPr="002C0CC9">
        <w:rPr>
          <w:rStyle w:val="FontStyle119"/>
          <w:rFonts w:ascii="Times New Roman" w:hAnsi="Times New Roman" w:cs="Times New Roman"/>
          <w:lang w:eastAsia="en-US"/>
        </w:rPr>
        <w:t xml:space="preserve"> Оценка </w:t>
      </w:r>
      <w:r w:rsidRPr="002C0CC9">
        <w:rPr>
          <w:rFonts w:ascii="Times New Roman" w:hAnsi="Times New Roman"/>
          <w:noProof/>
          <w:color w:val="000000"/>
        </w:rPr>
        <w:drawing>
          <wp:inline distT="0" distB="0" distL="0" distR="0" wp14:anchorId="6486366B" wp14:editId="0BE28955">
            <wp:extent cx="133350" cy="161925"/>
            <wp:effectExtent l="0" t="0" r="0"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2"/>
                    <a:srcRect/>
                    <a:stretch>
                      <a:fillRect/>
                    </a:stretch>
                  </pic:blipFill>
                  <pic:spPr bwMode="auto">
                    <a:xfrm>
                      <a:off x="0" y="0"/>
                      <a:ext cx="133788" cy="162457"/>
                    </a:xfrm>
                    <a:prstGeom prst="rect">
                      <a:avLst/>
                    </a:prstGeom>
                    <a:noFill/>
                    <a:ln w="9525">
                      <a:noFill/>
                      <a:miter lim="800000"/>
                      <a:headEnd/>
                      <a:tailEnd/>
                    </a:ln>
                  </pic:spPr>
                </pic:pic>
              </a:graphicData>
            </a:graphic>
          </wp:inline>
        </w:drawing>
      </w:r>
      <w:r w:rsidRPr="002C0CC9">
        <w:rPr>
          <w:rStyle w:val="FontStyle119"/>
          <w:rFonts w:ascii="Times New Roman" w:hAnsi="Times New Roman" w:cs="Times New Roman"/>
          <w:lang w:eastAsia="en-US"/>
        </w:rPr>
        <w:t xml:space="preserve"> по данным испытательного периода</w:t>
      </w:r>
    </w:p>
    <w:p w:rsidR="004904B9" w:rsidRDefault="00DB64BD" w:rsidP="00A67DB9">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Вычисляют </w:t>
      </w:r>
      <w:r w:rsidRPr="002C0CC9">
        <w:rPr>
          <w:rFonts w:ascii="Times New Roman" w:hAnsi="Times New Roman"/>
          <w:noProof/>
        </w:rPr>
        <w:drawing>
          <wp:inline distT="0" distB="0" distL="0" distR="0" wp14:anchorId="0CBB28EC" wp14:editId="031D8B34">
            <wp:extent cx="133350" cy="161925"/>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cs="Times New Roman"/>
          <w:sz w:val="24"/>
          <w:szCs w:val="24"/>
          <w:lang w:eastAsia="en-US"/>
        </w:rPr>
        <w:t xml:space="preserve">, используя один из методов, описанных в </w:t>
      </w:r>
      <w:hyperlink w:anchor="bookmark54" w:history="1">
        <w:r w:rsidRPr="000157A5">
          <w:rPr>
            <w:rStyle w:val="FontStyle135"/>
            <w:rFonts w:ascii="Times New Roman" w:hAnsi="Times New Roman" w:cs="Times New Roman"/>
            <w:color w:val="auto"/>
            <w:sz w:val="24"/>
            <w:szCs w:val="24"/>
            <w:lang w:eastAsia="en-US"/>
          </w:rPr>
          <w:t>9.3.1</w:t>
        </w:r>
      </w:hyperlink>
      <w:r w:rsidRPr="000157A5">
        <w:rPr>
          <w:rStyle w:val="FontStyle135"/>
          <w:rFonts w:ascii="Times New Roman" w:hAnsi="Times New Roman" w:cs="Times New Roman"/>
          <w:color w:val="auto"/>
          <w:sz w:val="24"/>
          <w:szCs w:val="24"/>
          <w:lang w:eastAsia="en-US"/>
        </w:rPr>
        <w:t xml:space="preserve">, </w:t>
      </w:r>
      <w:r w:rsidRPr="002C0CC9">
        <w:rPr>
          <w:rStyle w:val="FontStyle135"/>
          <w:rFonts w:ascii="Times New Roman" w:hAnsi="Times New Roman" w:cs="Times New Roman"/>
          <w:sz w:val="24"/>
          <w:szCs w:val="24"/>
          <w:lang w:eastAsia="en-US"/>
        </w:rPr>
        <w:t>этап 5.</w:t>
      </w:r>
    </w:p>
    <w:p w:rsidR="000B66CB" w:rsidRPr="002C0CC9" w:rsidRDefault="000B66CB" w:rsidP="00DB64BD">
      <w:pPr>
        <w:widowControl/>
        <w:autoSpaceDE w:val="0"/>
        <w:autoSpaceDN w:val="0"/>
        <w:adjustRightInd w:val="0"/>
        <w:ind w:firstLine="567"/>
        <w:jc w:val="both"/>
        <w:rPr>
          <w:rStyle w:val="FontStyle138"/>
          <w:rFonts w:ascii="Times New Roman" w:hAnsi="Times New Roman" w:cs="Times New Roman"/>
          <w:sz w:val="24"/>
          <w:szCs w:val="24"/>
          <w:lang w:eastAsia="en-US"/>
        </w:rPr>
      </w:pPr>
    </w:p>
    <w:p w:rsidR="00DB64BD" w:rsidRDefault="00DB64BD" w:rsidP="000B66CB">
      <w:pPr>
        <w:pStyle w:val="Style18"/>
        <w:widowControl/>
        <w:ind w:firstLine="567"/>
        <w:jc w:val="both"/>
        <w:rPr>
          <w:rStyle w:val="FontStyle138"/>
          <w:rFonts w:ascii="Times New Roman" w:hAnsi="Times New Roman" w:cs="Times New Roman"/>
          <w:color w:val="auto"/>
          <w:sz w:val="24"/>
          <w:szCs w:val="24"/>
          <w:lang w:eastAsia="en-US"/>
        </w:rPr>
      </w:pPr>
      <w:r w:rsidRPr="000B66CB">
        <w:rPr>
          <w:rStyle w:val="FontStyle138"/>
          <w:rFonts w:ascii="Times New Roman" w:hAnsi="Times New Roman" w:cs="Times New Roman"/>
          <w:color w:val="auto"/>
          <w:sz w:val="24"/>
          <w:szCs w:val="24"/>
          <w:lang w:eastAsia="en-US"/>
        </w:rPr>
        <w:t>Таблица 11 – Сопоставление (ARL) стандартных CUSUM-схем для размахов подгруппы</w:t>
      </w:r>
    </w:p>
    <w:p w:rsidR="000B66CB" w:rsidRPr="000B66CB" w:rsidRDefault="000B66CB" w:rsidP="000B66CB">
      <w:pPr>
        <w:pStyle w:val="Style18"/>
        <w:widowControl/>
        <w:ind w:firstLine="567"/>
        <w:jc w:val="both"/>
        <w:rPr>
          <w:rStyle w:val="FontStyle138"/>
          <w:rFonts w:ascii="Times New Roman" w:hAnsi="Times New Roman" w:cs="Times New Roman"/>
          <w:color w:val="auto"/>
          <w:sz w:val="24"/>
          <w:szCs w:val="24"/>
          <w:lang w:eastAsia="en-US"/>
        </w:rPr>
      </w:pPr>
    </w:p>
    <w:tbl>
      <w:tblPr>
        <w:tblStyle w:val="TableNormal"/>
        <w:tblW w:w="9733" w:type="dxa"/>
        <w:jc w:val="center"/>
        <w:tblInd w:w="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433"/>
        <w:gridCol w:w="3310"/>
        <w:gridCol w:w="2015"/>
        <w:gridCol w:w="1975"/>
      </w:tblGrid>
      <w:tr w:rsidR="00DB64BD" w:rsidRPr="00E75337" w:rsidTr="00E75337">
        <w:trPr>
          <w:trHeight w:val="283"/>
          <w:jc w:val="center"/>
        </w:trPr>
        <w:tc>
          <w:tcPr>
            <w:tcW w:w="2433" w:type="dxa"/>
            <w:tcBorders>
              <w:bottom w:val="double" w:sz="4" w:space="0" w:color="auto"/>
              <w:right w:val="single" w:sz="4" w:space="0" w:color="231F20"/>
            </w:tcBorders>
          </w:tcPr>
          <w:p w:rsidR="00DB64BD" w:rsidRPr="00E75337" w:rsidRDefault="00DB64BD"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Объем</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подгруппы</w:t>
            </w:r>
            <w:proofErr w:type="spellEnd"/>
          </w:p>
        </w:tc>
        <w:tc>
          <w:tcPr>
            <w:tcW w:w="3310" w:type="dxa"/>
            <w:tcBorders>
              <w:left w:val="single" w:sz="4" w:space="0" w:color="231F20"/>
              <w:bottom w:val="single" w:sz="4" w:space="0" w:color="auto"/>
              <w:right w:val="single" w:sz="4" w:space="0" w:color="231F20"/>
            </w:tcBorders>
          </w:tcPr>
          <w:p w:rsidR="00DB64BD" w:rsidRPr="00E75337" w:rsidRDefault="00DB64BD"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Уровень</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изменчивости</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фактического</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процесса</w:t>
            </w:r>
            <w:proofErr w:type="spellEnd"/>
          </w:p>
        </w:tc>
        <w:tc>
          <w:tcPr>
            <w:tcW w:w="2015" w:type="dxa"/>
            <w:tcBorders>
              <w:left w:val="single" w:sz="4" w:space="0" w:color="231F20"/>
              <w:bottom w:val="single" w:sz="4" w:space="0" w:color="auto"/>
              <w:right w:val="single" w:sz="4" w:space="0" w:color="231F20"/>
            </w:tcBorders>
          </w:tcPr>
          <w:p w:rsidR="00DB64BD" w:rsidRPr="00E75337" w:rsidRDefault="00DB64BD"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Схема</w:t>
            </w:r>
            <w:proofErr w:type="spellEnd"/>
            <w:r w:rsidRPr="00E75337">
              <w:rPr>
                <w:rStyle w:val="FontStyle130"/>
                <w:rFonts w:ascii="Times New Roman" w:hAnsi="Times New Roman" w:cs="Times New Roman"/>
                <w:b w:val="0"/>
                <w:sz w:val="24"/>
                <w:szCs w:val="24"/>
              </w:rPr>
              <w:t xml:space="preserve"> CS1</w:t>
            </w:r>
          </w:p>
        </w:tc>
        <w:tc>
          <w:tcPr>
            <w:tcW w:w="1975" w:type="dxa"/>
            <w:tcBorders>
              <w:left w:val="single" w:sz="4" w:space="0" w:color="231F20"/>
              <w:bottom w:val="single" w:sz="4" w:space="0" w:color="auto"/>
            </w:tcBorders>
          </w:tcPr>
          <w:p w:rsidR="00DB64BD" w:rsidRPr="00E75337" w:rsidRDefault="00DB64BD"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Схема</w:t>
            </w:r>
            <w:proofErr w:type="spellEnd"/>
            <w:r w:rsidRPr="00E75337">
              <w:rPr>
                <w:rStyle w:val="FontStyle130"/>
                <w:rFonts w:ascii="Times New Roman" w:hAnsi="Times New Roman" w:cs="Times New Roman"/>
                <w:b w:val="0"/>
                <w:sz w:val="24"/>
                <w:szCs w:val="24"/>
              </w:rPr>
              <w:t xml:space="preserve"> CS2</w:t>
            </w:r>
          </w:p>
        </w:tc>
      </w:tr>
      <w:tr w:rsidR="00DB64BD" w:rsidRPr="002C0CC9" w:rsidTr="00E75337">
        <w:trPr>
          <w:trHeight w:val="321"/>
          <w:jc w:val="center"/>
        </w:trPr>
        <w:tc>
          <w:tcPr>
            <w:tcW w:w="2433" w:type="dxa"/>
            <w:vMerge w:val="restart"/>
            <w:tcBorders>
              <w:top w:val="double" w:sz="4" w:space="0" w:color="auto"/>
              <w:bottom w:val="single" w:sz="4" w:space="0" w:color="231F20"/>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b/>
                <w:sz w:val="24"/>
                <w:szCs w:val="24"/>
              </w:rPr>
            </w:pPr>
          </w:p>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color w:val="231F20"/>
                <w:sz w:val="24"/>
                <w:szCs w:val="24"/>
              </w:rPr>
              <w:t>2</w:t>
            </w: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5CF18B2F" wp14:editId="39757D77">
                      <wp:extent cx="63500" cy="6350"/>
                      <wp:effectExtent l="5715" t="7620" r="6985" b="5080"/>
                      <wp:docPr id="68" name="Группа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69" name="Line 44"/>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14D3564" id="Группа 68"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HaapV0NAgAAlAQAAA4A&#10;AAAAAAAAAAAAAAAALgIAAGRycy9lMm9Eb2MueG1sUEsBAi0AFAAGAAgAAAAhALZtyCDXAAAAAgEA&#10;AA8AAAAAAAAAAAAAAAAAZwQAAGRycy9kb3ducmV2LnhtbFBLBQYAAAAABAAEAPMAAABrBQAAAAA=&#10;">
                      <v:line id="Line 44"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779,0</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170,0</w:t>
            </w:r>
          </w:p>
        </w:tc>
      </w:tr>
      <w:tr w:rsidR="00DB64BD" w:rsidRPr="002C0CC9" w:rsidTr="00E75337">
        <w:trPr>
          <w:trHeight w:val="325"/>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1AF4B2B8" wp14:editId="3878F378">
                      <wp:extent cx="63500" cy="6350"/>
                      <wp:effectExtent l="5715" t="6985" r="6985" b="5715"/>
                      <wp:docPr id="65" name="Группа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66" name="Line 42"/>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F53D52" id="Группа 65"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GAlw7INAgAAlAQAAA4A&#10;AAAAAAAAAAAAAAAALgIAAGRycy9lMm9Eb2MueG1sUEsBAi0AFAAGAAgAAAAhALZtyCDXAAAAAgEA&#10;AA8AAAAAAAAAAAAAAAAAZwQAAGRycy9kb3ducmV2LnhtbFBLBQYAAAAABAAEAPMAAABrBQAAAAA=&#10;">
                      <v:line id="Line 42"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7,2</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5,5</w:t>
            </w:r>
          </w:p>
        </w:tc>
      </w:tr>
      <w:tr w:rsidR="00DB64BD" w:rsidRPr="002C0CC9" w:rsidTr="00E75337">
        <w:trPr>
          <w:trHeight w:val="323"/>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699790E7" wp14:editId="769ED9E3">
                      <wp:extent cx="63500" cy="6350"/>
                      <wp:effectExtent l="12700" t="6350" r="9525" b="6350"/>
                      <wp:docPr id="62" name="Группа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63" name="Line 40"/>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8EA845A" id="Группа 62"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">
                      <v:line id="Line 40"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2,3</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2,1</w:t>
            </w:r>
          </w:p>
        </w:tc>
      </w:tr>
      <w:tr w:rsidR="00DB64BD" w:rsidRPr="002C0CC9" w:rsidTr="00E75337">
        <w:trPr>
          <w:trHeight w:val="326"/>
          <w:jc w:val="center"/>
        </w:trPr>
        <w:tc>
          <w:tcPr>
            <w:tcW w:w="2433" w:type="dxa"/>
            <w:vMerge w:val="restart"/>
            <w:tcBorders>
              <w:top w:val="single" w:sz="4" w:space="0" w:color="231F20"/>
              <w:bottom w:val="single" w:sz="4" w:space="0" w:color="231F20"/>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b/>
                <w:sz w:val="24"/>
                <w:szCs w:val="24"/>
              </w:rPr>
            </w:pPr>
          </w:p>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color w:val="231F20"/>
                <w:sz w:val="24"/>
                <w:szCs w:val="24"/>
              </w:rPr>
              <w:t>3</w:t>
            </w: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78B55081" wp14:editId="5EDE5986">
                      <wp:extent cx="63500" cy="6350"/>
                      <wp:effectExtent l="5715" t="5715" r="6985" b="6985"/>
                      <wp:docPr id="60" name="Группа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61" name="Line 38"/>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705DBB" id="Группа 60"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rXrrOAwCAACUBAAADgAA&#10;AAAAAAAAAAAAAAAuAgAAZHJzL2Uyb0RvYy54bWxQSwECLQAUAAYACAAAACEAtm3IINcAAAACAQAA&#10;DwAAAAAAAAAAAAAAAABmBAAAZHJzL2Rvd25yZXYueG1sUEsFBgAAAAAEAAQA8wAAAGoFAAAAAA==&#10;">
                      <v:line id="Line 38"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893,0</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196,0</w:t>
            </w:r>
          </w:p>
        </w:tc>
      </w:tr>
      <w:tr w:rsidR="00DB64BD" w:rsidRPr="002C0CC9" w:rsidTr="00E75337">
        <w:trPr>
          <w:trHeight w:val="325"/>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588570CC" wp14:editId="12451C40">
                      <wp:extent cx="63500" cy="6350"/>
                      <wp:effectExtent l="5715" t="5080" r="6985" b="7620"/>
                      <wp:docPr id="58" name="Группа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59" name="Line 36"/>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0EE541E" id="Группа 58"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I9cWHQNAgAAlAQAAA4A&#10;AAAAAAAAAAAAAAAALgIAAGRycy9lMm9Eb2MueG1sUEsBAi0AFAAGAAgAAAAhALZtyCDXAAAAAgEA&#10;AA8AAAAAAAAAAAAAAAAAZwQAAGRycy9kb3ducmV2LnhtbFBLBQYAAAAABAAEAPMAAABrBQAAAAA=&#10;">
                      <v:line id="Line 36"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4,5</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3,6</w:t>
            </w:r>
          </w:p>
        </w:tc>
      </w:tr>
      <w:tr w:rsidR="00DB64BD" w:rsidRPr="002C0CC9" w:rsidTr="00E75337">
        <w:trPr>
          <w:trHeight w:val="323"/>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77B39A57" wp14:editId="403500D4">
                      <wp:extent cx="63500" cy="6350"/>
                      <wp:effectExtent l="12700" t="4445" r="9525" b="8255"/>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57" name="Line 34"/>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66FE32" id="Группа 55"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F8yutMNAgAAlAQAAA4A&#10;AAAAAAAAAAAAAAAALgIAAGRycy9lMm9Eb2MueG1sUEsBAi0AFAAGAAgAAAAhALZtyCDXAAAAAgEA&#10;AA8AAAAAAAAAAAAAAAAAZwQAAGRycy9kb3ducmV2LnhtbFBLBQYAAAAABAAEAPMAAABrBQAAAAA=&#10;">
                      <v:line id="Line 34"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1,6</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1,5</w:t>
            </w:r>
          </w:p>
        </w:tc>
      </w:tr>
      <w:tr w:rsidR="00DB64BD" w:rsidRPr="002C0CC9" w:rsidTr="00E75337">
        <w:trPr>
          <w:trHeight w:val="326"/>
          <w:jc w:val="center"/>
        </w:trPr>
        <w:tc>
          <w:tcPr>
            <w:tcW w:w="2433" w:type="dxa"/>
            <w:vMerge w:val="restart"/>
            <w:tcBorders>
              <w:top w:val="single" w:sz="4" w:space="0" w:color="231F20"/>
              <w:bottom w:val="single" w:sz="4" w:space="0" w:color="231F20"/>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b/>
                <w:sz w:val="24"/>
                <w:szCs w:val="24"/>
              </w:rPr>
            </w:pPr>
          </w:p>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color w:val="231F20"/>
                <w:sz w:val="24"/>
                <w:szCs w:val="24"/>
              </w:rPr>
              <w:t>4</w:t>
            </w: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001AEE24" wp14:editId="242E947A">
                      <wp:extent cx="63500" cy="6350"/>
                      <wp:effectExtent l="5715" t="3810" r="6985" b="8890"/>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54" name="Line 32"/>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A8D49C7" id="Группа 52"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Fb4orcNAgAAlAQAAA4A&#10;AAAAAAAAAAAAAAAALgIAAGRycy9lMm9Eb2MueG1sUEsBAi0AFAAGAAgAAAAhALZtyCDXAAAAAgEA&#10;AA8AAAAAAAAAAAAAAAAAZwQAAGRycy9kb3ducmV2LnhtbFBLBQYAAAAABAAEAPMAAABrBQAAAAA=&#10;">
                      <v:line id="Line 32"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" strokeweight=".5pt"/>
                      <w10:anchorlock/>
                    </v:group>
                  </w:pict>
                </mc:Fallback>
              </mc:AlternateContent>
            </w:r>
          </w:p>
          <w:p w:rsidR="00DB64BD" w:rsidRPr="002C0CC9" w:rsidRDefault="00DB64BD"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918,0</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157,0</w:t>
            </w:r>
          </w:p>
        </w:tc>
      </w:tr>
      <w:tr w:rsidR="00DB64BD" w:rsidRPr="002C0CC9" w:rsidTr="00E75337">
        <w:trPr>
          <w:trHeight w:val="325"/>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2B483C05" wp14:editId="0D33436B">
                      <wp:extent cx="63500" cy="6350"/>
                      <wp:effectExtent l="5715" t="3175" r="6985" b="9525"/>
                      <wp:docPr id="49" name="Группа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51" name="Line 30"/>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DFFDC6" id="Группа 49"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m5CvWwwCAACUBAAADgAA&#10;AAAAAAAAAAAAAAAuAgAAZHJzL2Uyb0RvYy54bWxQSwECLQAUAAYACAAAACEAtm3IINcAAAACAQAA&#10;DwAAAAAAAAAAAAAAAABmBAAAZHJzL2Rvd25yZXYueG1sUEsFBgAAAAAEAAQA8wAAAGoFAAAAAA==&#10;">
                      <v:line id="Line 30"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3,3</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2,7</w:t>
            </w:r>
          </w:p>
        </w:tc>
      </w:tr>
      <w:tr w:rsidR="00DB64BD" w:rsidRPr="002C0CC9" w:rsidTr="00E75337">
        <w:trPr>
          <w:trHeight w:val="323"/>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7D0ED893" wp14:editId="3D977FC1">
                      <wp:extent cx="63500" cy="6350"/>
                      <wp:effectExtent l="12700" t="2540" r="9525" b="10160"/>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48" name="Line 28"/>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014248" id="Группа 46"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JeUsoQNAgAAlAQAAA4A&#10;AAAAAAAAAAAAAAAALgIAAGRycy9lMm9Eb2MueG1sUEsBAi0AFAAGAAgAAAAhALZtyCDXAAAAAgEA&#10;AA8AAAAAAAAAAAAAAAAAZwQAAGRycy9kb3ducmV2LnhtbFBLBQYAAAAABAAEAPMAAABrBQAAAAA=&#10;">
                      <v:line id="Line 28"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1,3</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1,2</w:t>
            </w:r>
          </w:p>
        </w:tc>
      </w:tr>
      <w:tr w:rsidR="00DB64BD" w:rsidRPr="002C0CC9" w:rsidTr="00E75337">
        <w:trPr>
          <w:trHeight w:val="326"/>
          <w:jc w:val="center"/>
        </w:trPr>
        <w:tc>
          <w:tcPr>
            <w:tcW w:w="2433" w:type="dxa"/>
            <w:vMerge w:val="restart"/>
            <w:tcBorders>
              <w:top w:val="single" w:sz="4" w:space="0" w:color="231F20"/>
              <w:bottom w:val="single" w:sz="4" w:space="0" w:color="231F20"/>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b/>
                <w:sz w:val="24"/>
                <w:szCs w:val="24"/>
              </w:rPr>
            </w:pPr>
          </w:p>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color w:val="231F20"/>
                <w:sz w:val="24"/>
                <w:szCs w:val="24"/>
              </w:rPr>
              <w:t>5</w:t>
            </w: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1BA9456D" wp14:editId="47D92A1C">
                      <wp:extent cx="63500" cy="6350"/>
                      <wp:effectExtent l="5715" t="10160" r="6985" b="2540"/>
                      <wp:docPr id="43" name="Группа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45" name="Line 26"/>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F1EA45" id="Группа 43"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A2I3foNAgAAlAQAAA4A&#10;AAAAAAAAAAAAAAAALgIAAGRycy9lMm9Eb2MueG1sUEsBAi0AFAAGAAgAAAAhALZtyCDXAAAAAgEA&#10;AA8AAAAAAAAAAAAAAAAAZwQAAGRycy9kb3ducmV2LnhtbFBLBQYAAAAABAAEAPMAAABrBQAAAAA=&#10;">
                      <v:line id="Line 26"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" strokeweight=".5pt"/>
                      <w10:anchorlock/>
                    </v:group>
                  </w:pict>
                </mc:Fallback>
              </mc:AlternateContent>
            </w:r>
          </w:p>
          <w:p w:rsidR="00DB64BD" w:rsidRPr="002C0CC9" w:rsidRDefault="00DB64BD"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771,0</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179,0</w:t>
            </w:r>
          </w:p>
        </w:tc>
      </w:tr>
      <w:tr w:rsidR="00DB64BD" w:rsidRPr="002C0CC9" w:rsidTr="00E75337">
        <w:trPr>
          <w:trHeight w:val="325"/>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180692E1" wp14:editId="4F3D8E04">
                      <wp:extent cx="63500" cy="6350"/>
                      <wp:effectExtent l="5715" t="9525" r="6985" b="3175"/>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42" name="Line 24"/>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E1A0C7" id="Группа 40"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Jp1/ccNAgAAlAQAAA4A&#10;AAAAAAAAAAAAAAAALgIAAGRycy9lMm9Eb2MueG1sUEsBAi0AFAAGAAgAAAAhALZtyCDXAAAAAgEA&#10;AA8AAAAAAAAAAAAAAAAAZwQAAGRycy9kb3ducmV2LnhtbFBLBQYAAAAABAAEAPMAAABrBQAAAAA=&#10;">
                      <v:line id="Line 24"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2,7</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2,3</w:t>
            </w:r>
          </w:p>
        </w:tc>
      </w:tr>
      <w:tr w:rsidR="00DB64BD" w:rsidRPr="002C0CC9" w:rsidTr="00E75337">
        <w:trPr>
          <w:trHeight w:val="323"/>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48EB5977" wp14:editId="07D40319">
                      <wp:extent cx="63500" cy="6350"/>
                      <wp:effectExtent l="12700" t="8890" r="9525" b="3810"/>
                      <wp:docPr id="36" name="Группа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39" name="Line 22"/>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CE7FDBD" id="Группа 36"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CYWf78NAgAAlAQAAA4A&#10;AAAAAAAAAAAAAAAALgIAAGRycy9lMm9Eb2MueG1sUEsBAi0AFAAGAAgAAAAhALZtyCDXAAAAAgEA&#10;AA8AAAAAAAAAAAAAAAAAZwQAAGRycy9kb3ducmV2LnhtbFBLBQYAAAAABAAEAPMAAABrBQAAAAA=&#10;">
                      <v:line id="Line 22"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1,2</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1,1</w:t>
            </w:r>
          </w:p>
        </w:tc>
      </w:tr>
      <w:tr w:rsidR="00DB64BD" w:rsidRPr="002C0CC9" w:rsidTr="00E75337">
        <w:trPr>
          <w:trHeight w:val="326"/>
          <w:jc w:val="center"/>
        </w:trPr>
        <w:tc>
          <w:tcPr>
            <w:tcW w:w="2433" w:type="dxa"/>
            <w:vMerge w:val="restart"/>
            <w:tcBorders>
              <w:top w:val="single" w:sz="4" w:space="0" w:color="231F20"/>
              <w:bottom w:val="single" w:sz="4" w:space="0" w:color="231F20"/>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b/>
                <w:sz w:val="24"/>
                <w:szCs w:val="24"/>
              </w:rPr>
            </w:pPr>
          </w:p>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color w:val="231F20"/>
                <w:sz w:val="24"/>
                <w:szCs w:val="24"/>
              </w:rPr>
              <w:t>6</w:t>
            </w: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195AD860" wp14:editId="4D2B9F49">
                      <wp:extent cx="63500" cy="6350"/>
                      <wp:effectExtent l="5715" t="8255" r="6985" b="4445"/>
                      <wp:docPr id="33" name="Группа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35" name="Line 20"/>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58D32A" id="Группа 33"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rO2wyQwCAACUBAAADgAA&#10;AAAAAAAAAAAAAAAuAgAAZHJzL2Uyb0RvYy54bWxQSwECLQAUAAYACAAAACEAtm3IINcAAAACAQAA&#10;DwAAAAAAAAAAAAAAAABmBAAAZHJzL2Rvd25yZXYueG1sUEsFBgAAAAAEAAQA8wAAAGoFAAAAAA==&#10;">
                      <v:line id="Line 20"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942,0</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204,0</w:t>
            </w:r>
          </w:p>
        </w:tc>
      </w:tr>
      <w:tr w:rsidR="00DB64BD" w:rsidRPr="002C0CC9" w:rsidTr="00E75337">
        <w:trPr>
          <w:trHeight w:val="325"/>
          <w:jc w:val="center"/>
        </w:trPr>
        <w:tc>
          <w:tcPr>
            <w:tcW w:w="2433" w:type="dxa"/>
            <w:vMerge/>
            <w:tcBorders>
              <w:top w:val="nil"/>
              <w:bottom w:val="single" w:sz="4" w:space="0" w:color="231F20"/>
              <w:right w:val="single" w:sz="4" w:space="0" w:color="auto"/>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7A474968" wp14:editId="1BD81956">
                      <wp:extent cx="63500" cy="6350"/>
                      <wp:effectExtent l="5715" t="7620" r="6985" b="5080"/>
                      <wp:docPr id="30" name="Группа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32" name="Line 18"/>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207861" id="Группа 30"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P5ZpZAwCAACUBAAADgAA&#10;AAAAAAAAAAAAAAAuAgAAZHJzL2Uyb0RvYy54bWxQSwECLQAUAAYACAAAACEAtm3IINcAAAACAQAA&#10;DwAAAAAAAAAAAAAAAABmBAAAZHJzL2Rvd25yZXYueG1sUEsFBgAAAAAEAAQA8wAAAGoFAAAAAA==&#10;">
                      <v:line id="Line 18"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2,4</w:t>
            </w:r>
          </w:p>
        </w:tc>
        <w:tc>
          <w:tcPr>
            <w:tcW w:w="1975" w:type="dxa"/>
            <w:tcBorders>
              <w:top w:val="single" w:sz="4" w:space="0" w:color="auto"/>
              <w:left w:val="single" w:sz="4" w:space="0" w:color="auto"/>
              <w:bottom w:val="single" w:sz="4" w:space="0" w:color="auto"/>
              <w:right w:val="single" w:sz="4" w:space="0" w:color="auto"/>
            </w:tcBorders>
            <w:vAlign w:val="center"/>
          </w:tcPr>
          <w:p w:rsidR="00DB64BD" w:rsidRPr="002C0CC9" w:rsidRDefault="00DB64BD" w:rsidP="00E75337">
            <w:pPr>
              <w:pStyle w:val="TableParagraph"/>
              <w:spacing w:before="0"/>
              <w:ind w:left="329" w:right="409"/>
              <w:jc w:val="center"/>
              <w:rPr>
                <w:rFonts w:ascii="Times New Roman" w:hAnsi="Times New Roman" w:cs="Times New Roman"/>
                <w:sz w:val="24"/>
                <w:szCs w:val="24"/>
              </w:rPr>
            </w:pPr>
            <w:r w:rsidRPr="002C0CC9">
              <w:rPr>
                <w:rFonts w:ascii="Times New Roman" w:hAnsi="Times New Roman" w:cs="Times New Roman"/>
                <w:color w:val="231F20"/>
                <w:sz w:val="24"/>
                <w:szCs w:val="24"/>
              </w:rPr>
              <w:t>2,0</w:t>
            </w:r>
          </w:p>
        </w:tc>
      </w:tr>
      <w:tr w:rsidR="00DB64BD" w:rsidRPr="002C0CC9" w:rsidTr="00E75337">
        <w:trPr>
          <w:trHeight w:val="323"/>
          <w:jc w:val="center"/>
        </w:trPr>
        <w:tc>
          <w:tcPr>
            <w:tcW w:w="2433" w:type="dxa"/>
            <w:vMerge/>
            <w:tcBorders>
              <w:top w:val="nil"/>
              <w:bottom w:val="nil"/>
              <w:right w:val="single" w:sz="4" w:space="0" w:color="231F20"/>
            </w:tcBorders>
          </w:tcPr>
          <w:p w:rsidR="00DB64BD" w:rsidRPr="002C0CC9" w:rsidRDefault="00DB64BD" w:rsidP="000B66CB">
            <w:pPr>
              <w:ind w:left="329"/>
              <w:jc w:val="center"/>
              <w:rPr>
                <w:rFonts w:ascii="Times New Roman" w:hAnsi="Times New Roman" w:cs="Times New Roman"/>
              </w:rPr>
            </w:pPr>
          </w:p>
        </w:tc>
        <w:tc>
          <w:tcPr>
            <w:tcW w:w="3310" w:type="dxa"/>
            <w:tcBorders>
              <w:top w:val="single" w:sz="4" w:space="0" w:color="auto"/>
              <w:left w:val="single" w:sz="4" w:space="0" w:color="231F20"/>
              <w:bottom w:val="nil"/>
              <w:right w:val="single" w:sz="4" w:space="0" w:color="231F20"/>
            </w:tcBorders>
          </w:tcPr>
          <w:p w:rsidR="00DB64BD" w:rsidRPr="002C0CC9" w:rsidRDefault="00DB64BD"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60D04506" wp14:editId="30F4D6F0">
                      <wp:extent cx="63500" cy="6350"/>
                      <wp:effectExtent l="12700" t="6985" r="9525" b="5715"/>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27" name="Line 16"/>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8C6E525" id="Группа 25"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NCaXUANAgAAlAQAAA4A&#10;AAAAAAAAAAAAAAAALgIAAGRycy9lMm9Eb2MueG1sUEsBAi0AFAAGAAgAAAAhALZtyCDXAAAAAgEA&#10;AA8AAAAAAAAAAAAAAAAAZwQAAGRycy9kb3ducmV2LnhtbFBLBQYAAAAABAAEAPMAAABrBQAAAAA=&#10;">
                      <v:line id="Line 16"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" strokeweight=".5pt"/>
                      <w10:anchorlock/>
                    </v:group>
                  </w:pict>
                </mc:Fallback>
              </mc:AlternateContent>
            </w:r>
          </w:p>
          <w:p w:rsidR="00DB64BD" w:rsidRPr="002C0CC9" w:rsidRDefault="00DB64BD"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231F20"/>
              <w:bottom w:val="nil"/>
              <w:right w:val="single" w:sz="4" w:space="0" w:color="231F20"/>
            </w:tcBorders>
            <w:vAlign w:val="center"/>
          </w:tcPr>
          <w:p w:rsidR="00DB64BD" w:rsidRPr="002C0CC9" w:rsidRDefault="00DB64BD"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1,1</w:t>
            </w:r>
          </w:p>
        </w:tc>
        <w:tc>
          <w:tcPr>
            <w:tcW w:w="1975" w:type="dxa"/>
            <w:tcBorders>
              <w:top w:val="single" w:sz="4" w:space="0" w:color="auto"/>
              <w:left w:val="single" w:sz="4" w:space="0" w:color="231F20"/>
              <w:bottom w:val="nil"/>
            </w:tcBorders>
            <w:vAlign w:val="center"/>
          </w:tcPr>
          <w:p w:rsidR="00DB64BD" w:rsidRPr="002C0CC9" w:rsidRDefault="00DB64BD"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1,1</w:t>
            </w:r>
          </w:p>
        </w:tc>
      </w:tr>
      <w:tr w:rsidR="000B66CB" w:rsidRPr="002C0CC9" w:rsidTr="00E75337">
        <w:trPr>
          <w:trHeight w:val="323"/>
          <w:jc w:val="center"/>
        </w:trPr>
        <w:tc>
          <w:tcPr>
            <w:tcW w:w="9733" w:type="dxa"/>
            <w:gridSpan w:val="4"/>
            <w:tcBorders>
              <w:top w:val="nil"/>
              <w:left w:val="nil"/>
              <w:bottom w:val="single" w:sz="4" w:space="0" w:color="231F20"/>
              <w:right w:val="nil"/>
            </w:tcBorders>
          </w:tcPr>
          <w:p w:rsidR="000B66CB" w:rsidRPr="000B66CB" w:rsidRDefault="000B66CB" w:rsidP="000B66CB">
            <w:pPr>
              <w:pStyle w:val="TableParagraph"/>
              <w:spacing w:before="0"/>
              <w:ind w:left="329" w:right="411"/>
              <w:jc w:val="center"/>
              <w:rPr>
                <w:rFonts w:ascii="Times New Roman" w:hAnsi="Times New Roman" w:cs="Times New Roman"/>
                <w:i/>
                <w:color w:val="231F20"/>
                <w:sz w:val="24"/>
                <w:szCs w:val="24"/>
                <w:lang w:val="ru-RU"/>
              </w:rPr>
            </w:pPr>
            <w:r>
              <w:rPr>
                <w:rFonts w:ascii="Times New Roman" w:hAnsi="Times New Roman" w:cs="Times New Roman"/>
                <w:i/>
                <w:color w:val="231F20"/>
                <w:sz w:val="24"/>
                <w:szCs w:val="24"/>
                <w:lang w:val="ru-RU"/>
              </w:rPr>
              <w:lastRenderedPageBreak/>
              <w:t>Окончание таблицы 11</w:t>
            </w:r>
          </w:p>
        </w:tc>
      </w:tr>
      <w:tr w:rsidR="000B66CB" w:rsidRPr="00E75337" w:rsidTr="00E75337">
        <w:trPr>
          <w:trHeight w:val="323"/>
          <w:jc w:val="center"/>
        </w:trPr>
        <w:tc>
          <w:tcPr>
            <w:tcW w:w="2433" w:type="dxa"/>
            <w:tcBorders>
              <w:top w:val="nil"/>
              <w:bottom w:val="single" w:sz="4" w:space="0" w:color="231F20"/>
              <w:right w:val="single" w:sz="4" w:space="0" w:color="231F20"/>
            </w:tcBorders>
          </w:tcPr>
          <w:p w:rsidR="000B66CB" w:rsidRPr="00E75337" w:rsidRDefault="000B66CB"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Объем</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подгруппы</w:t>
            </w:r>
            <w:proofErr w:type="spellEnd"/>
          </w:p>
        </w:tc>
        <w:tc>
          <w:tcPr>
            <w:tcW w:w="3310" w:type="dxa"/>
            <w:tcBorders>
              <w:top w:val="nil"/>
              <w:left w:val="single" w:sz="4" w:space="0" w:color="231F20"/>
              <w:bottom w:val="single" w:sz="4" w:space="0" w:color="auto"/>
              <w:right w:val="single" w:sz="4" w:space="0" w:color="231F20"/>
            </w:tcBorders>
          </w:tcPr>
          <w:p w:rsidR="000B66CB" w:rsidRPr="00E75337" w:rsidRDefault="000B66CB"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Уровень</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изменчивости</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фактического</w:t>
            </w:r>
            <w:proofErr w:type="spellEnd"/>
            <w:r w:rsidRPr="00E75337">
              <w:rPr>
                <w:rStyle w:val="FontStyle130"/>
                <w:rFonts w:ascii="Times New Roman" w:hAnsi="Times New Roman" w:cs="Times New Roman"/>
                <w:b w:val="0"/>
                <w:sz w:val="24"/>
                <w:szCs w:val="24"/>
              </w:rPr>
              <w:t xml:space="preserve"> </w:t>
            </w:r>
            <w:proofErr w:type="spellStart"/>
            <w:r w:rsidRPr="00E75337">
              <w:rPr>
                <w:rStyle w:val="FontStyle130"/>
                <w:rFonts w:ascii="Times New Roman" w:hAnsi="Times New Roman" w:cs="Times New Roman"/>
                <w:b w:val="0"/>
                <w:sz w:val="24"/>
                <w:szCs w:val="24"/>
              </w:rPr>
              <w:t>процесса</w:t>
            </w:r>
            <w:proofErr w:type="spellEnd"/>
          </w:p>
        </w:tc>
        <w:tc>
          <w:tcPr>
            <w:tcW w:w="2015" w:type="dxa"/>
            <w:tcBorders>
              <w:top w:val="nil"/>
              <w:left w:val="single" w:sz="4" w:space="0" w:color="231F20"/>
              <w:bottom w:val="single" w:sz="4" w:space="0" w:color="auto"/>
              <w:right w:val="single" w:sz="4" w:space="0" w:color="231F20"/>
            </w:tcBorders>
          </w:tcPr>
          <w:p w:rsidR="000B66CB" w:rsidRPr="00E75337" w:rsidRDefault="000B66CB"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Схема</w:t>
            </w:r>
            <w:proofErr w:type="spellEnd"/>
            <w:r w:rsidRPr="00E75337">
              <w:rPr>
                <w:rStyle w:val="FontStyle130"/>
                <w:rFonts w:ascii="Times New Roman" w:hAnsi="Times New Roman" w:cs="Times New Roman"/>
                <w:b w:val="0"/>
                <w:sz w:val="24"/>
                <w:szCs w:val="24"/>
              </w:rPr>
              <w:t xml:space="preserve"> CS1</w:t>
            </w:r>
          </w:p>
        </w:tc>
        <w:tc>
          <w:tcPr>
            <w:tcW w:w="1975" w:type="dxa"/>
            <w:tcBorders>
              <w:top w:val="nil"/>
              <w:left w:val="single" w:sz="4" w:space="0" w:color="231F20"/>
              <w:bottom w:val="single" w:sz="4" w:space="0" w:color="auto"/>
            </w:tcBorders>
          </w:tcPr>
          <w:p w:rsidR="000B66CB" w:rsidRPr="00E75337" w:rsidRDefault="000B66CB" w:rsidP="000B66CB">
            <w:pPr>
              <w:pStyle w:val="Style15"/>
              <w:widowControl/>
              <w:ind w:left="329"/>
              <w:jc w:val="center"/>
              <w:rPr>
                <w:rStyle w:val="FontStyle130"/>
                <w:rFonts w:ascii="Times New Roman" w:hAnsi="Times New Roman" w:cs="Times New Roman"/>
                <w:b w:val="0"/>
                <w:sz w:val="24"/>
                <w:szCs w:val="24"/>
              </w:rPr>
            </w:pPr>
            <w:proofErr w:type="spellStart"/>
            <w:r w:rsidRPr="00E75337">
              <w:rPr>
                <w:rStyle w:val="FontStyle130"/>
                <w:rFonts w:ascii="Times New Roman" w:hAnsi="Times New Roman" w:cs="Times New Roman"/>
                <w:b w:val="0"/>
                <w:sz w:val="24"/>
                <w:szCs w:val="24"/>
              </w:rPr>
              <w:t>Схема</w:t>
            </w:r>
            <w:proofErr w:type="spellEnd"/>
            <w:r w:rsidRPr="00E75337">
              <w:rPr>
                <w:rStyle w:val="FontStyle130"/>
                <w:rFonts w:ascii="Times New Roman" w:hAnsi="Times New Roman" w:cs="Times New Roman"/>
                <w:b w:val="0"/>
                <w:sz w:val="24"/>
                <w:szCs w:val="24"/>
              </w:rPr>
              <w:t xml:space="preserve"> CS2</w:t>
            </w:r>
          </w:p>
        </w:tc>
      </w:tr>
      <w:tr w:rsidR="000B66CB" w:rsidRPr="002C0CC9" w:rsidTr="00E75337">
        <w:trPr>
          <w:trHeight w:val="326"/>
          <w:jc w:val="center"/>
        </w:trPr>
        <w:tc>
          <w:tcPr>
            <w:tcW w:w="2433" w:type="dxa"/>
            <w:vMerge w:val="restart"/>
            <w:tcBorders>
              <w:top w:val="single" w:sz="4" w:space="0" w:color="231F20"/>
              <w:bottom w:val="single" w:sz="4" w:space="0" w:color="231F20"/>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b/>
                <w:sz w:val="24"/>
                <w:szCs w:val="24"/>
              </w:rPr>
            </w:pPr>
          </w:p>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color w:val="231F20"/>
                <w:sz w:val="24"/>
                <w:szCs w:val="24"/>
              </w:rPr>
              <w:t>8</w:t>
            </w:r>
          </w:p>
        </w:tc>
        <w:tc>
          <w:tcPr>
            <w:tcW w:w="3310" w:type="dxa"/>
            <w:tcBorders>
              <w:top w:val="single" w:sz="4" w:space="0" w:color="auto"/>
              <w:left w:val="single" w:sz="4" w:space="0" w:color="auto"/>
              <w:bottom w:val="single" w:sz="4" w:space="0" w:color="auto"/>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57E140DB" wp14:editId="7781FA3B">
                      <wp:extent cx="63500" cy="6350"/>
                      <wp:effectExtent l="5715" t="6350" r="6985" b="6350"/>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23" name="Line 14"/>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0B5A146" id="Группа 21"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">
                      <v:line id="Line 14"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" strokeweight=".5pt"/>
                      <w10:anchorlock/>
                    </v:group>
                  </w:pict>
                </mc:Fallback>
              </mc:AlternateContent>
            </w:r>
          </w:p>
          <w:p w:rsidR="000B66CB" w:rsidRPr="002C0CC9" w:rsidRDefault="000B66CB"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893,0</w:t>
            </w:r>
          </w:p>
        </w:tc>
        <w:tc>
          <w:tcPr>
            <w:tcW w:w="197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162,0</w:t>
            </w:r>
          </w:p>
        </w:tc>
      </w:tr>
      <w:tr w:rsidR="000B66CB" w:rsidRPr="002C0CC9" w:rsidTr="00E75337">
        <w:trPr>
          <w:trHeight w:val="325"/>
          <w:jc w:val="center"/>
        </w:trPr>
        <w:tc>
          <w:tcPr>
            <w:tcW w:w="2433" w:type="dxa"/>
            <w:vMerge/>
            <w:tcBorders>
              <w:top w:val="nil"/>
              <w:bottom w:val="single" w:sz="4" w:space="0" w:color="231F20"/>
              <w:right w:val="single" w:sz="4" w:space="0" w:color="auto"/>
            </w:tcBorders>
          </w:tcPr>
          <w:p w:rsidR="000B66CB" w:rsidRPr="002C0CC9" w:rsidRDefault="000B66CB"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531873F8" wp14:editId="6C25C6E2">
                      <wp:extent cx="63500" cy="6350"/>
                      <wp:effectExtent l="5715" t="5715" r="6985" b="6985"/>
                      <wp:docPr id="19"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20" name="Line 12"/>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939223" id="Группа 19"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ufLeoAwCAACUBAAADgAA&#10;AAAAAAAAAAAAAAAuAgAAZHJzL2Uyb0RvYy54bWxQSwECLQAUAAYACAAAACEAtm3IINcAAAACAQAA&#10;DwAAAAAAAAAAAAAAAABmBAAAZHJzL2Rvd25yZXYueG1sUEsFBgAAAAAEAAQA8wAAAGoFAAAAAA==&#10;">
                      <v:line id="Line 12"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" strokeweight=".5pt"/>
                      <w10:anchorlock/>
                    </v:group>
                  </w:pict>
                </mc:Fallback>
              </mc:AlternateContent>
            </w:r>
          </w:p>
          <w:p w:rsidR="000B66CB" w:rsidRPr="002C0CC9" w:rsidRDefault="000B66CB"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34"/>
              <w:jc w:val="center"/>
              <w:rPr>
                <w:rFonts w:ascii="Times New Roman" w:hAnsi="Times New Roman" w:cs="Times New Roman"/>
                <w:sz w:val="24"/>
                <w:szCs w:val="24"/>
              </w:rPr>
            </w:pPr>
            <w:r w:rsidRPr="002C0CC9">
              <w:rPr>
                <w:rFonts w:ascii="Times New Roman" w:hAnsi="Times New Roman" w:cs="Times New Roman"/>
                <w:color w:val="231F20"/>
                <w:sz w:val="24"/>
                <w:szCs w:val="24"/>
              </w:rPr>
              <w:t>2,0</w:t>
            </w:r>
          </w:p>
        </w:tc>
        <w:tc>
          <w:tcPr>
            <w:tcW w:w="197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1,7</w:t>
            </w:r>
          </w:p>
        </w:tc>
      </w:tr>
      <w:tr w:rsidR="000B66CB" w:rsidRPr="002C0CC9" w:rsidTr="00E75337">
        <w:trPr>
          <w:trHeight w:val="323"/>
          <w:jc w:val="center"/>
        </w:trPr>
        <w:tc>
          <w:tcPr>
            <w:tcW w:w="2433" w:type="dxa"/>
            <w:vMerge/>
            <w:tcBorders>
              <w:top w:val="nil"/>
              <w:bottom w:val="single" w:sz="4" w:space="0" w:color="231F20"/>
              <w:right w:val="single" w:sz="4" w:space="0" w:color="auto"/>
            </w:tcBorders>
          </w:tcPr>
          <w:p w:rsidR="000B66CB" w:rsidRPr="002C0CC9" w:rsidRDefault="000B66CB"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45174118" wp14:editId="28291A80">
                      <wp:extent cx="63500" cy="6350"/>
                      <wp:effectExtent l="12700" t="5080" r="9525" b="7620"/>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18" name="Line 10"/>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8657EEC" id="Группа 17"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">
                      <v:line id="Line 10"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" strokeweight=".5pt"/>
                      <w10:anchorlock/>
                    </v:group>
                  </w:pict>
                </mc:Fallback>
              </mc:AlternateContent>
            </w:r>
          </w:p>
          <w:p w:rsidR="000B66CB" w:rsidRPr="002C0CC9" w:rsidRDefault="000B66CB"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97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r>
      <w:tr w:rsidR="000B66CB" w:rsidRPr="002C0CC9" w:rsidTr="00E75337">
        <w:trPr>
          <w:trHeight w:val="321"/>
          <w:jc w:val="center"/>
        </w:trPr>
        <w:tc>
          <w:tcPr>
            <w:tcW w:w="2433" w:type="dxa"/>
            <w:vMerge w:val="restart"/>
            <w:tcBorders>
              <w:top w:val="single" w:sz="4" w:space="0" w:color="231F20"/>
              <w:right w:val="single" w:sz="4" w:space="0" w:color="auto"/>
            </w:tcBorders>
          </w:tcPr>
          <w:p w:rsidR="000B66CB" w:rsidRPr="002C0CC9" w:rsidRDefault="000B66CB" w:rsidP="000B66CB">
            <w:pPr>
              <w:pStyle w:val="TableParagraph"/>
              <w:spacing w:before="0"/>
              <w:ind w:left="329"/>
              <w:jc w:val="right"/>
              <w:rPr>
                <w:rFonts w:ascii="Times New Roman" w:hAnsi="Times New Roman" w:cs="Times New Roman"/>
                <w:b/>
                <w:sz w:val="24"/>
                <w:szCs w:val="24"/>
              </w:rPr>
            </w:pPr>
          </w:p>
          <w:p w:rsidR="000B66CB" w:rsidRPr="002C0CC9" w:rsidRDefault="000B66CB" w:rsidP="000B66CB">
            <w:pPr>
              <w:pStyle w:val="TableParagraph"/>
              <w:spacing w:before="0"/>
              <w:ind w:left="329" w:right="1074"/>
              <w:jc w:val="right"/>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3310" w:type="dxa"/>
            <w:tcBorders>
              <w:top w:val="single" w:sz="4" w:space="0" w:color="auto"/>
              <w:left w:val="single" w:sz="4" w:space="0" w:color="auto"/>
              <w:bottom w:val="single" w:sz="4" w:space="0" w:color="auto"/>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73B043D7" wp14:editId="4C2772E9">
                      <wp:extent cx="63500" cy="6350"/>
                      <wp:effectExtent l="5715" t="4445" r="6985" b="8255"/>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16" name="Line 8"/>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E816428" id="Группа 15"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">
                      <v:line id="Line 8"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" strokeweight=".5pt"/>
                      <w10:anchorlock/>
                    </v:group>
                  </w:pict>
                </mc:Fallback>
              </mc:AlternateContent>
            </w:r>
          </w:p>
          <w:p w:rsidR="000B66CB" w:rsidRPr="002C0CC9" w:rsidRDefault="000B66CB" w:rsidP="000B66CB">
            <w:pPr>
              <w:pStyle w:val="TableParagraph"/>
              <w:spacing w:before="0"/>
              <w:ind w:left="329"/>
              <w:jc w:val="center"/>
              <w:rPr>
                <w:rFonts w:ascii="Times New Roman" w:hAnsi="Times New Roman" w:cs="Times New Roman"/>
                <w:i/>
                <w:sz w:val="24"/>
                <w:szCs w:val="24"/>
              </w:rPr>
            </w:pP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635,0</w:t>
            </w:r>
          </w:p>
        </w:tc>
        <w:tc>
          <w:tcPr>
            <w:tcW w:w="197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184,0</w:t>
            </w:r>
          </w:p>
        </w:tc>
      </w:tr>
      <w:tr w:rsidR="000B66CB" w:rsidRPr="002C0CC9" w:rsidTr="00E75337">
        <w:trPr>
          <w:trHeight w:val="312"/>
          <w:jc w:val="center"/>
        </w:trPr>
        <w:tc>
          <w:tcPr>
            <w:tcW w:w="2433" w:type="dxa"/>
            <w:vMerge/>
            <w:tcBorders>
              <w:top w:val="nil"/>
              <w:right w:val="single" w:sz="4" w:space="0" w:color="auto"/>
            </w:tcBorders>
          </w:tcPr>
          <w:p w:rsidR="000B66CB" w:rsidRPr="002C0CC9" w:rsidRDefault="000B66CB"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7CB34E07" wp14:editId="05C557CF">
                      <wp:extent cx="63500" cy="6350"/>
                      <wp:effectExtent l="5715" t="6985" r="6985" b="5715"/>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14" name="Line 6"/>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80727C" id="Группа 13"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aklXlwwCAACTBAAADgAA&#10;AAAAAAAAAAAAAAAuAgAAZHJzL2Uyb0RvYy54bWxQSwECLQAUAAYACAAAACEAtm3IINcAAAACAQAA&#10;DwAAAAAAAAAAAAAAAABmBAAAZHJzL2Rvd25yZXYueG1sUEsFBgAAAAAEAAQA8wAAAGoFAAAAAA==&#10;">
                      <v:line id="Line 6"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" strokeweight=".5pt"/>
                      <w10:anchorlock/>
                    </v:group>
                  </w:pict>
                </mc:Fallback>
              </mc:AlternateContent>
            </w:r>
          </w:p>
          <w:p w:rsidR="000B66CB" w:rsidRPr="002C0CC9" w:rsidRDefault="000B66CB"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2</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1,7</w:t>
            </w:r>
          </w:p>
        </w:tc>
        <w:tc>
          <w:tcPr>
            <w:tcW w:w="197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1,5</w:t>
            </w:r>
          </w:p>
        </w:tc>
      </w:tr>
      <w:tr w:rsidR="000B66CB" w:rsidRPr="002C0CC9" w:rsidTr="00E75337">
        <w:trPr>
          <w:trHeight w:val="310"/>
          <w:jc w:val="center"/>
        </w:trPr>
        <w:tc>
          <w:tcPr>
            <w:tcW w:w="2433" w:type="dxa"/>
            <w:vMerge/>
            <w:tcBorders>
              <w:top w:val="nil"/>
              <w:right w:val="single" w:sz="4" w:space="0" w:color="auto"/>
            </w:tcBorders>
          </w:tcPr>
          <w:p w:rsidR="000B66CB" w:rsidRPr="002C0CC9" w:rsidRDefault="000B66CB" w:rsidP="000B66CB">
            <w:pPr>
              <w:ind w:left="329"/>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tcPr>
          <w:p w:rsidR="000B66CB" w:rsidRPr="002C0CC9" w:rsidRDefault="000B66CB" w:rsidP="000B66CB">
            <w:pPr>
              <w:pStyle w:val="TableParagraph"/>
              <w:spacing w:before="0"/>
              <w:ind w:left="329"/>
              <w:jc w:val="center"/>
              <w:rPr>
                <w:rFonts w:ascii="Times New Roman" w:hAnsi="Times New Roman" w:cs="Times New Roman"/>
                <w:sz w:val="24"/>
                <w:szCs w:val="24"/>
              </w:rPr>
            </w:pPr>
            <w:r w:rsidRPr="002C0CC9">
              <w:rPr>
                <w:rFonts w:ascii="Times New Roman" w:hAnsi="Times New Roman" w:cs="Times New Roman"/>
                <w:noProof/>
                <w:sz w:val="24"/>
                <w:szCs w:val="24"/>
                <w:lang w:val="ru-RU" w:eastAsia="ru-RU"/>
              </w:rPr>
              <mc:AlternateContent>
                <mc:Choice Requires="wpg">
                  <w:drawing>
                    <wp:inline distT="0" distB="0" distL="0" distR="0" wp14:anchorId="5F3E5975" wp14:editId="75FABBFC">
                      <wp:extent cx="63500" cy="6350"/>
                      <wp:effectExtent l="12700" t="9525" r="9525" b="3175"/>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 cy="6350"/>
                                <a:chOff x="0" y="0"/>
                                <a:chExt cx="100" cy="10"/>
                              </a:xfrm>
                            </wpg:grpSpPr>
                            <wps:wsp>
                              <wps:cNvPr id="12" name="Line 4"/>
                              <wps:cNvCnPr>
                                <a:cxnSpLocks noChangeShapeType="1"/>
                              </wps:cNvCnPr>
                              <wps:spPr bwMode="auto">
                                <a:xfrm>
                                  <a:off x="0" y="5"/>
                                  <a:ext cx="1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D6AA7FC" id="Группа 11" o:spid="_x0000_s1026" style="width:5pt;height:.5pt;mso-position-horizontal-relative:char;mso-position-vertical-relative:line" coordsize="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">
                      <v:line id="Line 4" o:spid="_x0000_s1027" style="position:absolute;visibility:visible;mso-wrap-style:square" from="0,5" to="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" strokeweight=".5pt"/>
                      <w10:anchorlock/>
                    </v:group>
                  </w:pict>
                </mc:Fallback>
              </mc:AlternateContent>
            </w:r>
          </w:p>
          <w:p w:rsidR="000B66CB" w:rsidRPr="002C0CC9" w:rsidRDefault="000B66CB" w:rsidP="000B66CB">
            <w:pPr>
              <w:pStyle w:val="TableParagraph"/>
              <w:spacing w:before="0"/>
              <w:ind w:left="329" w:right="190"/>
              <w:jc w:val="center"/>
              <w:rPr>
                <w:rFonts w:ascii="Times New Roman" w:hAnsi="Times New Roman" w:cs="Times New Roman"/>
                <w:i/>
                <w:sz w:val="24"/>
                <w:szCs w:val="24"/>
              </w:rPr>
            </w:pPr>
            <w:r w:rsidRPr="002C0CC9">
              <w:rPr>
                <w:rFonts w:ascii="Times New Roman" w:hAnsi="Times New Roman" w:cs="Times New Roman"/>
                <w:sz w:val="24"/>
                <w:szCs w:val="24"/>
              </w:rPr>
              <w:t>4</w:t>
            </w:r>
            <w:r w:rsidRPr="002C0CC9">
              <w:rPr>
                <w:rFonts w:ascii="Times New Roman" w:hAnsi="Times New Roman" w:cs="Times New Roman"/>
                <w:i/>
                <w:sz w:val="24"/>
                <w:szCs w:val="24"/>
              </w:rPr>
              <w:t>R</w:t>
            </w:r>
          </w:p>
        </w:tc>
        <w:tc>
          <w:tcPr>
            <w:tcW w:w="201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36"/>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975" w:type="dxa"/>
            <w:tcBorders>
              <w:top w:val="single" w:sz="4" w:space="0" w:color="auto"/>
              <w:left w:val="single" w:sz="4" w:space="0" w:color="auto"/>
              <w:bottom w:val="single" w:sz="4" w:space="0" w:color="auto"/>
              <w:right w:val="single" w:sz="4" w:space="0" w:color="auto"/>
            </w:tcBorders>
            <w:vAlign w:val="center"/>
          </w:tcPr>
          <w:p w:rsidR="000B66CB" w:rsidRPr="002C0CC9" w:rsidRDefault="000B66CB" w:rsidP="00E75337">
            <w:pPr>
              <w:pStyle w:val="TableParagraph"/>
              <w:spacing w:before="0"/>
              <w:ind w:left="329" w:right="411"/>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r>
      <w:tr w:rsidR="000B66CB" w:rsidRPr="00373362" w:rsidTr="002E2F59">
        <w:trPr>
          <w:trHeight w:val="859"/>
          <w:jc w:val="center"/>
        </w:trPr>
        <w:tc>
          <w:tcPr>
            <w:tcW w:w="9733" w:type="dxa"/>
            <w:gridSpan w:val="4"/>
          </w:tcPr>
          <w:p w:rsidR="000B66CB" w:rsidRPr="00373362" w:rsidRDefault="00373362" w:rsidP="00373362">
            <w:pPr>
              <w:pStyle w:val="TableParagraph"/>
              <w:spacing w:before="0"/>
              <w:ind w:left="330" w:right="24"/>
              <w:jc w:val="both"/>
              <w:rPr>
                <w:rFonts w:ascii="Times New Roman" w:hAnsi="Times New Roman" w:cs="Times New Roman"/>
                <w:sz w:val="20"/>
                <w:szCs w:val="20"/>
                <w:lang w:val="ru-RU"/>
              </w:rPr>
            </w:pPr>
            <w:r w:rsidRPr="00373362">
              <w:rPr>
                <w:rStyle w:val="FontStyle133"/>
                <w:rFonts w:ascii="Times New Roman" w:hAnsi="Times New Roman" w:cs="Times New Roman"/>
                <w:sz w:val="20"/>
                <w:szCs w:val="20"/>
                <w:lang w:val="ru-RU"/>
              </w:rPr>
              <w:t>Примечание</w:t>
            </w:r>
            <w:r>
              <w:rPr>
                <w:rStyle w:val="FontStyle133"/>
                <w:rFonts w:ascii="Times New Roman" w:hAnsi="Times New Roman" w:cs="Times New Roman"/>
                <w:sz w:val="20"/>
                <w:szCs w:val="20"/>
                <w:lang w:val="ru-RU"/>
              </w:rPr>
              <w:t xml:space="preserve"> -</w:t>
            </w:r>
            <w:r w:rsidR="000B66CB" w:rsidRPr="00373362">
              <w:rPr>
                <w:rStyle w:val="FontStyle133"/>
                <w:rFonts w:ascii="Times New Roman" w:hAnsi="Times New Roman" w:cs="Times New Roman"/>
                <w:sz w:val="20"/>
                <w:szCs w:val="20"/>
                <w:lang w:val="ru-RU"/>
              </w:rPr>
              <w:t xml:space="preserve"> Значение </w:t>
            </w:r>
            <w:r w:rsidR="000B66CB" w:rsidRPr="00373362">
              <w:rPr>
                <w:rStyle w:val="FontStyle133"/>
                <w:rFonts w:ascii="Times New Roman" w:hAnsi="Times New Roman" w:cs="Times New Roman"/>
                <w:sz w:val="20"/>
                <w:szCs w:val="20"/>
              </w:rPr>
              <w:t>ARL</w:t>
            </w:r>
            <w:r w:rsidR="000B66CB" w:rsidRPr="00373362">
              <w:rPr>
                <w:rStyle w:val="FontStyle133"/>
                <w:rFonts w:ascii="Times New Roman" w:hAnsi="Times New Roman" w:cs="Times New Roman"/>
                <w:sz w:val="20"/>
                <w:szCs w:val="20"/>
                <w:lang w:val="ru-RU"/>
              </w:rPr>
              <w:t xml:space="preserve"> является заданным. Следует помнить, что фактическая длина серии для обнаружения фактического изменения может быть больше или меньше </w:t>
            </w:r>
            <w:r w:rsidR="000B66CB" w:rsidRPr="00373362">
              <w:rPr>
                <w:rStyle w:val="FontStyle133"/>
                <w:rFonts w:ascii="Times New Roman" w:hAnsi="Times New Roman" w:cs="Times New Roman"/>
                <w:sz w:val="20"/>
                <w:szCs w:val="20"/>
              </w:rPr>
              <w:t>ARL</w:t>
            </w:r>
            <w:r w:rsidR="000B66CB" w:rsidRPr="00373362">
              <w:rPr>
                <w:rStyle w:val="FontStyle133"/>
                <w:rFonts w:ascii="Times New Roman" w:hAnsi="Times New Roman" w:cs="Times New Roman"/>
                <w:sz w:val="20"/>
                <w:szCs w:val="20"/>
                <w:lang w:val="ru-RU"/>
              </w:rPr>
              <w:t>. При необходимости следует проверить распределение для определенных сдвигов от целевого значения, чтобы знать средний размах длин серий, которые могут возникнуть.</w:t>
            </w:r>
          </w:p>
        </w:tc>
      </w:tr>
    </w:tbl>
    <w:p w:rsidR="00DB64BD" w:rsidRPr="002C0CC9" w:rsidRDefault="00DB64BD" w:rsidP="00DB64BD">
      <w:pPr>
        <w:pStyle w:val="Style18"/>
        <w:widowControl/>
        <w:jc w:val="center"/>
        <w:rPr>
          <w:rStyle w:val="FontStyle138"/>
          <w:rFonts w:ascii="Times New Roman" w:hAnsi="Times New Roman" w:cs="Times New Roman"/>
          <w:sz w:val="24"/>
          <w:szCs w:val="24"/>
          <w:lang w:eastAsia="en-US"/>
        </w:rPr>
      </w:pPr>
    </w:p>
    <w:p w:rsidR="00DB64BD" w:rsidRPr="002C0CC9" w:rsidRDefault="00DB64BD" w:rsidP="00BA287B">
      <w:pPr>
        <w:pStyle w:val="Style31"/>
        <w:widowControl/>
        <w:ind w:firstLine="567"/>
        <w:jc w:val="both"/>
        <w:rPr>
          <w:rStyle w:val="FontStyle136"/>
          <w:rFonts w:ascii="Times New Roman" w:hAnsi="Times New Roman" w:cs="Times New Roman"/>
          <w:sz w:val="24"/>
          <w:szCs w:val="24"/>
          <w:lang w:eastAsia="en-US"/>
        </w:rPr>
      </w:pPr>
      <w:r w:rsidRPr="002E2F59">
        <w:rPr>
          <w:rStyle w:val="FontStyle138"/>
          <w:rFonts w:ascii="Times New Roman" w:hAnsi="Times New Roman" w:cs="Times New Roman"/>
          <w:b w:val="0"/>
          <w:sz w:val="24"/>
          <w:szCs w:val="24"/>
          <w:lang w:eastAsia="en-US"/>
        </w:rPr>
        <w:t>Этап 6.</w:t>
      </w:r>
      <w:r w:rsidRPr="002C0CC9">
        <w:rPr>
          <w:rStyle w:val="FontStyle135"/>
          <w:rFonts w:ascii="Times New Roman" w:hAnsi="Times New Roman" w:cs="Times New Roman"/>
          <w:sz w:val="24"/>
          <w:szCs w:val="24"/>
          <w:lang w:eastAsia="en-US"/>
        </w:rPr>
        <w:t xml:space="preserve"> Определение целевого значения </w:t>
      </w:r>
      <w:r w:rsidRPr="002C0CC9">
        <w:rPr>
          <w:rStyle w:val="FontStyle136"/>
          <w:rFonts w:ascii="Times New Roman" w:hAnsi="Times New Roman" w:cs="Times New Roman"/>
          <w:sz w:val="24"/>
          <w:szCs w:val="24"/>
          <w:lang w:eastAsia="en-US"/>
        </w:rPr>
        <w:t>Т</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a) Заданное значение</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При статистическом контроле качества продукции или процесса, наиболее распространен метод установки целевого значения размаха, описанный в b) ниже. Однако в некоторых случаях предпочтительно установить целевое значение на некотором предполагаемом уровне. Если это так, целевое значение размаха равно заданному значению размаха.</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Если изменчивость описана с помощью стандартного отклонения, целевое значение размаха может быть вычислено по формуле </w:t>
      </w:r>
      <w:r w:rsidRPr="002C0CC9">
        <w:rPr>
          <w:rStyle w:val="FontStyle136"/>
          <w:rFonts w:ascii="Times New Roman" w:hAnsi="Times New Roman" w:cs="Times New Roman"/>
          <w:sz w:val="24"/>
          <w:szCs w:val="24"/>
          <w:lang w:eastAsia="en-US"/>
        </w:rPr>
        <w:t>T = d</w:t>
      </w:r>
      <w:r w:rsidRPr="002C0CC9">
        <w:rPr>
          <w:rStyle w:val="FontStyle136"/>
          <w:rFonts w:ascii="Times New Roman" w:hAnsi="Times New Roman" w:cs="Times New Roman"/>
          <w:i w:val="0"/>
          <w:sz w:val="24"/>
          <w:szCs w:val="24"/>
          <w:vertAlign w:val="subscript"/>
          <w:lang w:eastAsia="en-US"/>
        </w:rPr>
        <w:t>2</w:t>
      </w:r>
      <w:r w:rsidRPr="002C0CC9">
        <w:rPr>
          <w:rStyle w:val="FontStyle136"/>
          <w:rFonts w:ascii="Times New Roman" w:hAnsi="Times New Roman" w:cs="Times New Roman"/>
          <w:sz w:val="24"/>
          <w:szCs w:val="24"/>
          <w:lang w:eastAsia="en-US"/>
        </w:rPr>
        <w:t>σ</w:t>
      </w:r>
      <w:r w:rsidRPr="002C0CC9">
        <w:rPr>
          <w:rStyle w:val="FontStyle135"/>
          <w:rFonts w:ascii="Times New Roman" w:hAnsi="Times New Roman" w:cs="Times New Roman"/>
          <w:sz w:val="24"/>
          <w:szCs w:val="24"/>
          <w:lang w:eastAsia="en-US"/>
        </w:rPr>
        <w:t xml:space="preserve">, где </w:t>
      </w:r>
      <w:r w:rsidRPr="002C0CC9">
        <w:rPr>
          <w:rStyle w:val="FontStyle136"/>
          <w:rFonts w:ascii="Times New Roman" w:hAnsi="Times New Roman" w:cs="Times New Roman"/>
          <w:sz w:val="24"/>
          <w:szCs w:val="24"/>
          <w:lang w:eastAsia="en-US"/>
        </w:rPr>
        <w:t>d</w:t>
      </w:r>
      <w:r w:rsidRPr="002C0CC9">
        <w:rPr>
          <w:rStyle w:val="FontStyle136"/>
          <w:rFonts w:ascii="Times New Roman" w:hAnsi="Times New Roman" w:cs="Times New Roman"/>
          <w:sz w:val="24"/>
          <w:szCs w:val="24"/>
          <w:vertAlign w:val="subscript"/>
          <w:lang w:eastAsia="en-US"/>
        </w:rPr>
        <w:t xml:space="preserve">2 </w:t>
      </w:r>
      <w:r w:rsidRPr="002C0CC9">
        <w:rPr>
          <w:rStyle w:val="FontStyle135"/>
          <w:rFonts w:ascii="Times New Roman" w:hAnsi="Times New Roman" w:cs="Times New Roman"/>
          <w:sz w:val="24"/>
          <w:szCs w:val="24"/>
          <w:lang w:eastAsia="en-US"/>
        </w:rPr>
        <w:t xml:space="preserve">определяют по </w:t>
      </w:r>
      <w:hyperlink w:anchor="bookmark58" w:history="1">
        <w:r w:rsidRPr="002E2F59">
          <w:rPr>
            <w:rStyle w:val="FontStyle135"/>
            <w:rFonts w:ascii="Times New Roman" w:hAnsi="Times New Roman" w:cs="Times New Roman"/>
            <w:color w:val="auto"/>
            <w:sz w:val="24"/>
            <w:szCs w:val="24"/>
            <w:lang w:eastAsia="en-US"/>
          </w:rPr>
          <w:t>таблице 8</w:t>
        </w:r>
      </w:hyperlink>
      <w:r w:rsidRPr="002E2F59">
        <w:rPr>
          <w:rStyle w:val="FontStyle135"/>
          <w:rFonts w:ascii="Times New Roman" w:hAnsi="Times New Roman" w:cs="Times New Roman"/>
          <w:color w:val="auto"/>
          <w:sz w:val="24"/>
          <w:szCs w:val="24"/>
          <w:lang w:eastAsia="en-US"/>
        </w:rPr>
        <w:t xml:space="preserve">. </w:t>
      </w:r>
      <w:r w:rsidRPr="002C0CC9">
        <w:rPr>
          <w:rStyle w:val="FontStyle135"/>
          <w:rFonts w:ascii="Times New Roman" w:hAnsi="Times New Roman" w:cs="Times New Roman"/>
          <w:sz w:val="24"/>
          <w:szCs w:val="24"/>
          <w:lang w:eastAsia="en-US"/>
        </w:rPr>
        <w:t>Оно зависит от объема подгруппы.</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b) Значение, выбранное на основе наблюдений</w:t>
      </w:r>
    </w:p>
    <w:p w:rsidR="00DB64BD" w:rsidRPr="002C0CC9" w:rsidRDefault="00DB64BD" w:rsidP="00BA287B">
      <w:pPr>
        <w:pStyle w:val="Style4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По данным, полученным за испытательный период, устанавливают целевое значение размаха, равное </w:t>
      </w:r>
      <w:r w:rsidRPr="002C0CC9">
        <w:rPr>
          <w:rStyle w:val="FontStyle136"/>
          <w:rFonts w:ascii="Times New Roman" w:hAnsi="Times New Roman" w:cs="Times New Roman"/>
          <w:noProof/>
          <w:sz w:val="24"/>
          <w:szCs w:val="24"/>
        </w:rPr>
        <w:drawing>
          <wp:inline distT="0" distB="0" distL="0" distR="0" wp14:anchorId="415B97D3" wp14:editId="71DC4B79">
            <wp:extent cx="133350" cy="161925"/>
            <wp:effectExtent l="19050" t="0" r="0" b="0"/>
            <wp:docPr id="71"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cs="Times New Roman"/>
          <w:sz w:val="24"/>
          <w:szCs w:val="24"/>
          <w:lang w:eastAsia="en-US"/>
        </w:rPr>
        <w:t xml:space="preserve">.  </w:t>
      </w:r>
    </w:p>
    <w:p w:rsidR="00DB64BD" w:rsidRPr="002C0CC9" w:rsidRDefault="00DB64BD" w:rsidP="00BA287B">
      <w:pPr>
        <w:pStyle w:val="Style49"/>
        <w:widowControl/>
        <w:ind w:firstLine="567"/>
        <w:jc w:val="both"/>
        <w:rPr>
          <w:rStyle w:val="FontStyle135"/>
          <w:rFonts w:ascii="Times New Roman" w:hAnsi="Times New Roman" w:cs="Times New Roman"/>
          <w:sz w:val="24"/>
          <w:szCs w:val="24"/>
          <w:lang w:eastAsia="en-US"/>
        </w:rPr>
      </w:pPr>
      <w:r w:rsidRPr="002E2F59">
        <w:rPr>
          <w:rStyle w:val="FontStyle138"/>
          <w:rFonts w:ascii="Times New Roman" w:hAnsi="Times New Roman" w:cs="Times New Roman"/>
          <w:b w:val="0"/>
          <w:color w:val="auto"/>
          <w:sz w:val="24"/>
          <w:szCs w:val="24"/>
          <w:lang w:eastAsia="en-US"/>
        </w:rPr>
        <w:t>Этап 7</w:t>
      </w:r>
      <w:r w:rsidRPr="002E2F59">
        <w:rPr>
          <w:rStyle w:val="FontStyle135"/>
          <w:rFonts w:ascii="Times New Roman" w:hAnsi="Times New Roman" w:cs="Times New Roman"/>
          <w:b/>
          <w:color w:val="auto"/>
          <w:sz w:val="24"/>
          <w:szCs w:val="24"/>
          <w:lang w:eastAsia="en-US"/>
        </w:rPr>
        <w:t>.</w:t>
      </w:r>
      <w:r w:rsidRPr="002C0CC9">
        <w:rPr>
          <w:rStyle w:val="FontStyle135"/>
          <w:rFonts w:ascii="Times New Roman" w:hAnsi="Times New Roman" w:cs="Times New Roman"/>
          <w:sz w:val="24"/>
          <w:szCs w:val="24"/>
          <w:lang w:eastAsia="en-US"/>
        </w:rPr>
        <w:t xml:space="preserve"> Установление параметров CUSUM-карты</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Устанавливают CUSUM-таблицу (или добавляют данные к существующей CUSUM-таблице) и разрабатывают CUSUM-бумагу, как установлено в</w:t>
      </w:r>
      <w:r w:rsidRPr="002E2F59">
        <w:rPr>
          <w:rStyle w:val="FontStyle135"/>
          <w:rFonts w:ascii="Times New Roman" w:hAnsi="Times New Roman" w:cs="Times New Roman"/>
          <w:color w:val="auto"/>
          <w:sz w:val="24"/>
          <w:szCs w:val="24"/>
          <w:lang w:eastAsia="en-US"/>
        </w:rPr>
        <w:t xml:space="preserve"> </w:t>
      </w:r>
      <w:hyperlink w:anchor="bookmark54" w:history="1">
        <w:r w:rsidRPr="002E2F59">
          <w:rPr>
            <w:rStyle w:val="FontStyle135"/>
            <w:rFonts w:ascii="Times New Roman" w:hAnsi="Times New Roman" w:cs="Times New Roman"/>
            <w:color w:val="auto"/>
            <w:sz w:val="24"/>
            <w:szCs w:val="24"/>
            <w:lang w:eastAsia="en-US"/>
          </w:rPr>
          <w:t>9.3.1</w:t>
        </w:r>
      </w:hyperlink>
      <w:r w:rsidRPr="002E2F59">
        <w:rPr>
          <w:rStyle w:val="FontStyle135"/>
          <w:rFonts w:ascii="Times New Roman" w:hAnsi="Times New Roman" w:cs="Times New Roman"/>
          <w:color w:val="auto"/>
          <w:sz w:val="24"/>
          <w:szCs w:val="24"/>
          <w:lang w:eastAsia="en-US"/>
        </w:rPr>
        <w:t xml:space="preserve">, </w:t>
      </w:r>
      <w:r w:rsidRPr="002C0CC9">
        <w:rPr>
          <w:rStyle w:val="FontStyle135"/>
          <w:rFonts w:ascii="Times New Roman" w:hAnsi="Times New Roman" w:cs="Times New Roman"/>
          <w:sz w:val="24"/>
          <w:szCs w:val="24"/>
          <w:lang w:eastAsia="en-US"/>
        </w:rPr>
        <w:t>этап 7.</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CUSUM-бумага для размаха может иметь масштаб, отличный от масштаба бумаги для контроля среднего. Подходящий масштаб можно получить с помощью следующего расчета, округляя в большую или меньшую сторону до ближайшего удобного значения.</w:t>
      </w:r>
    </w:p>
    <w:p w:rsidR="00DB64BD" w:rsidRPr="002E2F59" w:rsidRDefault="00DB64BD" w:rsidP="00BA287B">
      <w:pPr>
        <w:pStyle w:val="Style31"/>
        <w:widowControl/>
        <w:ind w:firstLine="567"/>
        <w:jc w:val="both"/>
        <w:rPr>
          <w:rStyle w:val="FontStyle135"/>
          <w:rFonts w:ascii="Times New Roman" w:hAnsi="Times New Roman" w:cs="Times New Roman"/>
          <w:color w:val="auto"/>
          <w:sz w:val="24"/>
          <w:szCs w:val="24"/>
          <w:lang w:eastAsia="en-US"/>
        </w:rPr>
      </w:pPr>
      <w:r w:rsidRPr="002C0CC9">
        <w:rPr>
          <w:rStyle w:val="FontStyle135"/>
          <w:rFonts w:ascii="Times New Roman" w:hAnsi="Times New Roman" w:cs="Times New Roman"/>
          <w:sz w:val="24"/>
          <w:szCs w:val="24"/>
          <w:lang w:eastAsia="en-US"/>
        </w:rPr>
        <w:t xml:space="preserve">Интервал CUSUM-шкалы для диапазона равен </w:t>
      </w:r>
      <w:r w:rsidRPr="002C0CC9">
        <w:rPr>
          <w:rStyle w:val="FontStyle136"/>
          <w:rFonts w:ascii="Times New Roman" w:hAnsi="Times New Roman" w:cs="Times New Roman"/>
          <w:sz w:val="24"/>
          <w:szCs w:val="24"/>
          <w:lang w:eastAsia="en-US"/>
        </w:rPr>
        <w:t>a</w:t>
      </w:r>
      <w:r w:rsidRPr="002C0CC9">
        <w:rPr>
          <w:rStyle w:val="FontStyle136"/>
          <w:rFonts w:ascii="Times New Roman" w:hAnsi="Times New Roman" w:cs="Times New Roman"/>
          <w:noProof/>
          <w:sz w:val="24"/>
          <w:szCs w:val="24"/>
        </w:rPr>
        <w:drawing>
          <wp:inline distT="0" distB="0" distL="0" distR="0" wp14:anchorId="2B484849" wp14:editId="0F09DE95">
            <wp:extent cx="133350" cy="161925"/>
            <wp:effectExtent l="19050" t="0" r="0" b="0"/>
            <wp:docPr id="7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cs="Times New Roman"/>
          <w:sz w:val="24"/>
          <w:szCs w:val="24"/>
          <w:lang w:eastAsia="en-US"/>
        </w:rPr>
        <w:t xml:space="preserve">, значение </w:t>
      </w:r>
      <w:r w:rsidRPr="002C0CC9">
        <w:rPr>
          <w:rStyle w:val="FontStyle136"/>
          <w:rFonts w:ascii="Times New Roman" w:hAnsi="Times New Roman" w:cs="Times New Roman"/>
          <w:sz w:val="24"/>
          <w:szCs w:val="24"/>
          <w:lang w:eastAsia="en-US"/>
        </w:rPr>
        <w:t>a</w:t>
      </w:r>
      <w:r w:rsidRPr="002C0CC9">
        <w:rPr>
          <w:rStyle w:val="FontStyle135"/>
          <w:rFonts w:ascii="Times New Roman" w:hAnsi="Times New Roman" w:cs="Times New Roman"/>
          <w:sz w:val="24"/>
          <w:szCs w:val="24"/>
          <w:lang w:eastAsia="en-US"/>
        </w:rPr>
        <w:t xml:space="preserve"> берется из </w:t>
      </w:r>
      <w:hyperlink w:anchor="bookmark69" w:history="1">
        <w:r w:rsidRPr="002E2F59">
          <w:rPr>
            <w:rStyle w:val="FontStyle135"/>
            <w:rFonts w:ascii="Times New Roman" w:hAnsi="Times New Roman" w:cs="Times New Roman"/>
            <w:color w:val="auto"/>
            <w:sz w:val="24"/>
            <w:szCs w:val="24"/>
            <w:lang w:eastAsia="en-US"/>
          </w:rPr>
          <w:t>таблицы 12</w:t>
        </w:r>
      </w:hyperlink>
      <w:r w:rsidRPr="002E2F59">
        <w:rPr>
          <w:rStyle w:val="FontStyle135"/>
          <w:rFonts w:ascii="Times New Roman" w:hAnsi="Times New Roman" w:cs="Times New Roman"/>
          <w:color w:val="auto"/>
          <w:sz w:val="24"/>
          <w:szCs w:val="24"/>
          <w:lang w:eastAsia="en-US"/>
        </w:rPr>
        <w:t>.</w:t>
      </w:r>
    </w:p>
    <w:p w:rsidR="00DB64BD" w:rsidRPr="002C0CC9" w:rsidRDefault="00DB64BD" w:rsidP="00DB64BD">
      <w:pPr>
        <w:pStyle w:val="Style18"/>
        <w:widowControl/>
        <w:ind w:firstLine="720"/>
        <w:jc w:val="both"/>
        <w:rPr>
          <w:rStyle w:val="FontStyle138"/>
          <w:rFonts w:ascii="Times New Roman" w:hAnsi="Times New Roman" w:cs="Times New Roman"/>
          <w:sz w:val="24"/>
          <w:szCs w:val="24"/>
          <w:lang w:eastAsia="en-US"/>
        </w:rPr>
      </w:pPr>
      <w:bookmarkStart w:id="38" w:name="bookmark69"/>
    </w:p>
    <w:p w:rsidR="00DB64BD" w:rsidRDefault="00DB64BD" w:rsidP="00F83DE0">
      <w:pPr>
        <w:pStyle w:val="Style18"/>
        <w:widowControl/>
        <w:ind w:firstLine="567"/>
        <w:jc w:val="both"/>
        <w:rPr>
          <w:rStyle w:val="FontStyle138"/>
          <w:rFonts w:ascii="Times New Roman" w:hAnsi="Times New Roman" w:cs="Times New Roman"/>
          <w:sz w:val="24"/>
          <w:szCs w:val="24"/>
          <w:lang w:eastAsia="en-US"/>
        </w:rPr>
      </w:pPr>
      <w:r w:rsidRPr="002C0CC9">
        <w:rPr>
          <w:rStyle w:val="FontStyle138"/>
          <w:rFonts w:ascii="Times New Roman" w:hAnsi="Times New Roman" w:cs="Times New Roman"/>
          <w:sz w:val="24"/>
          <w:szCs w:val="24"/>
          <w:lang w:eastAsia="en-US"/>
        </w:rPr>
        <w:t>Т</w:t>
      </w:r>
      <w:bookmarkEnd w:id="38"/>
      <w:r w:rsidRPr="002C0CC9">
        <w:rPr>
          <w:rStyle w:val="FontStyle138"/>
          <w:rFonts w:ascii="Times New Roman" w:hAnsi="Times New Roman" w:cs="Times New Roman"/>
          <w:sz w:val="24"/>
          <w:szCs w:val="24"/>
          <w:lang w:eastAsia="en-US"/>
        </w:rPr>
        <w:t>аблица 12 – Коэффициент масштаба для CUSUM-бумаги размаха</w:t>
      </w:r>
    </w:p>
    <w:p w:rsidR="002E2F59" w:rsidRPr="002C0CC9" w:rsidRDefault="002E2F59" w:rsidP="00DB64BD">
      <w:pPr>
        <w:pStyle w:val="Style18"/>
        <w:widowControl/>
        <w:jc w:val="center"/>
        <w:rPr>
          <w:rStyle w:val="FontStyle138"/>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5211"/>
        <w:gridCol w:w="3613"/>
      </w:tblGrid>
      <w:tr w:rsidR="00DB64BD" w:rsidRPr="002C0CC9" w:rsidTr="005E126F">
        <w:trPr>
          <w:trHeight w:val="317"/>
          <w:jc w:val="center"/>
        </w:trPr>
        <w:tc>
          <w:tcPr>
            <w:tcW w:w="5211" w:type="dxa"/>
            <w:tcBorders>
              <w:top w:val="single" w:sz="6" w:space="0" w:color="auto"/>
              <w:left w:val="single" w:sz="6" w:space="0" w:color="auto"/>
              <w:bottom w:val="single" w:sz="4" w:space="0" w:color="auto"/>
              <w:right w:val="single" w:sz="6" w:space="0" w:color="auto"/>
            </w:tcBorders>
          </w:tcPr>
          <w:p w:rsidR="00DB64BD" w:rsidRPr="005E126F" w:rsidRDefault="00DB64BD" w:rsidP="002E2F59">
            <w:pPr>
              <w:pStyle w:val="Style15"/>
              <w:widowControl/>
              <w:jc w:val="center"/>
              <w:rPr>
                <w:rStyle w:val="FontStyle130"/>
                <w:rFonts w:ascii="Times New Roman" w:hAnsi="Times New Roman" w:cs="Times New Roman"/>
                <w:b w:val="0"/>
                <w:sz w:val="24"/>
                <w:szCs w:val="24"/>
                <w:lang w:val="en-US" w:eastAsia="en-US"/>
              </w:rPr>
            </w:pPr>
            <w:r w:rsidRPr="005E126F">
              <w:rPr>
                <w:rStyle w:val="FontStyle130"/>
                <w:rFonts w:ascii="Times New Roman" w:hAnsi="Times New Roman" w:cs="Times New Roman"/>
                <w:b w:val="0"/>
                <w:sz w:val="24"/>
                <w:szCs w:val="24"/>
                <w:lang w:eastAsia="en-US"/>
              </w:rPr>
              <w:t>Объем подгруппы;</w:t>
            </w:r>
          </w:p>
        </w:tc>
        <w:tc>
          <w:tcPr>
            <w:tcW w:w="3613" w:type="dxa"/>
            <w:tcBorders>
              <w:top w:val="single" w:sz="6" w:space="0" w:color="auto"/>
              <w:left w:val="single" w:sz="6" w:space="0" w:color="auto"/>
              <w:bottom w:val="single" w:sz="4" w:space="0" w:color="auto"/>
              <w:right w:val="single" w:sz="6" w:space="0" w:color="auto"/>
            </w:tcBorders>
          </w:tcPr>
          <w:p w:rsidR="00DB64BD" w:rsidRPr="002C0CC9" w:rsidRDefault="00DB64BD"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a</w:t>
            </w:r>
          </w:p>
        </w:tc>
      </w:tr>
      <w:tr w:rsidR="00DB64BD" w:rsidRPr="002C0CC9" w:rsidTr="005E126F">
        <w:trPr>
          <w:trHeight w:val="298"/>
          <w:jc w:val="center"/>
        </w:trPr>
        <w:tc>
          <w:tcPr>
            <w:tcW w:w="5211" w:type="dxa"/>
            <w:tcBorders>
              <w:top w:val="single" w:sz="4" w:space="0" w:color="auto"/>
              <w:left w:val="single" w:sz="4" w:space="0" w:color="auto"/>
              <w:bottom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w:t>
            </w:r>
          </w:p>
        </w:tc>
        <w:tc>
          <w:tcPr>
            <w:tcW w:w="3613" w:type="dxa"/>
            <w:tcBorders>
              <w:top w:val="single" w:sz="4" w:space="0" w:color="auto"/>
              <w:left w:val="single" w:sz="4" w:space="0" w:color="auto"/>
              <w:bottom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1,50</w:t>
            </w:r>
          </w:p>
        </w:tc>
      </w:tr>
      <w:tr w:rsidR="00DB64BD" w:rsidRPr="002C0CC9" w:rsidTr="005E126F">
        <w:trPr>
          <w:trHeight w:val="307"/>
          <w:jc w:val="center"/>
        </w:trPr>
        <w:tc>
          <w:tcPr>
            <w:tcW w:w="5211" w:type="dxa"/>
            <w:tcBorders>
              <w:top w:val="single" w:sz="4" w:space="0" w:color="auto"/>
              <w:left w:val="single" w:sz="4" w:space="0" w:color="auto"/>
              <w:bottom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3</w:t>
            </w:r>
          </w:p>
        </w:tc>
        <w:tc>
          <w:tcPr>
            <w:tcW w:w="3613" w:type="dxa"/>
            <w:tcBorders>
              <w:top w:val="single" w:sz="4" w:space="0" w:color="auto"/>
              <w:left w:val="single" w:sz="4" w:space="0" w:color="auto"/>
              <w:bottom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1,00</w:t>
            </w:r>
          </w:p>
        </w:tc>
      </w:tr>
      <w:tr w:rsidR="00DB64BD" w:rsidRPr="002C0CC9" w:rsidTr="005E126F">
        <w:trPr>
          <w:trHeight w:val="302"/>
          <w:jc w:val="center"/>
        </w:trPr>
        <w:tc>
          <w:tcPr>
            <w:tcW w:w="5211" w:type="dxa"/>
            <w:tcBorders>
              <w:top w:val="single" w:sz="4" w:space="0" w:color="auto"/>
              <w:left w:val="single" w:sz="4" w:space="0" w:color="auto"/>
              <w:bottom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4</w:t>
            </w:r>
          </w:p>
        </w:tc>
        <w:tc>
          <w:tcPr>
            <w:tcW w:w="3613" w:type="dxa"/>
            <w:tcBorders>
              <w:top w:val="single" w:sz="4" w:space="0" w:color="auto"/>
              <w:left w:val="single" w:sz="4" w:space="0" w:color="auto"/>
              <w:bottom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0,85</w:t>
            </w:r>
          </w:p>
        </w:tc>
      </w:tr>
      <w:tr w:rsidR="00DB64BD" w:rsidRPr="002C0CC9" w:rsidTr="005E126F">
        <w:trPr>
          <w:trHeight w:val="302"/>
          <w:jc w:val="center"/>
        </w:trPr>
        <w:tc>
          <w:tcPr>
            <w:tcW w:w="5211" w:type="dxa"/>
            <w:tcBorders>
              <w:top w:val="single" w:sz="4" w:space="0" w:color="auto"/>
              <w:left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5</w:t>
            </w:r>
          </w:p>
        </w:tc>
        <w:tc>
          <w:tcPr>
            <w:tcW w:w="3613" w:type="dxa"/>
            <w:tcBorders>
              <w:top w:val="single" w:sz="4" w:space="0" w:color="auto"/>
              <w:left w:val="single" w:sz="4" w:space="0" w:color="auto"/>
              <w:right w:val="single" w:sz="4" w:space="0" w:color="auto"/>
            </w:tcBorders>
          </w:tcPr>
          <w:p w:rsidR="00DB64BD" w:rsidRPr="002C0CC9" w:rsidRDefault="00DB64BD"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0,75</w:t>
            </w:r>
          </w:p>
        </w:tc>
      </w:tr>
      <w:tr w:rsidR="00F83DE0" w:rsidRPr="002C0CC9" w:rsidTr="005E126F">
        <w:trPr>
          <w:trHeight w:val="302"/>
          <w:jc w:val="center"/>
        </w:trPr>
        <w:tc>
          <w:tcPr>
            <w:tcW w:w="8824" w:type="dxa"/>
            <w:gridSpan w:val="2"/>
            <w:tcBorders>
              <w:bottom w:val="nil"/>
            </w:tcBorders>
          </w:tcPr>
          <w:p w:rsidR="00F83DE0" w:rsidRPr="002C0CC9" w:rsidRDefault="00F83DE0" w:rsidP="00F83DE0">
            <w:pPr>
              <w:pStyle w:val="Style28"/>
              <w:widowControl/>
              <w:jc w:val="center"/>
              <w:rPr>
                <w:rStyle w:val="FontStyle133"/>
                <w:rFonts w:ascii="Times New Roman" w:hAnsi="Times New Roman" w:cs="Times New Roman"/>
                <w:sz w:val="24"/>
                <w:szCs w:val="24"/>
                <w:lang w:eastAsia="en-US"/>
              </w:rPr>
            </w:pPr>
            <w:r>
              <w:rPr>
                <w:rFonts w:ascii="Times New Roman" w:hAnsi="Times New Roman" w:cs="Times New Roman"/>
                <w:i/>
                <w:color w:val="231F20"/>
              </w:rPr>
              <w:lastRenderedPageBreak/>
              <w:t>Окончание таблицы 12</w:t>
            </w:r>
          </w:p>
        </w:tc>
      </w:tr>
      <w:tr w:rsidR="005E126F" w:rsidRPr="002C0CC9" w:rsidTr="001A3927">
        <w:trPr>
          <w:trHeight w:val="317"/>
          <w:jc w:val="center"/>
        </w:trPr>
        <w:tc>
          <w:tcPr>
            <w:tcW w:w="5211" w:type="dxa"/>
            <w:tcBorders>
              <w:top w:val="single" w:sz="6" w:space="0" w:color="auto"/>
              <w:left w:val="single" w:sz="6" w:space="0" w:color="auto"/>
              <w:bottom w:val="double" w:sz="4" w:space="0" w:color="auto"/>
              <w:right w:val="single" w:sz="6" w:space="0" w:color="auto"/>
            </w:tcBorders>
          </w:tcPr>
          <w:p w:rsidR="005E126F" w:rsidRPr="005E126F" w:rsidRDefault="005E126F" w:rsidP="001A3927">
            <w:pPr>
              <w:pStyle w:val="Style15"/>
              <w:widowControl/>
              <w:jc w:val="center"/>
              <w:rPr>
                <w:rStyle w:val="FontStyle130"/>
                <w:rFonts w:ascii="Times New Roman" w:hAnsi="Times New Roman" w:cs="Times New Roman"/>
                <w:b w:val="0"/>
                <w:sz w:val="24"/>
                <w:szCs w:val="24"/>
                <w:lang w:val="en-US" w:eastAsia="en-US"/>
              </w:rPr>
            </w:pPr>
            <w:r w:rsidRPr="005E126F">
              <w:rPr>
                <w:rStyle w:val="FontStyle130"/>
                <w:rFonts w:ascii="Times New Roman" w:hAnsi="Times New Roman" w:cs="Times New Roman"/>
                <w:b w:val="0"/>
                <w:sz w:val="24"/>
                <w:szCs w:val="24"/>
                <w:lang w:eastAsia="en-US"/>
              </w:rPr>
              <w:t>Объем подгруппы;</w:t>
            </w:r>
          </w:p>
        </w:tc>
        <w:tc>
          <w:tcPr>
            <w:tcW w:w="3613" w:type="dxa"/>
            <w:tcBorders>
              <w:top w:val="single" w:sz="6" w:space="0" w:color="auto"/>
              <w:left w:val="single" w:sz="6" w:space="0" w:color="auto"/>
              <w:bottom w:val="double" w:sz="4" w:space="0" w:color="auto"/>
              <w:right w:val="single" w:sz="6" w:space="0" w:color="auto"/>
            </w:tcBorders>
          </w:tcPr>
          <w:p w:rsidR="005E126F" w:rsidRPr="002C0CC9" w:rsidRDefault="005E126F" w:rsidP="001A3927">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a</w:t>
            </w:r>
          </w:p>
        </w:tc>
      </w:tr>
      <w:tr w:rsidR="00F83DE0" w:rsidRPr="002C0CC9" w:rsidTr="002E2F59">
        <w:trPr>
          <w:trHeight w:val="302"/>
          <w:jc w:val="center"/>
        </w:trPr>
        <w:tc>
          <w:tcPr>
            <w:tcW w:w="5211" w:type="dxa"/>
            <w:tcBorders>
              <w:top w:val="nil"/>
              <w:left w:val="single" w:sz="6" w:space="0" w:color="auto"/>
              <w:bottom w:val="nil"/>
              <w:right w:val="single" w:sz="6" w:space="0" w:color="auto"/>
            </w:tcBorders>
          </w:tcPr>
          <w:p w:rsidR="00F83DE0" w:rsidRPr="002C0CC9" w:rsidRDefault="00F83DE0" w:rsidP="00F83DE0">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6</w:t>
            </w:r>
          </w:p>
        </w:tc>
        <w:tc>
          <w:tcPr>
            <w:tcW w:w="3613" w:type="dxa"/>
            <w:tcBorders>
              <w:top w:val="nil"/>
              <w:left w:val="single" w:sz="6" w:space="0" w:color="auto"/>
              <w:bottom w:val="nil"/>
              <w:right w:val="single" w:sz="6" w:space="0" w:color="auto"/>
            </w:tcBorders>
          </w:tcPr>
          <w:p w:rsidR="00F83DE0" w:rsidRPr="002C0CC9" w:rsidRDefault="00F83DE0" w:rsidP="00F83DE0">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0,65</w:t>
            </w:r>
          </w:p>
        </w:tc>
      </w:tr>
      <w:tr w:rsidR="00F83DE0" w:rsidRPr="002C0CC9" w:rsidTr="002E2F59">
        <w:trPr>
          <w:trHeight w:val="302"/>
          <w:jc w:val="center"/>
        </w:trPr>
        <w:tc>
          <w:tcPr>
            <w:tcW w:w="5211" w:type="dxa"/>
            <w:tcBorders>
              <w:top w:val="nil"/>
              <w:left w:val="single" w:sz="6" w:space="0" w:color="auto"/>
              <w:bottom w:val="nil"/>
              <w:right w:val="single" w:sz="6" w:space="0" w:color="auto"/>
            </w:tcBorders>
          </w:tcPr>
          <w:p w:rsidR="00F83DE0" w:rsidRPr="002C0CC9" w:rsidRDefault="00F83DE0" w:rsidP="00F83DE0">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8</w:t>
            </w:r>
          </w:p>
        </w:tc>
        <w:tc>
          <w:tcPr>
            <w:tcW w:w="3613" w:type="dxa"/>
            <w:tcBorders>
              <w:top w:val="nil"/>
              <w:left w:val="single" w:sz="6" w:space="0" w:color="auto"/>
              <w:bottom w:val="nil"/>
              <w:right w:val="single" w:sz="6" w:space="0" w:color="auto"/>
            </w:tcBorders>
          </w:tcPr>
          <w:p w:rsidR="00F83DE0" w:rsidRPr="002C0CC9" w:rsidRDefault="00F83DE0" w:rsidP="00F83DE0">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0,55</w:t>
            </w:r>
          </w:p>
        </w:tc>
      </w:tr>
      <w:tr w:rsidR="00F83DE0" w:rsidRPr="002C0CC9" w:rsidTr="002E2F59">
        <w:trPr>
          <w:trHeight w:val="322"/>
          <w:jc w:val="center"/>
        </w:trPr>
        <w:tc>
          <w:tcPr>
            <w:tcW w:w="5211" w:type="dxa"/>
            <w:tcBorders>
              <w:top w:val="nil"/>
              <w:left w:val="single" w:sz="6" w:space="0" w:color="auto"/>
              <w:bottom w:val="single" w:sz="6" w:space="0" w:color="auto"/>
              <w:right w:val="single" w:sz="6" w:space="0" w:color="auto"/>
            </w:tcBorders>
          </w:tcPr>
          <w:p w:rsidR="00F83DE0" w:rsidRPr="002C0CC9" w:rsidRDefault="00F83DE0" w:rsidP="00F83DE0">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w:t>
            </w:r>
          </w:p>
        </w:tc>
        <w:tc>
          <w:tcPr>
            <w:tcW w:w="3613" w:type="dxa"/>
            <w:tcBorders>
              <w:top w:val="nil"/>
              <w:left w:val="single" w:sz="6" w:space="0" w:color="auto"/>
              <w:bottom w:val="single" w:sz="6" w:space="0" w:color="auto"/>
              <w:right w:val="single" w:sz="6" w:space="0" w:color="auto"/>
            </w:tcBorders>
          </w:tcPr>
          <w:p w:rsidR="00F83DE0" w:rsidRPr="002C0CC9" w:rsidRDefault="00F83DE0" w:rsidP="00F83DE0">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0,50</w:t>
            </w:r>
          </w:p>
        </w:tc>
      </w:tr>
    </w:tbl>
    <w:p w:rsidR="00DB64BD" w:rsidRPr="002C0CC9" w:rsidRDefault="00DB64BD" w:rsidP="00DB64BD">
      <w:pPr>
        <w:pStyle w:val="Style31"/>
        <w:widowControl/>
        <w:jc w:val="both"/>
        <w:rPr>
          <w:rStyle w:val="FontStyle138"/>
          <w:rFonts w:ascii="Times New Roman" w:hAnsi="Times New Roman" w:cs="Times New Roman"/>
          <w:sz w:val="24"/>
          <w:szCs w:val="24"/>
          <w:lang w:val="en-US" w:eastAsia="en-US"/>
        </w:rPr>
      </w:pP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val="en-US" w:eastAsia="en-US"/>
        </w:rPr>
      </w:pPr>
      <w:r w:rsidRPr="00017550">
        <w:rPr>
          <w:rStyle w:val="FontStyle138"/>
          <w:rFonts w:ascii="Times New Roman" w:hAnsi="Times New Roman" w:cs="Times New Roman"/>
          <w:b w:val="0"/>
          <w:sz w:val="24"/>
          <w:szCs w:val="24"/>
          <w:lang w:eastAsia="en-US"/>
        </w:rPr>
        <w:t>Этап 8</w:t>
      </w:r>
      <w:r w:rsidRPr="00017550">
        <w:rPr>
          <w:rStyle w:val="FontStyle135"/>
          <w:rFonts w:ascii="Times New Roman" w:hAnsi="Times New Roman" w:cs="Times New Roman"/>
          <w:b/>
          <w:sz w:val="24"/>
          <w:szCs w:val="24"/>
          <w:lang w:eastAsia="en-US"/>
        </w:rPr>
        <w:t>.</w:t>
      </w:r>
      <w:r w:rsidRPr="002C0CC9">
        <w:rPr>
          <w:rStyle w:val="FontStyle135"/>
          <w:rFonts w:ascii="Times New Roman" w:hAnsi="Times New Roman" w:cs="Times New Roman"/>
          <w:sz w:val="24"/>
          <w:szCs w:val="24"/>
          <w:lang w:eastAsia="en-US"/>
        </w:rPr>
        <w:t xml:space="preserve"> Установление параметров CUSUM-маски</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Используя значения </w:t>
      </w:r>
      <w:r w:rsidRPr="002C0CC9">
        <w:rPr>
          <w:rStyle w:val="FontStyle136"/>
          <w:rFonts w:ascii="Times New Roman" w:hAnsi="Times New Roman" w:cs="Times New Roman"/>
          <w:sz w:val="24"/>
          <w:szCs w:val="24"/>
          <w:lang w:eastAsia="en-US"/>
        </w:rPr>
        <w:t>h</w:t>
      </w:r>
      <w:r w:rsidRPr="002C0CC9">
        <w:rPr>
          <w:rStyle w:val="FontStyle135"/>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f</w:t>
      </w:r>
      <w:r w:rsidRPr="002C0CC9">
        <w:rPr>
          <w:rStyle w:val="FontStyle135"/>
          <w:rFonts w:ascii="Times New Roman" w:hAnsi="Times New Roman" w:cs="Times New Roman"/>
          <w:sz w:val="24"/>
          <w:szCs w:val="24"/>
          <w:lang w:eastAsia="en-US"/>
        </w:rPr>
        <w:t>, выбранных на этапе 3, вычисляют:</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a) </w:t>
      </w:r>
      <w:r w:rsidRPr="002C0CC9">
        <w:rPr>
          <w:rStyle w:val="FontStyle136"/>
          <w:rFonts w:ascii="Times New Roman" w:hAnsi="Times New Roman" w:cs="Times New Roman"/>
          <w:sz w:val="24"/>
          <w:szCs w:val="24"/>
          <w:lang w:eastAsia="en-US"/>
        </w:rPr>
        <w:t>H = h</w:t>
      </w:r>
      <w:r w:rsidRPr="002C0CC9">
        <w:rPr>
          <w:rStyle w:val="FontStyle136"/>
          <w:rFonts w:ascii="Times New Roman" w:hAnsi="Times New Roman" w:cs="Times New Roman"/>
          <w:noProof/>
          <w:sz w:val="24"/>
          <w:szCs w:val="24"/>
        </w:rPr>
        <w:drawing>
          <wp:inline distT="0" distB="0" distL="0" distR="0" wp14:anchorId="08ACA73D" wp14:editId="62988FF9">
            <wp:extent cx="133350" cy="161925"/>
            <wp:effectExtent l="19050" t="0" r="0" b="0"/>
            <wp:docPr id="73"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cs="Times New Roman"/>
          <w:sz w:val="24"/>
          <w:szCs w:val="24"/>
          <w:lang w:eastAsia="en-US"/>
        </w:rPr>
        <w:t>; и</w:t>
      </w:r>
    </w:p>
    <w:p w:rsidR="00DB64BD" w:rsidRPr="002C0CC9" w:rsidRDefault="00DB64BD" w:rsidP="00BA287B">
      <w:pPr>
        <w:pStyle w:val="Style91"/>
        <w:widowControl/>
        <w:ind w:firstLine="567"/>
        <w:jc w:val="both"/>
        <w:rPr>
          <w:rStyle w:val="FontStyle135"/>
          <w:rFonts w:ascii="Times New Roman" w:hAnsi="Times New Roman"/>
          <w:sz w:val="24"/>
          <w:szCs w:val="24"/>
          <w:lang w:eastAsia="en-US"/>
        </w:rPr>
      </w:pPr>
      <w:r w:rsidRPr="002C0CC9">
        <w:rPr>
          <w:rStyle w:val="FontStyle135"/>
          <w:rFonts w:ascii="Times New Roman" w:hAnsi="Times New Roman"/>
          <w:sz w:val="24"/>
          <w:szCs w:val="24"/>
          <w:lang w:eastAsia="en-US"/>
        </w:rPr>
        <w:t xml:space="preserve">b) </w:t>
      </w:r>
      <w:r w:rsidRPr="002C0CC9">
        <w:rPr>
          <w:rStyle w:val="FontStyle136"/>
          <w:rFonts w:ascii="Times New Roman" w:hAnsi="Times New Roman"/>
          <w:sz w:val="24"/>
          <w:szCs w:val="24"/>
          <w:lang w:eastAsia="en-US"/>
        </w:rPr>
        <w:t>F = f</w:t>
      </w:r>
      <w:r w:rsidRPr="002C0CC9">
        <w:rPr>
          <w:rStyle w:val="FontStyle136"/>
          <w:rFonts w:ascii="Times New Roman" w:hAnsi="Times New Roman"/>
          <w:noProof/>
          <w:sz w:val="24"/>
          <w:szCs w:val="24"/>
        </w:rPr>
        <w:drawing>
          <wp:inline distT="0" distB="0" distL="0" distR="0" wp14:anchorId="11D821DF" wp14:editId="2B981665">
            <wp:extent cx="133350" cy="161925"/>
            <wp:effectExtent l="19050" t="0" r="0" b="0"/>
            <wp:docPr id="7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sz w:val="24"/>
          <w:szCs w:val="24"/>
          <w:lang w:eastAsia="en-US"/>
        </w:rPr>
        <w:t>.</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Разрабатывают маску, используя расчетные значения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F</w:t>
      </w:r>
      <w:r w:rsidRPr="002C0CC9">
        <w:rPr>
          <w:rStyle w:val="FontStyle135"/>
          <w:rFonts w:ascii="Times New Roman" w:hAnsi="Times New Roman" w:cs="Times New Roman"/>
          <w:sz w:val="24"/>
          <w:szCs w:val="24"/>
          <w:lang w:eastAsia="en-US"/>
        </w:rPr>
        <w:t xml:space="preserve"> в соответствии с масштабом CUSUM-бумаги.</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017550">
        <w:rPr>
          <w:rStyle w:val="FontStyle138"/>
          <w:rFonts w:ascii="Times New Roman" w:hAnsi="Times New Roman" w:cs="Times New Roman"/>
          <w:b w:val="0"/>
          <w:sz w:val="24"/>
          <w:szCs w:val="24"/>
          <w:lang w:eastAsia="en-US"/>
        </w:rPr>
        <w:t>Этап 9</w:t>
      </w:r>
      <w:r w:rsidRPr="00017550">
        <w:rPr>
          <w:rStyle w:val="FontStyle135"/>
          <w:rFonts w:ascii="Times New Roman" w:hAnsi="Times New Roman" w:cs="Times New Roman"/>
          <w:b/>
          <w:sz w:val="24"/>
          <w:szCs w:val="24"/>
          <w:lang w:eastAsia="en-US"/>
        </w:rPr>
        <w:t>.</w:t>
      </w:r>
      <w:r w:rsidRPr="002C0CC9">
        <w:rPr>
          <w:rStyle w:val="FontStyle135"/>
          <w:rFonts w:ascii="Times New Roman" w:hAnsi="Times New Roman" w:cs="Times New Roman"/>
          <w:sz w:val="24"/>
          <w:szCs w:val="24"/>
          <w:lang w:eastAsia="en-US"/>
        </w:rPr>
        <w:t xml:space="preserve"> Вычисление кумулятивной суммы для данных испытательного периода</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Используя целевое значение, определенное на этапе 6 и таблицу, аналогичную </w:t>
      </w:r>
      <w:hyperlink w:anchor="bookmark69" w:history="1">
        <w:r w:rsidRPr="003B2C83">
          <w:rPr>
            <w:rStyle w:val="FontStyle135"/>
            <w:rFonts w:ascii="Times New Roman" w:hAnsi="Times New Roman" w:cs="Times New Roman"/>
            <w:sz w:val="24"/>
            <w:szCs w:val="24"/>
            <w:lang w:eastAsia="en-US"/>
          </w:rPr>
          <w:t>таблице 12</w:t>
        </w:r>
      </w:hyperlink>
      <w:r w:rsidRPr="003B2C83">
        <w:rPr>
          <w:rStyle w:val="FontStyle135"/>
          <w:rFonts w:ascii="Times New Roman" w:hAnsi="Times New Roman" w:cs="Times New Roman"/>
          <w:sz w:val="24"/>
          <w:szCs w:val="24"/>
          <w:lang w:eastAsia="en-US"/>
        </w:rPr>
        <w:t>,</w:t>
      </w:r>
      <w:r w:rsidRPr="002C0CC9">
        <w:rPr>
          <w:rStyle w:val="FontStyle135"/>
          <w:rFonts w:ascii="Times New Roman" w:hAnsi="Times New Roman" w:cs="Times New Roman"/>
          <w:sz w:val="24"/>
          <w:szCs w:val="24"/>
          <w:lang w:eastAsia="en-US"/>
        </w:rPr>
        <w:t xml:space="preserve"> вычисляют CUSUM-значение для размаха по данным испытательного периода.</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3B2C83">
        <w:rPr>
          <w:rStyle w:val="FontStyle135"/>
          <w:rFonts w:ascii="Times New Roman" w:hAnsi="Times New Roman" w:cs="Times New Roman"/>
          <w:bCs/>
          <w:sz w:val="24"/>
          <w:szCs w:val="24"/>
        </w:rPr>
        <w:t>Этап 10</w:t>
      </w:r>
      <w:r w:rsidRPr="002C0CC9">
        <w:rPr>
          <w:rStyle w:val="FontStyle135"/>
          <w:rFonts w:ascii="Times New Roman" w:hAnsi="Times New Roman" w:cs="Times New Roman"/>
          <w:sz w:val="24"/>
          <w:szCs w:val="24"/>
          <w:lang w:eastAsia="en-US"/>
        </w:rPr>
        <w:t>. CUSUM-график для данных испытательного периода</w:t>
      </w:r>
    </w:p>
    <w:p w:rsidR="00DB64BD" w:rsidRPr="002C0CC9" w:rsidRDefault="00DB64BD" w:rsidP="00BA287B">
      <w:pPr>
        <w:pStyle w:val="Style33"/>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Графически изображают кумулятивную сумму для размаха на CUSUM-бумаге, как описано в </w:t>
      </w:r>
      <w:hyperlink w:anchor="bookmark54" w:history="1">
        <w:r w:rsidRPr="003B2C83">
          <w:rPr>
            <w:rStyle w:val="FontStyle135"/>
            <w:rFonts w:ascii="Times New Roman" w:hAnsi="Times New Roman" w:cs="Times New Roman"/>
            <w:sz w:val="24"/>
            <w:szCs w:val="24"/>
            <w:lang w:eastAsia="en-US"/>
          </w:rPr>
          <w:t>9.3.1</w:t>
        </w:r>
      </w:hyperlink>
      <w:r w:rsidRPr="002C0CC9">
        <w:rPr>
          <w:rStyle w:val="FontStyle135"/>
          <w:rFonts w:ascii="Times New Roman" w:hAnsi="Times New Roman" w:cs="Times New Roman"/>
          <w:sz w:val="24"/>
          <w:szCs w:val="24"/>
          <w:lang w:eastAsia="en-US"/>
        </w:rPr>
        <w:t xml:space="preserve">, этапах 7 и 10. </w:t>
      </w:r>
    </w:p>
    <w:p w:rsidR="00DB64BD" w:rsidRPr="002C0CC9" w:rsidRDefault="00DB64BD" w:rsidP="00BA287B">
      <w:pPr>
        <w:pStyle w:val="Style33"/>
        <w:widowControl/>
        <w:ind w:firstLine="567"/>
        <w:jc w:val="both"/>
        <w:rPr>
          <w:rStyle w:val="FontStyle135"/>
          <w:rFonts w:ascii="Times New Roman" w:hAnsi="Times New Roman" w:cs="Times New Roman"/>
          <w:sz w:val="24"/>
          <w:szCs w:val="24"/>
          <w:lang w:eastAsia="en-US"/>
        </w:rPr>
      </w:pPr>
      <w:r w:rsidRPr="003B2C83">
        <w:rPr>
          <w:rStyle w:val="FontStyle135"/>
          <w:rFonts w:ascii="Times New Roman" w:hAnsi="Times New Roman" w:cs="Times New Roman"/>
          <w:bCs/>
          <w:sz w:val="24"/>
          <w:szCs w:val="24"/>
        </w:rPr>
        <w:t>Этап 11</w:t>
      </w:r>
      <w:r w:rsidRPr="003B2C83">
        <w:rPr>
          <w:rStyle w:val="FontStyle135"/>
          <w:rFonts w:ascii="Times New Roman" w:hAnsi="Times New Roman" w:cs="Times New Roman"/>
          <w:sz w:val="24"/>
          <w:szCs w:val="24"/>
        </w:rPr>
        <w:t xml:space="preserve">. Анализ CUSUM-графика для данных испытательного периода Анализ CUSUM-графика выполняют, как установлено в </w:t>
      </w:r>
      <w:hyperlink w:anchor="bookmark54" w:history="1">
        <w:r w:rsidRPr="003B2C83">
          <w:rPr>
            <w:rStyle w:val="FontStyle135"/>
            <w:rFonts w:ascii="Times New Roman" w:hAnsi="Times New Roman" w:cs="Times New Roman"/>
            <w:sz w:val="24"/>
            <w:szCs w:val="24"/>
            <w:lang w:eastAsia="en-US"/>
          </w:rPr>
          <w:t>9.3.1</w:t>
        </w:r>
      </w:hyperlink>
      <w:r w:rsidRPr="003B2C83">
        <w:rPr>
          <w:rStyle w:val="FontStyle135"/>
          <w:rFonts w:ascii="Times New Roman" w:hAnsi="Times New Roman" w:cs="Times New Roman"/>
          <w:sz w:val="24"/>
          <w:szCs w:val="24"/>
        </w:rPr>
        <w:t xml:space="preserve">, этап 11. </w:t>
      </w:r>
    </w:p>
    <w:p w:rsidR="00DB64BD" w:rsidRPr="002C0CC9" w:rsidRDefault="00DB64BD" w:rsidP="00BA287B">
      <w:pPr>
        <w:pStyle w:val="Style33"/>
        <w:widowControl/>
        <w:ind w:firstLine="567"/>
        <w:jc w:val="both"/>
        <w:rPr>
          <w:rStyle w:val="FontStyle135"/>
          <w:rFonts w:ascii="Times New Roman" w:hAnsi="Times New Roman" w:cs="Times New Roman"/>
          <w:sz w:val="24"/>
          <w:szCs w:val="24"/>
          <w:lang w:eastAsia="en-US"/>
        </w:rPr>
      </w:pPr>
      <w:r w:rsidRPr="003B2C83">
        <w:rPr>
          <w:rStyle w:val="FontStyle135"/>
          <w:rFonts w:ascii="Times New Roman" w:hAnsi="Times New Roman" w:cs="Times New Roman"/>
          <w:bCs/>
          <w:sz w:val="24"/>
          <w:szCs w:val="24"/>
        </w:rPr>
        <w:t>Этап 12</w:t>
      </w:r>
      <w:r w:rsidRPr="003B2C83">
        <w:rPr>
          <w:rStyle w:val="FontStyle135"/>
          <w:rFonts w:ascii="Times New Roman" w:hAnsi="Times New Roman" w:cs="Times New Roman"/>
          <w:sz w:val="24"/>
          <w:szCs w:val="24"/>
        </w:rPr>
        <w:t>. Идентификация и устранение специальных п</w:t>
      </w:r>
      <w:r w:rsidRPr="002C0CC9">
        <w:rPr>
          <w:rStyle w:val="FontStyle119"/>
          <w:rFonts w:ascii="Times New Roman" w:hAnsi="Times New Roman" w:cs="Times New Roman"/>
          <w:lang w:eastAsia="en-US"/>
        </w:rPr>
        <w:t>ричин</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а) Общие положения</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Важно проанализировать все точки за разрешающими линиями на CUSUM-графике и идентифицировать соответствующую специальную причину.</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Если необходимо пересмотреть значения целевого размаха, в соответствии с одним из следующих подпунктов, то необходимо пересмотреть маску и возможно CUSUM-бумагу для контроля среднего.</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b) Идентификация и предотвращение возникновения специальных причин</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Как только специальная причина идентифицирована и выполнены действия по ее устранению, в будущем значение целевого размаха требует пересмотра. При наличии только одной точки вне зоны управляемости, которая обработана в соответствии с перечислением а), ранее присвоенное целевое значение может быть пересмотрено с использованием данных испытательного периода, за исключением данных, содержащих точку вне зоны управляемости подгруппы. Пересмотреть расчеты для масштабирования CUSUM-бумаги и расчеты размеров маски и изменить масштаб бумаги и маски по мере необходимости.</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Если данные испытательного периода содержат несколько точек, это указывает на наличие проблем с процессом. Рекомендуется проанализировать и отрегулировать процесс и затем провести новый испытательный период и повторить протокол CUSUM-настройки с новыми данными.</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c) Идентификация специальных причин без предотвращения их повторного возникновения</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Бывают ситуации, когда невозможно предотвратить появление специальных причин в будущем в силу экономных или технических соображений.</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 этом случае CUSUM-параметры, основанные на всех данных </w:t>
      </w:r>
      <w:proofErr w:type="gramStart"/>
      <w:r w:rsidRPr="002C0CC9">
        <w:rPr>
          <w:rStyle w:val="FontStyle135"/>
          <w:rFonts w:ascii="Times New Roman" w:hAnsi="Times New Roman" w:cs="Times New Roman"/>
          <w:sz w:val="24"/>
          <w:szCs w:val="24"/>
          <w:lang w:eastAsia="en-US"/>
        </w:rPr>
        <w:t>испытательного периода</w:t>
      </w:r>
      <w:proofErr w:type="gramEnd"/>
      <w:r w:rsidRPr="002C0CC9">
        <w:rPr>
          <w:rStyle w:val="FontStyle135"/>
          <w:rFonts w:ascii="Times New Roman" w:hAnsi="Times New Roman" w:cs="Times New Roman"/>
          <w:sz w:val="24"/>
          <w:szCs w:val="24"/>
          <w:lang w:eastAsia="en-US"/>
        </w:rPr>
        <w:t xml:space="preserve"> используют для контроля. Другими словами, эти специальные причины рассматривают как часть случайной изменчивости процесса.</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d) Невозможность выявления специальных причин</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lastRenderedPageBreak/>
        <w:t>Если специальная причина остается не выявленной, должны быть выполнены действия в соответствии с подпунктом с).</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Это крайне нежелательная ситуация, поскольку она не способствует улучшению процесса. Необходимо сделать все возможное для исследования специальных причин.</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017550">
        <w:rPr>
          <w:rStyle w:val="FontStyle138"/>
          <w:rFonts w:ascii="Times New Roman" w:hAnsi="Times New Roman" w:cs="Times New Roman"/>
          <w:b w:val="0"/>
          <w:sz w:val="24"/>
          <w:szCs w:val="24"/>
          <w:lang w:eastAsia="en-US"/>
        </w:rPr>
        <w:t>Этап 13.</w:t>
      </w:r>
      <w:r w:rsidRPr="002C0CC9">
        <w:rPr>
          <w:rStyle w:val="FontStyle119"/>
          <w:rFonts w:ascii="Times New Roman" w:hAnsi="Times New Roman" w:cs="Times New Roman"/>
          <w:lang w:eastAsia="en-US"/>
        </w:rPr>
        <w:t xml:space="preserve"> Продолжение построения карты</w:t>
      </w:r>
    </w:p>
    <w:p w:rsidR="004904B9" w:rsidRPr="002C0CC9" w:rsidRDefault="00DB64BD" w:rsidP="00BA287B">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а) Общие положения</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Выполнение действий по построению карты в соответствии </w:t>
      </w:r>
      <w:r w:rsidRPr="00017550">
        <w:rPr>
          <w:rStyle w:val="FontStyle135"/>
          <w:rFonts w:ascii="Times New Roman" w:hAnsi="Times New Roman" w:cs="Times New Roman"/>
          <w:color w:val="auto"/>
          <w:sz w:val="24"/>
          <w:szCs w:val="24"/>
          <w:lang w:eastAsia="en-US"/>
        </w:rPr>
        <w:t xml:space="preserve">с </w:t>
      </w:r>
      <w:hyperlink w:anchor="bookmark54" w:history="1">
        <w:r w:rsidRPr="00017550">
          <w:rPr>
            <w:rStyle w:val="FontStyle135"/>
            <w:rFonts w:ascii="Times New Roman" w:hAnsi="Times New Roman" w:cs="Times New Roman"/>
            <w:color w:val="auto"/>
            <w:sz w:val="24"/>
            <w:szCs w:val="24"/>
            <w:lang w:eastAsia="en-US"/>
          </w:rPr>
          <w:t>9.3.1</w:t>
        </w:r>
      </w:hyperlink>
      <w:r w:rsidRPr="00017550">
        <w:rPr>
          <w:rStyle w:val="FontStyle135"/>
          <w:rFonts w:ascii="Times New Roman" w:hAnsi="Times New Roman" w:cs="Times New Roman"/>
          <w:color w:val="auto"/>
          <w:sz w:val="24"/>
          <w:szCs w:val="24"/>
          <w:lang w:eastAsia="en-US"/>
        </w:rPr>
        <w:t>,</w:t>
      </w:r>
      <w:r w:rsidRPr="002C0CC9">
        <w:rPr>
          <w:rStyle w:val="FontStyle135"/>
          <w:rFonts w:ascii="Times New Roman" w:hAnsi="Times New Roman" w:cs="Times New Roman"/>
          <w:sz w:val="24"/>
          <w:szCs w:val="24"/>
          <w:lang w:eastAsia="en-US"/>
        </w:rPr>
        <w:t xml:space="preserve"> этап 13.</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b) Действия с процессом</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Как при контроле среднего, если появляется сигнал о потере управляемости, то размер изменения можно оценить по градиенту CUSUM-графика. В этом случае, интерпретация сводится к определению, насколько изменилась изменчивость, представленная в виде </w:t>
      </w:r>
      <w:r w:rsidRPr="002C0CC9">
        <w:rPr>
          <w:rStyle w:val="FontStyle136"/>
          <w:rFonts w:ascii="Times New Roman" w:hAnsi="Times New Roman" w:cs="Times New Roman"/>
          <w:noProof/>
          <w:sz w:val="24"/>
          <w:szCs w:val="24"/>
        </w:rPr>
        <w:drawing>
          <wp:inline distT="0" distB="0" distL="0" distR="0" wp14:anchorId="5D1534A1" wp14:editId="1190DC3C">
            <wp:extent cx="133350" cy="161925"/>
            <wp:effectExtent l="19050" t="0" r="0" b="0"/>
            <wp:docPr id="75"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2C0CC9">
        <w:rPr>
          <w:rStyle w:val="FontStyle135"/>
          <w:rFonts w:ascii="Times New Roman" w:hAnsi="Times New Roman" w:cs="Times New Roman"/>
          <w:sz w:val="24"/>
          <w:szCs w:val="24"/>
          <w:lang w:eastAsia="en-US"/>
        </w:rPr>
        <w:t>.</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Если CUSUM-график, относящийся к оборудованию или машине, указывает на увеличение размаха, необходимо провести техническое обслуживание для восстановления оборудования. Если эти мероприятия успешны, предпринятые действия должны быть записаны, CUSUM-значение обнулено, а процесс может продолжать функционировать. Если процесс возвратился к своему предыдущему уровню изменчивости, CUSUM-карта может применяться для контроля.</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Если CUSUM-график показывает уменьшение размаха, то это обычно рассматривают как позитивное событие. Специальная причина и необходимые действия должны быть идентифицированы. В случае успеха, маски среднего и размаха (и возможно бумага) должны быть скорректированы для отражения новой ситуации. Целевое значение должно также быть заменено на новое меньшее значение. Для продолжения составления графика необходимо обнулить кумулятивную сумму размаха.</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Не будет лишним обнулить кумулятивную сумму для среднего, поскольку анализ, сделанный с использованием пересмотренной маски для среднего значения ранее нанесенных точек за период, показал, что размах действительно стал меньше. Новые неконтролируемые точки теперь можно наблюдать на графике среднего.</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c) Оценка изменчивости. Анти-рысканье </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Как в случае кумулятивной суммы, при контроле положения, если необходимы меры по снижению рысканья, рекомендуется использовать регулировки на величину 75 % целевого размаха. Поэтому следует брать только 75 % от указанного изменения в целевом диапазоне.</w:t>
      </w:r>
    </w:p>
    <w:p w:rsidR="00DB64BD" w:rsidRPr="00017550" w:rsidRDefault="00DB64BD" w:rsidP="00BA287B">
      <w:pPr>
        <w:pStyle w:val="Style18"/>
        <w:widowControl/>
        <w:ind w:firstLine="567"/>
        <w:jc w:val="both"/>
        <w:rPr>
          <w:rStyle w:val="FontStyle138"/>
          <w:rFonts w:ascii="Times New Roman" w:hAnsi="Times New Roman" w:cs="Times New Roman"/>
          <w:b w:val="0"/>
          <w:sz w:val="24"/>
          <w:szCs w:val="24"/>
          <w:lang w:eastAsia="en-US"/>
        </w:rPr>
      </w:pPr>
      <w:bookmarkStart w:id="39" w:name="bookmark70"/>
      <w:r w:rsidRPr="00017550">
        <w:rPr>
          <w:rStyle w:val="FontStyle138"/>
          <w:rFonts w:ascii="Times New Roman" w:hAnsi="Times New Roman" w:cs="Times New Roman"/>
          <w:b w:val="0"/>
          <w:sz w:val="24"/>
          <w:szCs w:val="24"/>
          <w:lang w:eastAsia="en-US"/>
        </w:rPr>
        <w:t>9</w:t>
      </w:r>
      <w:bookmarkEnd w:id="39"/>
      <w:r w:rsidRPr="00017550">
        <w:rPr>
          <w:rStyle w:val="FontStyle138"/>
          <w:rFonts w:ascii="Times New Roman" w:hAnsi="Times New Roman" w:cs="Times New Roman"/>
          <w:b w:val="0"/>
          <w:sz w:val="24"/>
          <w:szCs w:val="24"/>
          <w:lang w:eastAsia="en-US"/>
        </w:rPr>
        <w:t>.4.3 CUSUM-схемы стандартных отклонений подгруппы</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Процедура разработки CUSUM-схемы контроля стандартных отклонений очень похожа на аналогичную процедуру контроля размаха подгруппы. Поэтому в этом подпункте приведены положения, отличные от установленных в </w:t>
      </w:r>
      <w:hyperlink w:anchor="bookmark66" w:history="1">
        <w:r w:rsidRPr="00017550">
          <w:rPr>
            <w:rStyle w:val="FontStyle135"/>
            <w:rFonts w:ascii="Times New Roman" w:hAnsi="Times New Roman" w:cs="Times New Roman"/>
            <w:color w:val="auto"/>
            <w:sz w:val="24"/>
            <w:szCs w:val="24"/>
            <w:lang w:eastAsia="en-US"/>
          </w:rPr>
          <w:t>9.4.2</w:t>
        </w:r>
      </w:hyperlink>
      <w:r w:rsidRPr="002C0CC9">
        <w:rPr>
          <w:rStyle w:val="FontStyle135"/>
          <w:rFonts w:ascii="Times New Roman" w:hAnsi="Times New Roman" w:cs="Times New Roman"/>
          <w:sz w:val="24"/>
          <w:szCs w:val="24"/>
          <w:lang w:eastAsia="en-US"/>
        </w:rPr>
        <w:t xml:space="preserve"> и их следует читать вместе со всем содержанием пункта</w:t>
      </w:r>
      <w:r w:rsidRPr="00017550">
        <w:rPr>
          <w:rStyle w:val="FontStyle135"/>
          <w:rFonts w:ascii="Times New Roman" w:hAnsi="Times New Roman" w:cs="Times New Roman"/>
          <w:color w:val="auto"/>
          <w:sz w:val="24"/>
          <w:szCs w:val="24"/>
          <w:lang w:eastAsia="en-US"/>
        </w:rPr>
        <w:t xml:space="preserve"> </w:t>
      </w:r>
      <w:hyperlink w:anchor="bookmark66" w:history="1">
        <w:r w:rsidRPr="00017550">
          <w:rPr>
            <w:rStyle w:val="FontStyle135"/>
            <w:rFonts w:ascii="Times New Roman" w:hAnsi="Times New Roman" w:cs="Times New Roman"/>
            <w:color w:val="auto"/>
            <w:sz w:val="24"/>
            <w:szCs w:val="24"/>
            <w:lang w:eastAsia="en-US"/>
          </w:rPr>
          <w:t>9.4.2</w:t>
        </w:r>
      </w:hyperlink>
      <w:r w:rsidRPr="002C0CC9">
        <w:rPr>
          <w:rStyle w:val="FontStyle135"/>
          <w:rFonts w:ascii="Times New Roman" w:hAnsi="Times New Roman" w:cs="Times New Roman"/>
          <w:sz w:val="24"/>
          <w:szCs w:val="24"/>
          <w:lang w:eastAsia="en-US"/>
        </w:rPr>
        <w:t>.</w:t>
      </w:r>
    </w:p>
    <w:p w:rsidR="00DB64BD" w:rsidRPr="002C0CC9" w:rsidRDefault="00DB64BD" w:rsidP="00BA287B">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Схемы, подробно описанные в этом пункте для мониторинга стандартных отклонений подгрупп, зависят от наличия более одного наблюдения на подгруппу. Метод последовательных разностей на основе диапазона предпочтителен для контроля вариаций, если собираемые данные представляют собой единовременные значения, например, месячные показатели продаж.</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017550">
        <w:rPr>
          <w:rStyle w:val="FontStyle138"/>
          <w:rFonts w:ascii="Times New Roman" w:hAnsi="Times New Roman" w:cs="Times New Roman"/>
          <w:b w:val="0"/>
          <w:sz w:val="24"/>
          <w:szCs w:val="24"/>
          <w:lang w:eastAsia="en-US"/>
        </w:rPr>
        <w:t>Этап 3</w:t>
      </w:r>
      <w:r w:rsidRPr="00017550">
        <w:rPr>
          <w:rStyle w:val="FontStyle135"/>
          <w:rFonts w:ascii="Times New Roman" w:hAnsi="Times New Roman" w:cs="Times New Roman"/>
          <w:b/>
          <w:sz w:val="24"/>
          <w:szCs w:val="24"/>
          <w:lang w:eastAsia="en-US"/>
        </w:rPr>
        <w:t xml:space="preserve">. </w:t>
      </w:r>
      <w:r w:rsidRPr="002C0CC9">
        <w:rPr>
          <w:rStyle w:val="FontStyle135"/>
          <w:rFonts w:ascii="Times New Roman" w:hAnsi="Times New Roman" w:cs="Times New Roman"/>
          <w:sz w:val="24"/>
          <w:szCs w:val="24"/>
          <w:lang w:eastAsia="en-US"/>
        </w:rPr>
        <w:t>Выбор CUSUM-схемы стандартного отклонения</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 </w:t>
      </w:r>
      <w:hyperlink w:anchor="bookmark71" w:history="1">
        <w:r w:rsidRPr="00017550">
          <w:rPr>
            <w:rStyle w:val="FontStyle135"/>
            <w:rFonts w:ascii="Times New Roman" w:hAnsi="Times New Roman" w:cs="Times New Roman"/>
            <w:color w:val="auto"/>
            <w:sz w:val="24"/>
            <w:szCs w:val="24"/>
            <w:lang w:eastAsia="en-US"/>
          </w:rPr>
          <w:t>таблице 13</w:t>
        </w:r>
      </w:hyperlink>
      <w:r w:rsidRPr="00017550">
        <w:rPr>
          <w:rStyle w:val="FontStyle135"/>
          <w:rFonts w:ascii="Times New Roman" w:hAnsi="Times New Roman" w:cs="Times New Roman"/>
          <w:color w:val="auto"/>
          <w:sz w:val="24"/>
          <w:szCs w:val="24"/>
          <w:lang w:eastAsia="en-US"/>
        </w:rPr>
        <w:t xml:space="preserve"> </w:t>
      </w:r>
      <w:r w:rsidRPr="002C0CC9">
        <w:rPr>
          <w:rStyle w:val="FontStyle135"/>
          <w:rFonts w:ascii="Times New Roman" w:hAnsi="Times New Roman" w:cs="Times New Roman"/>
          <w:sz w:val="24"/>
          <w:szCs w:val="24"/>
          <w:lang w:eastAsia="en-US"/>
        </w:rPr>
        <w:t xml:space="preserve">установлены стандартные схемы, которые обеспечивают выполнение типичных требований к CUSUM-карте для мониторинга стандартного отклонения. В таблице приведены две основные схемы, одна из которых дает довольно большие средние длины серии (ARL) при ожидаемом уровне вариации, т.е. схема CS1, а другая – более короткие ARL, т.е. схема CS2. Схема CS2 даст некоторое количество ложных сигналов и </w:t>
      </w:r>
      <w:r w:rsidRPr="002C0CC9">
        <w:rPr>
          <w:rStyle w:val="FontStyle135"/>
          <w:rFonts w:ascii="Times New Roman" w:hAnsi="Times New Roman" w:cs="Times New Roman"/>
          <w:sz w:val="24"/>
          <w:szCs w:val="24"/>
          <w:lang w:eastAsia="en-US"/>
        </w:rPr>
        <w:lastRenderedPageBreak/>
        <w:t xml:space="preserve">обнаруживает значимое изменение стандартного отклонения быстрее, чем соответствующая схема CS1. В </w:t>
      </w:r>
      <w:hyperlink w:anchor="bookmark72" w:history="1">
        <w:r w:rsidRPr="00017550">
          <w:rPr>
            <w:rStyle w:val="FontStyle135"/>
            <w:rFonts w:ascii="Times New Roman" w:hAnsi="Times New Roman" w:cs="Times New Roman"/>
            <w:color w:val="auto"/>
            <w:sz w:val="24"/>
            <w:szCs w:val="24"/>
            <w:lang w:eastAsia="en-US"/>
          </w:rPr>
          <w:t>таблице 14</w:t>
        </w:r>
      </w:hyperlink>
      <w:r w:rsidRPr="00017550">
        <w:rPr>
          <w:rStyle w:val="FontStyle135"/>
          <w:rFonts w:ascii="Times New Roman" w:hAnsi="Times New Roman" w:cs="Times New Roman"/>
          <w:color w:val="auto"/>
          <w:sz w:val="24"/>
          <w:szCs w:val="24"/>
          <w:lang w:eastAsia="en-US"/>
        </w:rPr>
        <w:t xml:space="preserve"> </w:t>
      </w:r>
      <w:r w:rsidRPr="002C0CC9">
        <w:rPr>
          <w:rStyle w:val="FontStyle135"/>
          <w:rFonts w:ascii="Times New Roman" w:hAnsi="Times New Roman" w:cs="Times New Roman"/>
          <w:sz w:val="24"/>
          <w:szCs w:val="24"/>
          <w:lang w:eastAsia="en-US"/>
        </w:rPr>
        <w:t>приведены различия этих стандартных схем.</w:t>
      </w:r>
    </w:p>
    <w:p w:rsidR="00DB64BD" w:rsidRPr="002C0CC9" w:rsidRDefault="00DB64BD" w:rsidP="00DB64BD">
      <w:pPr>
        <w:pStyle w:val="Style18"/>
        <w:widowControl/>
        <w:jc w:val="both"/>
        <w:rPr>
          <w:rStyle w:val="FontStyle138"/>
          <w:rFonts w:ascii="Times New Roman" w:hAnsi="Times New Roman" w:cs="Times New Roman"/>
          <w:sz w:val="24"/>
          <w:szCs w:val="24"/>
          <w:lang w:eastAsia="en-US"/>
        </w:rPr>
      </w:pPr>
      <w:bookmarkStart w:id="40" w:name="bookmark71"/>
    </w:p>
    <w:p w:rsidR="00DB64BD" w:rsidRDefault="00DB64BD" w:rsidP="00017550">
      <w:pPr>
        <w:pStyle w:val="Style18"/>
        <w:widowControl/>
        <w:ind w:firstLine="567"/>
        <w:jc w:val="both"/>
        <w:rPr>
          <w:rStyle w:val="FontStyle138"/>
          <w:rFonts w:ascii="Times New Roman" w:hAnsi="Times New Roman" w:cs="Times New Roman"/>
          <w:sz w:val="24"/>
          <w:szCs w:val="24"/>
          <w:lang w:eastAsia="en-US"/>
        </w:rPr>
      </w:pPr>
      <w:r w:rsidRPr="002C0CC9">
        <w:rPr>
          <w:rStyle w:val="FontStyle138"/>
          <w:rFonts w:ascii="Times New Roman" w:hAnsi="Times New Roman" w:cs="Times New Roman"/>
          <w:sz w:val="24"/>
          <w:szCs w:val="24"/>
          <w:lang w:eastAsia="en-US"/>
        </w:rPr>
        <w:t>Т</w:t>
      </w:r>
      <w:bookmarkEnd w:id="40"/>
      <w:r w:rsidRPr="002C0CC9">
        <w:rPr>
          <w:rStyle w:val="FontStyle138"/>
          <w:rFonts w:ascii="Times New Roman" w:hAnsi="Times New Roman" w:cs="Times New Roman"/>
          <w:sz w:val="24"/>
          <w:szCs w:val="24"/>
          <w:lang w:eastAsia="en-US"/>
        </w:rPr>
        <w:t xml:space="preserve">аблица 13 </w:t>
      </w:r>
      <w:r w:rsidR="00017550">
        <w:rPr>
          <w:rStyle w:val="FontStyle138"/>
          <w:rFonts w:ascii="Times New Roman" w:hAnsi="Times New Roman" w:cs="Times New Roman"/>
          <w:sz w:val="24"/>
          <w:szCs w:val="24"/>
          <w:lang w:eastAsia="en-US"/>
        </w:rPr>
        <w:t>-</w:t>
      </w:r>
      <w:r w:rsidRPr="002C0CC9">
        <w:rPr>
          <w:rStyle w:val="FontStyle138"/>
          <w:rFonts w:ascii="Times New Roman" w:hAnsi="Times New Roman" w:cs="Times New Roman"/>
          <w:sz w:val="24"/>
          <w:szCs w:val="24"/>
          <w:lang w:eastAsia="en-US"/>
        </w:rPr>
        <w:t xml:space="preserve"> Стандартные CUSUM-схемы для стандартных отклонений подгруппы</w:t>
      </w:r>
    </w:p>
    <w:p w:rsidR="00017550" w:rsidRPr="002C0CC9" w:rsidRDefault="00017550" w:rsidP="00DB64BD">
      <w:pPr>
        <w:pStyle w:val="Style18"/>
        <w:widowControl/>
        <w:jc w:val="center"/>
        <w:rPr>
          <w:rStyle w:val="FontStyle138"/>
          <w:rFonts w:ascii="Times New Roman" w:hAnsi="Times New Roman" w:cs="Times New Roman"/>
          <w:sz w:val="24"/>
          <w:szCs w:val="24"/>
          <w:lang w:eastAsia="en-US"/>
        </w:rPr>
      </w:pPr>
    </w:p>
    <w:tbl>
      <w:tblPr>
        <w:tblW w:w="9754" w:type="dxa"/>
        <w:tblInd w:w="40" w:type="dxa"/>
        <w:tblLayout w:type="fixed"/>
        <w:tblCellMar>
          <w:left w:w="40" w:type="dxa"/>
          <w:right w:w="40" w:type="dxa"/>
        </w:tblCellMar>
        <w:tblLook w:val="0000" w:firstRow="0" w:lastRow="0" w:firstColumn="0" w:lastColumn="0" w:noHBand="0" w:noVBand="0"/>
      </w:tblPr>
      <w:tblGrid>
        <w:gridCol w:w="2050"/>
        <w:gridCol w:w="1920"/>
        <w:gridCol w:w="1925"/>
        <w:gridCol w:w="1925"/>
        <w:gridCol w:w="1934"/>
      </w:tblGrid>
      <w:tr w:rsidR="00DB64BD" w:rsidRPr="008946A6" w:rsidTr="008946A6">
        <w:trPr>
          <w:trHeight w:val="317"/>
        </w:trPr>
        <w:tc>
          <w:tcPr>
            <w:tcW w:w="2050" w:type="dxa"/>
            <w:vMerge w:val="restart"/>
            <w:tcBorders>
              <w:top w:val="single" w:sz="6" w:space="0" w:color="auto"/>
              <w:left w:val="single" w:sz="6" w:space="0" w:color="auto"/>
              <w:bottom w:val="nil"/>
              <w:right w:val="single" w:sz="6" w:space="0" w:color="auto"/>
            </w:tcBorders>
            <w:vAlign w:val="center"/>
          </w:tcPr>
          <w:p w:rsidR="00DB64BD" w:rsidRPr="008946A6" w:rsidRDefault="00DB64BD" w:rsidP="006E2F4B">
            <w:pPr>
              <w:pStyle w:val="Style34"/>
              <w:widowControl/>
              <w:jc w:val="center"/>
              <w:rPr>
                <w:rStyle w:val="FontStyle130"/>
                <w:rFonts w:ascii="Times New Roman" w:hAnsi="Times New Roman" w:cs="Times New Roman"/>
                <w:b w:val="0"/>
                <w:sz w:val="24"/>
                <w:szCs w:val="24"/>
                <w:lang w:val="en-US" w:eastAsia="en-US"/>
              </w:rPr>
            </w:pPr>
            <w:r w:rsidRPr="008946A6">
              <w:rPr>
                <w:rStyle w:val="FontStyle130"/>
                <w:rFonts w:ascii="Times New Roman" w:hAnsi="Times New Roman" w:cs="Times New Roman"/>
                <w:b w:val="0"/>
                <w:sz w:val="24"/>
                <w:szCs w:val="24"/>
                <w:lang w:eastAsia="en-US"/>
              </w:rPr>
              <w:t>Объем подгруппы</w:t>
            </w:r>
          </w:p>
        </w:tc>
        <w:tc>
          <w:tcPr>
            <w:tcW w:w="3845" w:type="dxa"/>
            <w:gridSpan w:val="2"/>
            <w:tcBorders>
              <w:top w:val="single" w:sz="6" w:space="0" w:color="auto"/>
              <w:left w:val="single" w:sz="6" w:space="0" w:color="auto"/>
              <w:bottom w:val="single" w:sz="6" w:space="0" w:color="auto"/>
              <w:right w:val="single" w:sz="6" w:space="0" w:color="auto"/>
            </w:tcBorders>
            <w:vAlign w:val="center"/>
          </w:tcPr>
          <w:p w:rsidR="00DB64BD" w:rsidRPr="008946A6" w:rsidRDefault="00DB64BD" w:rsidP="006E2F4B">
            <w:pPr>
              <w:pStyle w:val="Style34"/>
              <w:widowControl/>
              <w:jc w:val="center"/>
              <w:rPr>
                <w:rStyle w:val="FontStyle130"/>
                <w:rFonts w:ascii="Times New Roman" w:hAnsi="Times New Roman" w:cs="Times New Roman"/>
                <w:b w:val="0"/>
                <w:sz w:val="24"/>
                <w:szCs w:val="24"/>
                <w:lang w:val="en-US" w:eastAsia="en-US"/>
              </w:rPr>
            </w:pPr>
            <w:r w:rsidRPr="008946A6">
              <w:rPr>
                <w:rStyle w:val="FontStyle130"/>
                <w:rFonts w:ascii="Times New Roman" w:hAnsi="Times New Roman" w:cs="Times New Roman"/>
                <w:b w:val="0"/>
                <w:sz w:val="24"/>
                <w:szCs w:val="24"/>
                <w:lang w:eastAsia="en-US"/>
              </w:rPr>
              <w:t>Схема CS1</w:t>
            </w:r>
          </w:p>
        </w:tc>
        <w:tc>
          <w:tcPr>
            <w:tcW w:w="3859" w:type="dxa"/>
            <w:gridSpan w:val="2"/>
            <w:tcBorders>
              <w:top w:val="single" w:sz="6" w:space="0" w:color="auto"/>
              <w:left w:val="single" w:sz="6" w:space="0" w:color="auto"/>
              <w:bottom w:val="single" w:sz="6" w:space="0" w:color="auto"/>
              <w:right w:val="single" w:sz="6" w:space="0" w:color="auto"/>
            </w:tcBorders>
            <w:vAlign w:val="center"/>
          </w:tcPr>
          <w:p w:rsidR="00DB64BD" w:rsidRPr="008946A6" w:rsidRDefault="00DB64BD" w:rsidP="006E2F4B">
            <w:pPr>
              <w:pStyle w:val="Style34"/>
              <w:widowControl/>
              <w:jc w:val="center"/>
              <w:rPr>
                <w:rStyle w:val="FontStyle130"/>
                <w:rFonts w:ascii="Times New Roman" w:hAnsi="Times New Roman" w:cs="Times New Roman"/>
                <w:b w:val="0"/>
                <w:sz w:val="24"/>
                <w:szCs w:val="24"/>
                <w:lang w:val="en-US" w:eastAsia="en-US"/>
              </w:rPr>
            </w:pPr>
            <w:r w:rsidRPr="008946A6">
              <w:rPr>
                <w:rStyle w:val="FontStyle130"/>
                <w:rFonts w:ascii="Times New Roman" w:hAnsi="Times New Roman" w:cs="Times New Roman"/>
                <w:b w:val="0"/>
                <w:sz w:val="24"/>
                <w:szCs w:val="24"/>
                <w:lang w:eastAsia="en-US"/>
              </w:rPr>
              <w:t>Схема CS2</w:t>
            </w:r>
          </w:p>
        </w:tc>
      </w:tr>
      <w:tr w:rsidR="00DB64BD" w:rsidRPr="002C0CC9" w:rsidTr="008946A6">
        <w:trPr>
          <w:trHeight w:val="302"/>
        </w:trPr>
        <w:tc>
          <w:tcPr>
            <w:tcW w:w="2050" w:type="dxa"/>
            <w:vMerge/>
            <w:tcBorders>
              <w:top w:val="nil"/>
              <w:left w:val="single" w:sz="6" w:space="0" w:color="auto"/>
              <w:bottom w:val="single" w:sz="4" w:space="0" w:color="auto"/>
              <w:right w:val="single" w:sz="6" w:space="0" w:color="auto"/>
            </w:tcBorders>
          </w:tcPr>
          <w:p w:rsidR="00DB64BD" w:rsidRPr="002C0CC9" w:rsidRDefault="00DB64BD" w:rsidP="006E2F4B">
            <w:pPr>
              <w:widowControl/>
              <w:jc w:val="center"/>
              <w:rPr>
                <w:rStyle w:val="FontStyle130"/>
                <w:rFonts w:ascii="Times New Roman" w:hAnsi="Times New Roman" w:cs="Times New Roman"/>
                <w:sz w:val="24"/>
                <w:szCs w:val="24"/>
                <w:lang w:val="en-US" w:eastAsia="en-US"/>
              </w:rPr>
            </w:pPr>
          </w:p>
          <w:p w:rsidR="00DB64BD" w:rsidRPr="002C0CC9" w:rsidRDefault="00DB64BD" w:rsidP="006E2F4B">
            <w:pPr>
              <w:widowControl/>
              <w:jc w:val="center"/>
              <w:rPr>
                <w:rStyle w:val="FontStyle130"/>
                <w:rFonts w:ascii="Times New Roman" w:hAnsi="Times New Roman" w:cs="Times New Roman"/>
                <w:sz w:val="24"/>
                <w:szCs w:val="24"/>
                <w:lang w:val="en-US" w:eastAsia="en-US"/>
              </w:rPr>
            </w:pPr>
          </w:p>
        </w:tc>
        <w:tc>
          <w:tcPr>
            <w:tcW w:w="1920" w:type="dxa"/>
            <w:tcBorders>
              <w:top w:val="single" w:sz="6" w:space="0" w:color="auto"/>
              <w:left w:val="single" w:sz="6" w:space="0" w:color="auto"/>
              <w:bottom w:val="single" w:sz="4" w:space="0" w:color="auto"/>
              <w:right w:val="single" w:sz="6" w:space="0" w:color="auto"/>
            </w:tcBorders>
          </w:tcPr>
          <w:p w:rsidR="00DB64BD" w:rsidRPr="002C0CC9" w:rsidRDefault="00DB64BD" w:rsidP="006E2F4B">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925" w:type="dxa"/>
            <w:tcBorders>
              <w:top w:val="single" w:sz="6" w:space="0" w:color="auto"/>
              <w:left w:val="single" w:sz="6" w:space="0" w:color="auto"/>
              <w:bottom w:val="single" w:sz="4" w:space="0" w:color="auto"/>
              <w:right w:val="single" w:sz="6" w:space="0" w:color="auto"/>
            </w:tcBorders>
          </w:tcPr>
          <w:p w:rsidR="00DB64BD" w:rsidRPr="002C0CC9" w:rsidRDefault="00DB64BD" w:rsidP="006E2F4B">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f</w:t>
            </w:r>
          </w:p>
        </w:tc>
        <w:tc>
          <w:tcPr>
            <w:tcW w:w="1925" w:type="dxa"/>
            <w:tcBorders>
              <w:top w:val="single" w:sz="6" w:space="0" w:color="auto"/>
              <w:left w:val="single" w:sz="6" w:space="0" w:color="auto"/>
              <w:bottom w:val="single" w:sz="4" w:space="0" w:color="auto"/>
              <w:right w:val="single" w:sz="6" w:space="0" w:color="auto"/>
            </w:tcBorders>
          </w:tcPr>
          <w:p w:rsidR="00DB64BD" w:rsidRPr="002C0CC9" w:rsidRDefault="00DB64BD" w:rsidP="006E2F4B">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934" w:type="dxa"/>
            <w:tcBorders>
              <w:top w:val="single" w:sz="6" w:space="0" w:color="auto"/>
              <w:left w:val="single" w:sz="6" w:space="0" w:color="auto"/>
              <w:bottom w:val="single" w:sz="4" w:space="0" w:color="auto"/>
              <w:right w:val="single" w:sz="6" w:space="0" w:color="auto"/>
            </w:tcBorders>
          </w:tcPr>
          <w:p w:rsidR="00DB64BD" w:rsidRPr="002C0CC9" w:rsidRDefault="00DB64BD" w:rsidP="006E2F4B">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f</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2</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2,00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2,00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0,25</w:t>
            </w:r>
          </w:p>
        </w:tc>
      </w:tr>
      <w:tr w:rsidR="00DB64BD" w:rsidRPr="002C0CC9" w:rsidTr="008946A6">
        <w:trPr>
          <w:trHeight w:val="307"/>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3</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1,60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0,35</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1,60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0,15</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4</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1,15</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0,35</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1,15</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5</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0,90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0,35</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0,90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6</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0,80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4" w:right="528"/>
              <w:rPr>
                <w:rFonts w:ascii="Times New Roman" w:hAnsi="Times New Roman" w:cs="Times New Roman"/>
                <w:sz w:val="24"/>
                <w:szCs w:val="24"/>
              </w:rPr>
            </w:pPr>
            <w:r w:rsidRPr="002C0CC9">
              <w:rPr>
                <w:rFonts w:ascii="Times New Roman" w:hAnsi="Times New Roman" w:cs="Times New Roman"/>
                <w:color w:val="231F20"/>
                <w:sz w:val="24"/>
                <w:szCs w:val="24"/>
              </w:rPr>
              <w:t>0,32</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0,80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7</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0,70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0,70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7"/>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8</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0,60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0,60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64"/>
              <w:rPr>
                <w:rFonts w:ascii="Times New Roman" w:hAnsi="Times New Roman" w:cs="Times New Roman"/>
                <w:sz w:val="24"/>
                <w:szCs w:val="24"/>
              </w:rPr>
            </w:pPr>
            <w:r w:rsidRPr="002C0CC9">
              <w:rPr>
                <w:rFonts w:ascii="Times New Roman" w:hAnsi="Times New Roman" w:cs="Times New Roman"/>
                <w:color w:val="231F20"/>
                <w:sz w:val="24"/>
                <w:szCs w:val="24"/>
              </w:rPr>
              <w:t>9</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0,55</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12"/>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0" w:right="528"/>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09"/>
              <w:rPr>
                <w:rFonts w:ascii="Times New Roman" w:hAnsi="Times New Roman" w:cs="Times New Roman"/>
                <w:sz w:val="24"/>
                <w:szCs w:val="24"/>
              </w:rPr>
            </w:pPr>
            <w:r w:rsidRPr="002C0CC9">
              <w:rPr>
                <w:rFonts w:ascii="Times New Roman" w:hAnsi="Times New Roman" w:cs="Times New Roman"/>
                <w:color w:val="231F20"/>
                <w:sz w:val="24"/>
                <w:szCs w:val="24"/>
              </w:rPr>
              <w:t>12</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0,40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0,40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0,20</w:t>
            </w:r>
          </w:p>
        </w:tc>
      </w:tr>
      <w:tr w:rsidR="00DB64BD" w:rsidRPr="002C0CC9" w:rsidTr="008946A6">
        <w:trPr>
          <w:trHeight w:val="302"/>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09"/>
              <w:rPr>
                <w:rFonts w:ascii="Times New Roman" w:hAnsi="Times New Roman" w:cs="Times New Roman"/>
                <w:sz w:val="24"/>
                <w:szCs w:val="24"/>
              </w:rPr>
            </w:pPr>
            <w:r w:rsidRPr="002C0CC9">
              <w:rPr>
                <w:rFonts w:ascii="Times New Roman" w:hAnsi="Times New Roman" w:cs="Times New Roman"/>
                <w:color w:val="231F20"/>
                <w:sz w:val="24"/>
                <w:szCs w:val="24"/>
              </w:rPr>
              <w:t>15</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1" w:right="528"/>
              <w:rPr>
                <w:rFonts w:ascii="Times New Roman" w:hAnsi="Times New Roman" w:cs="Times New Roman"/>
                <w:sz w:val="24"/>
                <w:szCs w:val="24"/>
              </w:rPr>
            </w:pPr>
            <w:r w:rsidRPr="002C0CC9">
              <w:rPr>
                <w:rFonts w:ascii="Times New Roman" w:hAnsi="Times New Roman" w:cs="Times New Roman"/>
                <w:color w:val="231F20"/>
                <w:sz w:val="24"/>
                <w:szCs w:val="24"/>
              </w:rPr>
              <w:t>0,35</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5" w:right="528"/>
              <w:rPr>
                <w:rFonts w:ascii="Times New Roman" w:hAnsi="Times New Roman" w:cs="Times New Roman"/>
                <w:sz w:val="24"/>
                <w:szCs w:val="24"/>
              </w:rPr>
            </w:pPr>
            <w:r w:rsidRPr="002C0CC9">
              <w:rPr>
                <w:rFonts w:ascii="Times New Roman" w:hAnsi="Times New Roman" w:cs="Times New Roman"/>
                <w:color w:val="231F20"/>
                <w:sz w:val="24"/>
                <w:szCs w:val="24"/>
              </w:rPr>
              <w:t>0,27</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0,35</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0,18</w:t>
            </w:r>
          </w:p>
        </w:tc>
      </w:tr>
      <w:tr w:rsidR="00DB64BD" w:rsidRPr="002C0CC9" w:rsidTr="008946A6">
        <w:trPr>
          <w:trHeight w:val="307"/>
        </w:trPr>
        <w:tc>
          <w:tcPr>
            <w:tcW w:w="205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909"/>
              <w:rPr>
                <w:rFonts w:ascii="Times New Roman" w:hAnsi="Times New Roman" w:cs="Times New Roman"/>
                <w:sz w:val="24"/>
                <w:szCs w:val="24"/>
              </w:rPr>
            </w:pPr>
            <w:r w:rsidRPr="002C0CC9">
              <w:rPr>
                <w:rFonts w:ascii="Times New Roman" w:hAnsi="Times New Roman" w:cs="Times New Roman"/>
                <w:color w:val="231F20"/>
                <w:sz w:val="24"/>
                <w:szCs w:val="24"/>
              </w:rPr>
              <w:t>20</w:t>
            </w:r>
          </w:p>
        </w:tc>
        <w:tc>
          <w:tcPr>
            <w:tcW w:w="1920"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60"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7" w:right="528"/>
              <w:rPr>
                <w:rFonts w:ascii="Times New Roman" w:hAnsi="Times New Roman" w:cs="Times New Roman"/>
                <w:sz w:val="24"/>
                <w:szCs w:val="24"/>
              </w:rPr>
            </w:pPr>
            <w:r w:rsidRPr="002C0CC9">
              <w:rPr>
                <w:rFonts w:ascii="Times New Roman" w:hAnsi="Times New Roman" w:cs="Times New Roman"/>
                <w:color w:val="231F20"/>
                <w:sz w:val="24"/>
                <w:szCs w:val="24"/>
              </w:rPr>
              <w:t>0,23</w:t>
            </w:r>
          </w:p>
        </w:tc>
        <w:tc>
          <w:tcPr>
            <w:tcW w:w="1925"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8" w:right="528"/>
              <w:rPr>
                <w:rFonts w:ascii="Times New Roman" w:hAnsi="Times New Roman" w:cs="Times New Roman"/>
                <w:sz w:val="24"/>
                <w:szCs w:val="24"/>
              </w:rPr>
            </w:pPr>
            <w:r w:rsidRPr="002C0CC9">
              <w:rPr>
                <w:rFonts w:ascii="Times New Roman" w:hAnsi="Times New Roman" w:cs="Times New Roman"/>
                <w:color w:val="231F20"/>
                <w:sz w:val="24"/>
                <w:szCs w:val="24"/>
              </w:rPr>
              <w:t>0,30</w:t>
            </w:r>
          </w:p>
        </w:tc>
        <w:tc>
          <w:tcPr>
            <w:tcW w:w="1934" w:type="dxa"/>
            <w:tcBorders>
              <w:top w:val="single" w:sz="4" w:space="0" w:color="auto"/>
              <w:left w:val="single" w:sz="4" w:space="0" w:color="auto"/>
              <w:bottom w:val="single" w:sz="4" w:space="0" w:color="auto"/>
              <w:right w:val="single" w:sz="4" w:space="0" w:color="auto"/>
            </w:tcBorders>
          </w:tcPr>
          <w:p w:rsidR="00DB64BD" w:rsidRPr="002C0CC9" w:rsidRDefault="00DB64BD" w:rsidP="006E2F4B">
            <w:pPr>
              <w:pStyle w:val="TableParagraph"/>
              <w:spacing w:before="0"/>
              <w:ind w:left="755" w:right="528"/>
              <w:rPr>
                <w:rFonts w:ascii="Times New Roman" w:hAnsi="Times New Roman" w:cs="Times New Roman"/>
                <w:sz w:val="24"/>
                <w:szCs w:val="24"/>
              </w:rPr>
            </w:pPr>
            <w:r w:rsidRPr="002C0CC9">
              <w:rPr>
                <w:rFonts w:ascii="Times New Roman" w:hAnsi="Times New Roman" w:cs="Times New Roman"/>
                <w:color w:val="231F20"/>
                <w:sz w:val="24"/>
                <w:szCs w:val="24"/>
              </w:rPr>
              <w:t>0,16</w:t>
            </w:r>
          </w:p>
        </w:tc>
      </w:tr>
      <w:tr w:rsidR="00DB64BD" w:rsidRPr="002C0CC9" w:rsidTr="008946A6">
        <w:trPr>
          <w:trHeight w:val="1013"/>
        </w:trPr>
        <w:tc>
          <w:tcPr>
            <w:tcW w:w="9754" w:type="dxa"/>
            <w:gridSpan w:val="5"/>
            <w:tcBorders>
              <w:top w:val="single" w:sz="4" w:space="0" w:color="auto"/>
              <w:left w:val="single" w:sz="6" w:space="0" w:color="auto"/>
              <w:bottom w:val="single" w:sz="6" w:space="0" w:color="auto"/>
              <w:right w:val="single" w:sz="6" w:space="0" w:color="auto"/>
            </w:tcBorders>
          </w:tcPr>
          <w:p w:rsidR="008946A6" w:rsidRDefault="00017550" w:rsidP="006E2F4B">
            <w:pPr>
              <w:pStyle w:val="Style28"/>
              <w:widowControl/>
              <w:ind w:firstLine="244"/>
              <w:jc w:val="both"/>
              <w:rPr>
                <w:rStyle w:val="FontStyle133"/>
                <w:rFonts w:ascii="Times New Roman" w:hAnsi="Times New Roman" w:cs="Times New Roman"/>
                <w:sz w:val="20"/>
                <w:szCs w:val="20"/>
                <w:lang w:eastAsia="en-US"/>
              </w:rPr>
            </w:pPr>
            <w:r w:rsidRPr="00017550">
              <w:rPr>
                <w:rStyle w:val="FontStyle133"/>
                <w:rFonts w:ascii="Times New Roman" w:hAnsi="Times New Roman" w:cs="Times New Roman"/>
                <w:sz w:val="20"/>
                <w:szCs w:val="20"/>
                <w:lang w:eastAsia="en-US"/>
              </w:rPr>
              <w:t>Примечани</w:t>
            </w:r>
            <w:r w:rsidR="008946A6">
              <w:rPr>
                <w:rStyle w:val="FontStyle133"/>
                <w:rFonts w:ascii="Times New Roman" w:hAnsi="Times New Roman" w:cs="Times New Roman"/>
                <w:sz w:val="20"/>
                <w:szCs w:val="20"/>
                <w:lang w:eastAsia="en-US"/>
              </w:rPr>
              <w:t>я</w:t>
            </w:r>
          </w:p>
          <w:p w:rsidR="00DB64BD" w:rsidRPr="00017550" w:rsidRDefault="00DB64BD" w:rsidP="006E2F4B">
            <w:pPr>
              <w:pStyle w:val="Style28"/>
              <w:widowControl/>
              <w:ind w:firstLine="244"/>
              <w:jc w:val="both"/>
              <w:rPr>
                <w:rStyle w:val="FontStyle133"/>
                <w:rFonts w:ascii="Times New Roman" w:hAnsi="Times New Roman" w:cs="Times New Roman"/>
                <w:sz w:val="20"/>
                <w:szCs w:val="20"/>
                <w:lang w:eastAsia="en-US"/>
              </w:rPr>
            </w:pPr>
            <w:r w:rsidRPr="00017550">
              <w:rPr>
                <w:rStyle w:val="FontStyle133"/>
                <w:rFonts w:ascii="Times New Roman" w:hAnsi="Times New Roman" w:cs="Times New Roman"/>
                <w:sz w:val="20"/>
                <w:szCs w:val="20"/>
                <w:lang w:eastAsia="en-US"/>
              </w:rPr>
              <w:t>1</w:t>
            </w:r>
            <w:r w:rsidR="00017550">
              <w:rPr>
                <w:rStyle w:val="FontStyle133"/>
                <w:rFonts w:ascii="Times New Roman" w:hAnsi="Times New Roman" w:cs="Times New Roman"/>
                <w:sz w:val="20"/>
                <w:szCs w:val="20"/>
                <w:lang w:eastAsia="en-US"/>
              </w:rPr>
              <w:t xml:space="preserve"> </w:t>
            </w:r>
            <w:r w:rsidRPr="00017550">
              <w:rPr>
                <w:rStyle w:val="FontStyle133"/>
                <w:rFonts w:ascii="Times New Roman" w:hAnsi="Times New Roman" w:cs="Times New Roman"/>
                <w:sz w:val="20"/>
                <w:szCs w:val="20"/>
                <w:lang w:eastAsia="en-US"/>
              </w:rPr>
              <w:t>Схеме CS1 соответствует средняя длина серии ARL</w:t>
            </w:r>
            <w:r w:rsidRPr="00017550">
              <w:rPr>
                <w:rStyle w:val="FontStyle133"/>
                <w:rFonts w:ascii="Times New Roman" w:hAnsi="Times New Roman" w:cs="Times New Roman"/>
                <w:sz w:val="20"/>
                <w:szCs w:val="20"/>
                <w:vertAlign w:val="subscript"/>
                <w:lang w:eastAsia="en-US"/>
              </w:rPr>
              <w:t>0</w:t>
            </w:r>
            <w:r w:rsidRPr="00017550">
              <w:rPr>
                <w:rStyle w:val="FontStyle133"/>
                <w:rFonts w:ascii="Times New Roman" w:hAnsi="Times New Roman" w:cs="Times New Roman"/>
                <w:sz w:val="20"/>
                <w:szCs w:val="20"/>
                <w:lang w:eastAsia="en-US"/>
              </w:rPr>
              <w:t xml:space="preserve"> в диапазоне от 700 до 1000, если процесс работает на ожидаемом уровне изменчивости.</w:t>
            </w:r>
          </w:p>
          <w:p w:rsidR="00DB64BD" w:rsidRPr="002C0CC9" w:rsidRDefault="00DB64BD" w:rsidP="006E2F4B">
            <w:pPr>
              <w:pStyle w:val="Style28"/>
              <w:widowControl/>
              <w:ind w:firstLine="244"/>
              <w:jc w:val="both"/>
              <w:rPr>
                <w:rStyle w:val="FontStyle133"/>
                <w:rFonts w:ascii="Times New Roman" w:hAnsi="Times New Roman" w:cs="Times New Roman"/>
                <w:sz w:val="24"/>
                <w:szCs w:val="24"/>
                <w:lang w:eastAsia="en-US"/>
              </w:rPr>
            </w:pPr>
            <w:r w:rsidRPr="00017550">
              <w:rPr>
                <w:rStyle w:val="FontStyle133"/>
                <w:rFonts w:ascii="Times New Roman" w:hAnsi="Times New Roman" w:cs="Times New Roman"/>
                <w:sz w:val="20"/>
                <w:szCs w:val="20"/>
                <w:lang w:eastAsia="en-US"/>
              </w:rPr>
              <w:t>2</w:t>
            </w:r>
            <w:r w:rsidR="00017550">
              <w:rPr>
                <w:rStyle w:val="FontStyle133"/>
                <w:rFonts w:ascii="Times New Roman" w:hAnsi="Times New Roman" w:cs="Times New Roman"/>
                <w:sz w:val="20"/>
                <w:szCs w:val="20"/>
                <w:lang w:eastAsia="en-US"/>
              </w:rPr>
              <w:t xml:space="preserve"> </w:t>
            </w:r>
            <w:r w:rsidRPr="00017550">
              <w:rPr>
                <w:rStyle w:val="FontStyle133"/>
                <w:rFonts w:ascii="Times New Roman" w:hAnsi="Times New Roman" w:cs="Times New Roman"/>
                <w:sz w:val="20"/>
                <w:szCs w:val="20"/>
                <w:lang w:eastAsia="en-US"/>
              </w:rPr>
              <w:t>Схеме CS2 соответствует средняя длина серии ARL</w:t>
            </w:r>
            <w:r w:rsidRPr="00017550">
              <w:rPr>
                <w:rStyle w:val="FontStyle133"/>
                <w:rFonts w:ascii="Times New Roman" w:hAnsi="Times New Roman" w:cs="Times New Roman"/>
                <w:sz w:val="20"/>
                <w:szCs w:val="20"/>
                <w:vertAlign w:val="subscript"/>
                <w:lang w:eastAsia="en-US"/>
              </w:rPr>
              <w:t>0</w:t>
            </w:r>
            <w:r w:rsidRPr="00017550">
              <w:rPr>
                <w:rStyle w:val="FontStyle133"/>
                <w:rFonts w:ascii="Times New Roman" w:hAnsi="Times New Roman" w:cs="Times New Roman"/>
                <w:sz w:val="20"/>
                <w:szCs w:val="20"/>
                <w:lang w:eastAsia="en-US"/>
              </w:rPr>
              <w:t xml:space="preserve"> в диапазоне от 150 до 200, если процесс работает на ожидаемом уровне изменчивости.</w:t>
            </w:r>
          </w:p>
        </w:tc>
      </w:tr>
    </w:tbl>
    <w:p w:rsidR="00DB64BD" w:rsidRPr="002C0CC9" w:rsidRDefault="00DB64BD" w:rsidP="00DB64BD">
      <w:pPr>
        <w:pStyle w:val="Style31"/>
        <w:widowControl/>
        <w:jc w:val="both"/>
        <w:rPr>
          <w:rStyle w:val="FontStyle135"/>
          <w:rFonts w:ascii="Times New Roman" w:hAnsi="Times New Roman" w:cs="Times New Roman"/>
          <w:sz w:val="24"/>
          <w:szCs w:val="24"/>
          <w:lang w:eastAsia="en-US"/>
        </w:rPr>
      </w:pP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Выбирают одну из схем CS1 или CS2. При этом используют те же критерии выбора, которые были использованы при выборе схемы для среднего подгруппы. Если требуется схема с большим значением ARL, при отсутствии изменений процесса выбирают схему CS1.</w:t>
      </w:r>
    </w:p>
    <w:p w:rsidR="00DB64BD" w:rsidRPr="002C0CC9" w:rsidRDefault="00DB64BD" w:rsidP="00BA287B">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 xml:space="preserve">Независимо от того, какая схема выбрана, значения параметров должны быть умножены на предполагаемую изменчивость </w:t>
      </w:r>
      <w:r w:rsidRPr="002C0CC9">
        <w:rPr>
          <w:rStyle w:val="FontStyle118"/>
          <w:rFonts w:ascii="Times New Roman" w:hAnsi="Times New Roman" w:cs="Times New Roman"/>
          <w:b w:val="0"/>
          <w:i/>
          <w:sz w:val="24"/>
          <w:szCs w:val="24"/>
          <w:lang w:eastAsia="en-US"/>
        </w:rPr>
        <w:t>δ</w:t>
      </w:r>
      <w:r w:rsidRPr="002C0CC9">
        <w:rPr>
          <w:rStyle w:val="FontStyle118"/>
          <w:rFonts w:ascii="Times New Roman" w:hAnsi="Times New Roman" w:cs="Times New Roman"/>
          <w:b w:val="0"/>
          <w:sz w:val="24"/>
          <w:szCs w:val="24"/>
          <w:vertAlign w:val="subscript"/>
          <w:lang w:eastAsia="en-US"/>
        </w:rPr>
        <w:t>0</w:t>
      </w:r>
      <w:r w:rsidRPr="002C0CC9">
        <w:rPr>
          <w:rStyle w:val="FontStyle135"/>
          <w:rFonts w:ascii="Times New Roman" w:hAnsi="Times New Roman" w:cs="Times New Roman"/>
          <w:b/>
          <w:sz w:val="24"/>
          <w:szCs w:val="24"/>
          <w:lang w:eastAsia="en-US"/>
        </w:rPr>
        <w:t xml:space="preserve"> </w:t>
      </w:r>
      <w:r w:rsidRPr="002C0CC9">
        <w:rPr>
          <w:rStyle w:val="FontStyle135"/>
          <w:rFonts w:ascii="Times New Roman" w:hAnsi="Times New Roman" w:cs="Times New Roman"/>
          <w:sz w:val="24"/>
          <w:szCs w:val="24"/>
          <w:lang w:eastAsia="en-US"/>
        </w:rPr>
        <w:t>для определения фактических размеров и формы маски. Это установлено в этапе 5.</w:t>
      </w:r>
    </w:p>
    <w:p w:rsidR="00DB64BD" w:rsidRPr="002C0CC9" w:rsidRDefault="00DB64BD" w:rsidP="004904B9">
      <w:pPr>
        <w:widowControl/>
        <w:autoSpaceDE w:val="0"/>
        <w:autoSpaceDN w:val="0"/>
        <w:adjustRightInd w:val="0"/>
        <w:ind w:firstLine="567"/>
        <w:jc w:val="both"/>
        <w:rPr>
          <w:rStyle w:val="FontStyle44"/>
          <w:rFonts w:ascii="Times New Roman" w:hAnsi="Times New Roman" w:cs="Times New Roman"/>
          <w:b w:val="0"/>
          <w:sz w:val="24"/>
          <w:szCs w:val="24"/>
          <w:lang w:eastAsia="en-US"/>
        </w:rPr>
      </w:pPr>
    </w:p>
    <w:p w:rsidR="00DB64BD" w:rsidRDefault="00DB64BD" w:rsidP="00BC2E84">
      <w:pPr>
        <w:pStyle w:val="Style44"/>
        <w:widowControl/>
        <w:ind w:firstLine="567"/>
        <w:jc w:val="both"/>
        <w:rPr>
          <w:rStyle w:val="FontStyle138"/>
          <w:rFonts w:ascii="Times New Roman" w:hAnsi="Times New Roman" w:cs="Times New Roman"/>
          <w:sz w:val="24"/>
          <w:szCs w:val="24"/>
          <w:lang w:eastAsia="en-US"/>
        </w:rPr>
      </w:pPr>
      <w:r w:rsidRPr="002C0CC9">
        <w:rPr>
          <w:rStyle w:val="FontStyle138"/>
          <w:rFonts w:ascii="Times New Roman" w:hAnsi="Times New Roman" w:cs="Times New Roman"/>
          <w:sz w:val="24"/>
          <w:szCs w:val="24"/>
          <w:lang w:eastAsia="en-US"/>
        </w:rPr>
        <w:t>Таблица 14 – Сопоставление (ARL) стандартных CUSUM-схем для стандартных отклонений подгруппы</w:t>
      </w:r>
    </w:p>
    <w:p w:rsidR="00BC2E84" w:rsidRPr="002C0CC9" w:rsidRDefault="00BC2E84" w:rsidP="00BC2E84">
      <w:pPr>
        <w:pStyle w:val="Style44"/>
        <w:widowControl/>
        <w:ind w:firstLine="567"/>
        <w:jc w:val="both"/>
        <w:rPr>
          <w:rStyle w:val="FontStyle138"/>
          <w:rFonts w:ascii="Times New Roman" w:hAnsi="Times New Roman" w:cs="Times New Roman"/>
          <w:sz w:val="24"/>
          <w:szCs w:val="24"/>
          <w:lang w:eastAsia="en-US"/>
        </w:rPr>
      </w:pPr>
    </w:p>
    <w:tbl>
      <w:tblPr>
        <w:tblStyle w:val="TableNormal"/>
        <w:tblW w:w="8069" w:type="dxa"/>
        <w:jc w:val="center"/>
        <w:tblInd w:w="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
        <w:gridCol w:w="1875"/>
        <w:gridCol w:w="2534"/>
        <w:gridCol w:w="1799"/>
        <w:gridCol w:w="1847"/>
      </w:tblGrid>
      <w:tr w:rsidR="00DB64BD" w:rsidRPr="008946A6" w:rsidTr="00064F80">
        <w:trPr>
          <w:trHeight w:val="906"/>
          <w:jc w:val="center"/>
        </w:trPr>
        <w:tc>
          <w:tcPr>
            <w:tcW w:w="1889" w:type="dxa"/>
            <w:gridSpan w:val="2"/>
            <w:tcBorders>
              <w:bottom w:val="double" w:sz="4" w:space="0" w:color="auto"/>
              <w:right w:val="single" w:sz="4" w:space="0" w:color="231F20"/>
            </w:tcBorders>
            <w:vAlign w:val="center"/>
          </w:tcPr>
          <w:p w:rsidR="00DB64BD" w:rsidRPr="00064F80" w:rsidRDefault="00064F80" w:rsidP="006E2F4B">
            <w:pPr>
              <w:pStyle w:val="Style34"/>
              <w:widowControl/>
              <w:jc w:val="center"/>
              <w:rPr>
                <w:rStyle w:val="FontStyle130"/>
                <w:rFonts w:ascii="Times New Roman" w:hAnsi="Times New Roman" w:cs="Times New Roman"/>
                <w:b w:val="0"/>
                <w:sz w:val="24"/>
                <w:szCs w:val="24"/>
                <w:lang w:val="ru-RU"/>
              </w:rPr>
            </w:pPr>
            <w:proofErr w:type="spellStart"/>
            <w:r>
              <w:rPr>
                <w:rStyle w:val="FontStyle130"/>
                <w:rFonts w:ascii="Times New Roman" w:hAnsi="Times New Roman" w:cs="Times New Roman"/>
                <w:b w:val="0"/>
                <w:sz w:val="24"/>
                <w:szCs w:val="24"/>
              </w:rPr>
              <w:t>Объем</w:t>
            </w:r>
            <w:proofErr w:type="spellEnd"/>
            <w:r>
              <w:rPr>
                <w:rStyle w:val="FontStyle130"/>
                <w:rFonts w:ascii="Times New Roman" w:hAnsi="Times New Roman" w:cs="Times New Roman"/>
                <w:b w:val="0"/>
                <w:sz w:val="24"/>
                <w:szCs w:val="24"/>
              </w:rPr>
              <w:t xml:space="preserve"> </w:t>
            </w:r>
            <w:proofErr w:type="spellStart"/>
            <w:r>
              <w:rPr>
                <w:rStyle w:val="FontStyle130"/>
                <w:rFonts w:ascii="Times New Roman" w:hAnsi="Times New Roman" w:cs="Times New Roman"/>
                <w:b w:val="0"/>
                <w:sz w:val="24"/>
                <w:szCs w:val="24"/>
              </w:rPr>
              <w:t>подгруппы</w:t>
            </w:r>
            <w:proofErr w:type="spellEnd"/>
          </w:p>
        </w:tc>
        <w:tc>
          <w:tcPr>
            <w:tcW w:w="2534" w:type="dxa"/>
            <w:tcBorders>
              <w:left w:val="single" w:sz="4" w:space="0" w:color="231F20"/>
              <w:bottom w:val="double" w:sz="4" w:space="0" w:color="auto"/>
              <w:right w:val="single" w:sz="4" w:space="0" w:color="231F20"/>
            </w:tcBorders>
            <w:vAlign w:val="center"/>
          </w:tcPr>
          <w:p w:rsidR="00DB64BD" w:rsidRPr="008946A6" w:rsidRDefault="00DB64BD" w:rsidP="007A6A40">
            <w:pPr>
              <w:pStyle w:val="Style34"/>
              <w:widowControl/>
              <w:jc w:val="center"/>
              <w:rPr>
                <w:rStyle w:val="FontStyle130"/>
                <w:rFonts w:ascii="Times New Roman" w:hAnsi="Times New Roman" w:cs="Times New Roman"/>
                <w:b w:val="0"/>
                <w:sz w:val="24"/>
                <w:szCs w:val="24"/>
              </w:rPr>
            </w:pPr>
            <w:proofErr w:type="spellStart"/>
            <w:r w:rsidRPr="008946A6">
              <w:rPr>
                <w:rStyle w:val="FontStyle130"/>
                <w:rFonts w:ascii="Times New Roman" w:hAnsi="Times New Roman" w:cs="Times New Roman"/>
                <w:b w:val="0"/>
                <w:sz w:val="24"/>
                <w:szCs w:val="24"/>
              </w:rPr>
              <w:t>Уровень</w:t>
            </w:r>
            <w:proofErr w:type="spellEnd"/>
            <w:r w:rsidRPr="008946A6">
              <w:rPr>
                <w:rStyle w:val="FontStyle130"/>
                <w:rFonts w:ascii="Times New Roman" w:hAnsi="Times New Roman" w:cs="Times New Roman"/>
                <w:b w:val="0"/>
                <w:sz w:val="24"/>
                <w:szCs w:val="24"/>
              </w:rPr>
              <w:t xml:space="preserve"> </w:t>
            </w:r>
            <w:proofErr w:type="spellStart"/>
            <w:r w:rsidRPr="008946A6">
              <w:rPr>
                <w:rStyle w:val="FontStyle130"/>
                <w:rFonts w:ascii="Times New Roman" w:hAnsi="Times New Roman" w:cs="Times New Roman"/>
                <w:b w:val="0"/>
                <w:sz w:val="24"/>
                <w:szCs w:val="24"/>
              </w:rPr>
              <w:t>изменчивости</w:t>
            </w:r>
            <w:proofErr w:type="spellEnd"/>
            <w:r w:rsidRPr="008946A6">
              <w:rPr>
                <w:rStyle w:val="FontStyle130"/>
                <w:rFonts w:ascii="Times New Roman" w:hAnsi="Times New Roman" w:cs="Times New Roman"/>
                <w:b w:val="0"/>
                <w:sz w:val="24"/>
                <w:szCs w:val="24"/>
              </w:rPr>
              <w:t xml:space="preserve"> </w:t>
            </w:r>
            <w:proofErr w:type="spellStart"/>
            <w:r w:rsidRPr="008946A6">
              <w:rPr>
                <w:rStyle w:val="FontStyle130"/>
                <w:rFonts w:ascii="Times New Roman" w:hAnsi="Times New Roman" w:cs="Times New Roman"/>
                <w:b w:val="0"/>
                <w:sz w:val="24"/>
                <w:szCs w:val="24"/>
              </w:rPr>
              <w:t>фактического</w:t>
            </w:r>
            <w:proofErr w:type="spellEnd"/>
            <w:r w:rsidRPr="008946A6">
              <w:rPr>
                <w:rStyle w:val="FontStyle130"/>
                <w:rFonts w:ascii="Times New Roman" w:hAnsi="Times New Roman" w:cs="Times New Roman"/>
                <w:b w:val="0"/>
                <w:sz w:val="24"/>
                <w:szCs w:val="24"/>
              </w:rPr>
              <w:t xml:space="preserve"> </w:t>
            </w:r>
            <w:proofErr w:type="spellStart"/>
            <w:r w:rsidRPr="008946A6">
              <w:rPr>
                <w:rStyle w:val="FontStyle130"/>
                <w:rFonts w:ascii="Times New Roman" w:hAnsi="Times New Roman" w:cs="Times New Roman"/>
                <w:b w:val="0"/>
                <w:sz w:val="24"/>
                <w:szCs w:val="24"/>
              </w:rPr>
              <w:t>процесса</w:t>
            </w:r>
            <w:proofErr w:type="spellEnd"/>
          </w:p>
        </w:tc>
        <w:tc>
          <w:tcPr>
            <w:tcW w:w="1799" w:type="dxa"/>
            <w:tcBorders>
              <w:left w:val="single" w:sz="4" w:space="0" w:color="231F20"/>
              <w:bottom w:val="double" w:sz="4" w:space="0" w:color="auto"/>
              <w:right w:val="single" w:sz="4" w:space="0" w:color="231F20"/>
            </w:tcBorders>
            <w:vAlign w:val="center"/>
          </w:tcPr>
          <w:p w:rsidR="00DB64BD" w:rsidRPr="008946A6" w:rsidRDefault="00DB64BD" w:rsidP="007A6A40">
            <w:pPr>
              <w:pStyle w:val="Style34"/>
              <w:widowControl/>
              <w:jc w:val="center"/>
              <w:rPr>
                <w:rStyle w:val="FontStyle130"/>
                <w:rFonts w:ascii="Times New Roman" w:hAnsi="Times New Roman" w:cs="Times New Roman"/>
                <w:b w:val="0"/>
                <w:sz w:val="24"/>
                <w:szCs w:val="24"/>
              </w:rPr>
            </w:pPr>
            <w:proofErr w:type="spellStart"/>
            <w:r w:rsidRPr="008946A6">
              <w:rPr>
                <w:rStyle w:val="FontStyle130"/>
                <w:rFonts w:ascii="Times New Roman" w:hAnsi="Times New Roman" w:cs="Times New Roman"/>
                <w:b w:val="0"/>
                <w:sz w:val="24"/>
                <w:szCs w:val="24"/>
              </w:rPr>
              <w:t>Схема</w:t>
            </w:r>
            <w:proofErr w:type="spellEnd"/>
            <w:r w:rsidRPr="008946A6">
              <w:rPr>
                <w:rStyle w:val="FontStyle130"/>
                <w:rFonts w:ascii="Times New Roman" w:hAnsi="Times New Roman" w:cs="Times New Roman"/>
                <w:b w:val="0"/>
                <w:sz w:val="24"/>
                <w:szCs w:val="24"/>
              </w:rPr>
              <w:t xml:space="preserve"> CS1</w:t>
            </w:r>
          </w:p>
        </w:tc>
        <w:tc>
          <w:tcPr>
            <w:tcW w:w="1847" w:type="dxa"/>
            <w:tcBorders>
              <w:left w:val="single" w:sz="4" w:space="0" w:color="231F20"/>
              <w:bottom w:val="double" w:sz="4" w:space="0" w:color="auto"/>
            </w:tcBorders>
            <w:vAlign w:val="center"/>
          </w:tcPr>
          <w:p w:rsidR="00DB64BD" w:rsidRPr="008946A6" w:rsidRDefault="00DB64BD" w:rsidP="007A6A40">
            <w:pPr>
              <w:pStyle w:val="Style34"/>
              <w:widowControl/>
              <w:jc w:val="center"/>
              <w:rPr>
                <w:rStyle w:val="FontStyle130"/>
                <w:rFonts w:ascii="Times New Roman" w:hAnsi="Times New Roman" w:cs="Times New Roman"/>
                <w:b w:val="0"/>
                <w:sz w:val="24"/>
                <w:szCs w:val="24"/>
              </w:rPr>
            </w:pPr>
            <w:proofErr w:type="spellStart"/>
            <w:r w:rsidRPr="008946A6">
              <w:rPr>
                <w:rStyle w:val="FontStyle130"/>
                <w:rFonts w:ascii="Times New Roman" w:hAnsi="Times New Roman" w:cs="Times New Roman"/>
                <w:b w:val="0"/>
                <w:sz w:val="24"/>
                <w:szCs w:val="24"/>
              </w:rPr>
              <w:t>Схема</w:t>
            </w:r>
            <w:proofErr w:type="spellEnd"/>
            <w:r w:rsidRPr="008946A6">
              <w:rPr>
                <w:rStyle w:val="FontStyle130"/>
                <w:rFonts w:ascii="Times New Roman" w:hAnsi="Times New Roman" w:cs="Times New Roman"/>
                <w:b w:val="0"/>
                <w:sz w:val="24"/>
                <w:szCs w:val="24"/>
              </w:rPr>
              <w:t xml:space="preserve"> CS2</w:t>
            </w:r>
          </w:p>
        </w:tc>
      </w:tr>
      <w:tr w:rsidR="00DB64BD" w:rsidRPr="002C0CC9" w:rsidTr="00064F80">
        <w:trPr>
          <w:trHeight w:val="331"/>
          <w:jc w:val="center"/>
        </w:trPr>
        <w:tc>
          <w:tcPr>
            <w:tcW w:w="1889" w:type="dxa"/>
            <w:gridSpan w:val="2"/>
            <w:vMerge w:val="restart"/>
            <w:tcBorders>
              <w:top w:val="double" w:sz="4" w:space="0" w:color="auto"/>
              <w:right w:val="single" w:sz="4" w:space="0" w:color="231F20"/>
            </w:tcBorders>
          </w:tcPr>
          <w:p w:rsidR="00DB64BD" w:rsidRPr="002C0CC9" w:rsidRDefault="00DB64BD" w:rsidP="006E2F4B">
            <w:pPr>
              <w:pStyle w:val="TableParagraph"/>
              <w:spacing w:before="0"/>
              <w:rPr>
                <w:rFonts w:ascii="Times New Roman" w:hAnsi="Times New Roman" w:cs="Times New Roman"/>
                <w:b/>
                <w:sz w:val="24"/>
                <w:szCs w:val="24"/>
              </w:rPr>
            </w:pPr>
          </w:p>
          <w:p w:rsidR="00DB64BD" w:rsidRPr="002C0CC9" w:rsidRDefault="00DB64BD" w:rsidP="006E2F4B">
            <w:pPr>
              <w:pStyle w:val="TableParagraph"/>
              <w:spacing w:before="0"/>
              <w:ind w:left="14"/>
              <w:jc w:val="center"/>
              <w:rPr>
                <w:rFonts w:ascii="Times New Roman" w:hAnsi="Times New Roman" w:cs="Times New Roman"/>
                <w:sz w:val="24"/>
                <w:szCs w:val="24"/>
              </w:rPr>
            </w:pPr>
            <w:r w:rsidRPr="002C0CC9">
              <w:rPr>
                <w:rFonts w:ascii="Times New Roman" w:hAnsi="Times New Roman" w:cs="Times New Roman"/>
                <w:color w:val="231F20"/>
                <w:sz w:val="24"/>
                <w:szCs w:val="24"/>
              </w:rPr>
              <w:t>2</w:t>
            </w:r>
          </w:p>
        </w:tc>
        <w:tc>
          <w:tcPr>
            <w:tcW w:w="2534" w:type="dxa"/>
            <w:tcBorders>
              <w:top w:val="double" w:sz="4" w:space="0" w:color="auto"/>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vertAlign w:val="subscript"/>
              </w:rPr>
              <w:t>0</w:t>
            </w:r>
          </w:p>
        </w:tc>
        <w:tc>
          <w:tcPr>
            <w:tcW w:w="1799" w:type="dxa"/>
            <w:tcBorders>
              <w:top w:val="double" w:sz="4" w:space="0" w:color="auto"/>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920,0</w:t>
            </w:r>
          </w:p>
        </w:tc>
        <w:tc>
          <w:tcPr>
            <w:tcW w:w="1847" w:type="dxa"/>
            <w:tcBorders>
              <w:top w:val="double" w:sz="4" w:space="0" w:color="auto"/>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185,0</w:t>
            </w:r>
          </w:p>
        </w:tc>
      </w:tr>
      <w:tr w:rsidR="00DB64BD" w:rsidRPr="002C0CC9" w:rsidTr="00064F80">
        <w:trPr>
          <w:trHeight w:val="260"/>
          <w:jc w:val="center"/>
        </w:trPr>
        <w:tc>
          <w:tcPr>
            <w:tcW w:w="1889" w:type="dxa"/>
            <w:gridSpan w:val="2"/>
            <w:vMerge/>
            <w:tcBorders>
              <w:top w:val="nil"/>
              <w:right w:val="single" w:sz="4" w:space="0" w:color="231F20"/>
            </w:tcBorders>
          </w:tcPr>
          <w:p w:rsidR="00DB64BD" w:rsidRPr="002C0CC9" w:rsidRDefault="00DB64BD" w:rsidP="006E2F4B">
            <w:pP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vertAlign w:val="subscript"/>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7,4</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5,6</w:t>
            </w:r>
          </w:p>
        </w:tc>
      </w:tr>
      <w:tr w:rsidR="00DB64BD" w:rsidRPr="002C0CC9" w:rsidTr="00064F80">
        <w:trPr>
          <w:trHeight w:val="320"/>
          <w:jc w:val="center"/>
        </w:trPr>
        <w:tc>
          <w:tcPr>
            <w:tcW w:w="1889" w:type="dxa"/>
            <w:gridSpan w:val="2"/>
            <w:vMerge/>
            <w:tcBorders>
              <w:top w:val="nil"/>
              <w:right w:val="single" w:sz="4" w:space="0" w:color="231F20"/>
            </w:tcBorders>
          </w:tcPr>
          <w:p w:rsidR="00DB64BD" w:rsidRPr="002C0CC9" w:rsidRDefault="00DB64BD" w:rsidP="006E2F4B">
            <w:pPr>
              <w:rPr>
                <w:rFonts w:ascii="Times New Roman" w:hAnsi="Times New Roman" w:cs="Times New Roman"/>
              </w:rPr>
            </w:pPr>
          </w:p>
        </w:tc>
        <w:tc>
          <w:tcPr>
            <w:tcW w:w="2534" w:type="dxa"/>
            <w:tcBorders>
              <w:top w:val="single" w:sz="4" w:space="0" w:color="231F20"/>
              <w:left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vertAlign w:val="subscript"/>
              </w:rPr>
              <w:t>0</w:t>
            </w:r>
          </w:p>
        </w:tc>
        <w:tc>
          <w:tcPr>
            <w:tcW w:w="1799" w:type="dxa"/>
            <w:tcBorders>
              <w:top w:val="single" w:sz="4" w:space="0" w:color="231F20"/>
              <w:left w:val="single" w:sz="4" w:space="0" w:color="231F20"/>
              <w:right w:val="single" w:sz="4" w:space="0" w:color="231F20"/>
            </w:tcBorders>
          </w:tcPr>
          <w:p w:rsidR="00DB64BD" w:rsidRPr="002C0CC9" w:rsidRDefault="00DB64BD"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2,3</w:t>
            </w:r>
          </w:p>
        </w:tc>
        <w:tc>
          <w:tcPr>
            <w:tcW w:w="1847" w:type="dxa"/>
            <w:tcBorders>
              <w:top w:val="single" w:sz="4" w:space="0" w:color="231F20"/>
              <w:left w:val="single" w:sz="4" w:space="0" w:color="231F20"/>
            </w:tcBorders>
          </w:tcPr>
          <w:p w:rsidR="00DB64BD" w:rsidRPr="002C0CC9" w:rsidRDefault="00DB64BD" w:rsidP="007A6A40">
            <w:pPr>
              <w:pStyle w:val="TableParagraph"/>
              <w:spacing w:before="0"/>
              <w:ind w:left="356"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2,1</w:t>
            </w:r>
          </w:p>
        </w:tc>
      </w:tr>
      <w:tr w:rsidR="00A920C8" w:rsidRPr="002C0CC9" w:rsidTr="00064F80">
        <w:trPr>
          <w:trHeight w:val="320"/>
          <w:jc w:val="center"/>
        </w:trPr>
        <w:tc>
          <w:tcPr>
            <w:tcW w:w="1889" w:type="dxa"/>
            <w:gridSpan w:val="2"/>
            <w:vMerge w:val="restart"/>
            <w:tcBorders>
              <w:top w:val="nil"/>
              <w:right w:val="single" w:sz="4" w:space="0" w:color="231F20"/>
            </w:tcBorders>
          </w:tcPr>
          <w:p w:rsidR="00A920C8" w:rsidRPr="002C0CC9" w:rsidRDefault="00A920C8" w:rsidP="00A920C8">
            <w:pPr>
              <w:pStyle w:val="TableParagraph"/>
              <w:spacing w:before="0"/>
              <w:jc w:val="center"/>
              <w:rPr>
                <w:rFonts w:ascii="Times New Roman" w:hAnsi="Times New Roman" w:cs="Times New Roman"/>
                <w:i/>
                <w:sz w:val="24"/>
                <w:szCs w:val="24"/>
              </w:rPr>
            </w:pPr>
          </w:p>
          <w:p w:rsidR="00A920C8" w:rsidRPr="002C0CC9" w:rsidRDefault="00A920C8" w:rsidP="00A920C8">
            <w:pPr>
              <w:jc w:val="center"/>
              <w:rPr>
                <w:rFonts w:ascii="Times New Roman" w:hAnsi="Times New Roman" w:cs="Times New Roman"/>
              </w:rPr>
            </w:pPr>
            <w:r w:rsidRPr="002C0CC9">
              <w:rPr>
                <w:rFonts w:ascii="Times New Roman" w:hAnsi="Times New Roman" w:cs="Times New Roman"/>
                <w:color w:val="231F20"/>
              </w:rPr>
              <w:t>3</w:t>
            </w:r>
          </w:p>
        </w:tc>
        <w:tc>
          <w:tcPr>
            <w:tcW w:w="2534" w:type="dxa"/>
            <w:tcBorders>
              <w:top w:val="single" w:sz="4" w:space="0" w:color="231F20"/>
              <w:left w:val="single" w:sz="4" w:space="0" w:color="231F20"/>
              <w:right w:val="single" w:sz="4" w:space="0" w:color="231F20"/>
            </w:tcBorders>
          </w:tcPr>
          <w:p w:rsidR="00A920C8" w:rsidRPr="002C0CC9" w:rsidRDefault="00A920C8"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right w:val="single" w:sz="4" w:space="0" w:color="231F20"/>
            </w:tcBorders>
          </w:tcPr>
          <w:p w:rsidR="00A920C8" w:rsidRPr="002C0CC9" w:rsidRDefault="00A920C8"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920,0</w:t>
            </w:r>
          </w:p>
        </w:tc>
        <w:tc>
          <w:tcPr>
            <w:tcW w:w="1847" w:type="dxa"/>
            <w:tcBorders>
              <w:top w:val="single" w:sz="4" w:space="0" w:color="231F20"/>
              <w:left w:val="single" w:sz="4" w:space="0" w:color="231F20"/>
            </w:tcBorders>
          </w:tcPr>
          <w:p w:rsidR="00A920C8" w:rsidRPr="002C0CC9" w:rsidRDefault="00A920C8"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155,0</w:t>
            </w:r>
          </w:p>
        </w:tc>
      </w:tr>
      <w:tr w:rsidR="00A920C8" w:rsidRPr="002C0CC9" w:rsidTr="00064F80">
        <w:trPr>
          <w:trHeight w:val="320"/>
          <w:jc w:val="center"/>
        </w:trPr>
        <w:tc>
          <w:tcPr>
            <w:tcW w:w="1889" w:type="dxa"/>
            <w:gridSpan w:val="2"/>
            <w:vMerge/>
            <w:tcBorders>
              <w:right w:val="single" w:sz="4" w:space="0" w:color="231F20"/>
            </w:tcBorders>
          </w:tcPr>
          <w:p w:rsidR="00A920C8" w:rsidRPr="002C0CC9" w:rsidRDefault="00A920C8" w:rsidP="006E2F4B">
            <w:pPr>
              <w:rPr>
                <w:rFonts w:ascii="Times New Roman" w:hAnsi="Times New Roman" w:cs="Times New Roman"/>
              </w:rPr>
            </w:pPr>
          </w:p>
        </w:tc>
        <w:tc>
          <w:tcPr>
            <w:tcW w:w="2534" w:type="dxa"/>
            <w:tcBorders>
              <w:top w:val="single" w:sz="4" w:space="0" w:color="231F20"/>
              <w:left w:val="single" w:sz="4" w:space="0" w:color="231F20"/>
              <w:right w:val="single" w:sz="4" w:space="0" w:color="231F20"/>
            </w:tcBorders>
          </w:tcPr>
          <w:p w:rsidR="00A920C8" w:rsidRPr="002C0CC9" w:rsidRDefault="00A920C8" w:rsidP="007A6A40">
            <w:pPr>
              <w:pStyle w:val="TableParagraph"/>
              <w:tabs>
                <w:tab w:val="left" w:pos="251"/>
              </w:tabs>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right w:val="single" w:sz="4" w:space="0" w:color="231F20"/>
            </w:tcBorders>
          </w:tcPr>
          <w:p w:rsidR="00A920C8" w:rsidRPr="002C0CC9" w:rsidRDefault="00A920C8"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4,4</w:t>
            </w:r>
          </w:p>
        </w:tc>
        <w:tc>
          <w:tcPr>
            <w:tcW w:w="1847" w:type="dxa"/>
            <w:tcBorders>
              <w:top w:val="single" w:sz="4" w:space="0" w:color="231F20"/>
              <w:left w:val="single" w:sz="4" w:space="0" w:color="231F20"/>
            </w:tcBorders>
          </w:tcPr>
          <w:p w:rsidR="00A920C8" w:rsidRPr="002C0CC9" w:rsidRDefault="00A920C8" w:rsidP="007A6A40">
            <w:pPr>
              <w:pStyle w:val="TableParagraph"/>
              <w:spacing w:before="0"/>
              <w:ind w:left="356"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3,7</w:t>
            </w:r>
          </w:p>
        </w:tc>
      </w:tr>
      <w:tr w:rsidR="00A920C8" w:rsidRPr="002C0CC9" w:rsidTr="002F06D1">
        <w:trPr>
          <w:trHeight w:val="320"/>
          <w:jc w:val="center"/>
        </w:trPr>
        <w:tc>
          <w:tcPr>
            <w:tcW w:w="1889" w:type="dxa"/>
            <w:gridSpan w:val="2"/>
            <w:vMerge/>
            <w:tcBorders>
              <w:bottom w:val="nil"/>
              <w:right w:val="single" w:sz="4" w:space="0" w:color="231F20"/>
            </w:tcBorders>
          </w:tcPr>
          <w:p w:rsidR="00A920C8" w:rsidRPr="002C0CC9" w:rsidRDefault="00A920C8" w:rsidP="006E2F4B">
            <w:pPr>
              <w:rPr>
                <w:rFonts w:ascii="Times New Roman" w:hAnsi="Times New Roman" w:cs="Times New Roman"/>
              </w:rPr>
            </w:pPr>
          </w:p>
        </w:tc>
        <w:tc>
          <w:tcPr>
            <w:tcW w:w="2534" w:type="dxa"/>
            <w:tcBorders>
              <w:top w:val="single" w:sz="4" w:space="0" w:color="231F20"/>
              <w:left w:val="single" w:sz="4" w:space="0" w:color="231F20"/>
              <w:bottom w:val="nil"/>
              <w:right w:val="single" w:sz="4" w:space="0" w:color="231F20"/>
            </w:tcBorders>
          </w:tcPr>
          <w:p w:rsidR="00A920C8" w:rsidRPr="002C0CC9" w:rsidRDefault="00A920C8"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nil"/>
              <w:right w:val="single" w:sz="4" w:space="0" w:color="231F20"/>
            </w:tcBorders>
          </w:tcPr>
          <w:p w:rsidR="00A920C8" w:rsidRPr="002C0CC9" w:rsidRDefault="00A920C8"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1,6</w:t>
            </w:r>
          </w:p>
        </w:tc>
        <w:tc>
          <w:tcPr>
            <w:tcW w:w="1847" w:type="dxa"/>
            <w:tcBorders>
              <w:top w:val="single" w:sz="4" w:space="0" w:color="231F20"/>
              <w:left w:val="single" w:sz="4" w:space="0" w:color="231F20"/>
              <w:bottom w:val="nil"/>
            </w:tcBorders>
          </w:tcPr>
          <w:p w:rsidR="00A920C8" w:rsidRPr="002C0CC9" w:rsidRDefault="00A920C8"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1,5</w:t>
            </w:r>
          </w:p>
        </w:tc>
      </w:tr>
      <w:tr w:rsidR="002F06D1" w:rsidRPr="002C0CC9" w:rsidTr="002F06D1">
        <w:trPr>
          <w:trHeight w:val="320"/>
          <w:jc w:val="center"/>
        </w:trPr>
        <w:tc>
          <w:tcPr>
            <w:tcW w:w="8069" w:type="dxa"/>
            <w:gridSpan w:val="5"/>
            <w:tcBorders>
              <w:top w:val="nil"/>
              <w:left w:val="nil"/>
              <w:right w:val="nil"/>
            </w:tcBorders>
          </w:tcPr>
          <w:p w:rsidR="002F06D1" w:rsidRPr="002F06D1" w:rsidRDefault="002F06D1" w:rsidP="007A6A40">
            <w:pPr>
              <w:pStyle w:val="TableParagraph"/>
              <w:spacing w:before="0"/>
              <w:ind w:left="358" w:right="336"/>
              <w:jc w:val="center"/>
              <w:rPr>
                <w:rFonts w:ascii="Times New Roman" w:hAnsi="Times New Roman" w:cs="Times New Roman"/>
                <w:i/>
                <w:color w:val="231F20"/>
                <w:sz w:val="24"/>
                <w:szCs w:val="24"/>
                <w:lang w:val="ru-RU"/>
              </w:rPr>
            </w:pPr>
            <w:r w:rsidRPr="002F06D1">
              <w:rPr>
                <w:rFonts w:ascii="Times New Roman" w:hAnsi="Times New Roman" w:cs="Times New Roman"/>
                <w:i/>
                <w:color w:val="231F20"/>
                <w:sz w:val="24"/>
                <w:szCs w:val="24"/>
                <w:lang w:val="ru-RU"/>
              </w:rPr>
              <w:lastRenderedPageBreak/>
              <w:t>Окончание таблицы 14</w:t>
            </w:r>
          </w:p>
        </w:tc>
      </w:tr>
      <w:tr w:rsidR="00064F80" w:rsidRPr="008946A6" w:rsidTr="001A3927">
        <w:trPr>
          <w:trHeight w:val="906"/>
          <w:jc w:val="center"/>
        </w:trPr>
        <w:tc>
          <w:tcPr>
            <w:tcW w:w="1889" w:type="dxa"/>
            <w:gridSpan w:val="2"/>
            <w:tcBorders>
              <w:bottom w:val="double" w:sz="4" w:space="0" w:color="auto"/>
              <w:right w:val="single" w:sz="4" w:space="0" w:color="231F20"/>
            </w:tcBorders>
            <w:vAlign w:val="center"/>
          </w:tcPr>
          <w:p w:rsidR="00064F80" w:rsidRPr="00064F80" w:rsidRDefault="00064F80" w:rsidP="001A3927">
            <w:pPr>
              <w:pStyle w:val="Style34"/>
              <w:widowControl/>
              <w:jc w:val="center"/>
              <w:rPr>
                <w:rStyle w:val="FontStyle130"/>
                <w:rFonts w:ascii="Times New Roman" w:hAnsi="Times New Roman" w:cs="Times New Roman"/>
                <w:b w:val="0"/>
                <w:sz w:val="24"/>
                <w:szCs w:val="24"/>
                <w:lang w:val="ru-RU"/>
              </w:rPr>
            </w:pPr>
            <w:proofErr w:type="spellStart"/>
            <w:r>
              <w:rPr>
                <w:rStyle w:val="FontStyle130"/>
                <w:rFonts w:ascii="Times New Roman" w:hAnsi="Times New Roman" w:cs="Times New Roman"/>
                <w:b w:val="0"/>
                <w:sz w:val="24"/>
                <w:szCs w:val="24"/>
              </w:rPr>
              <w:t>Объем</w:t>
            </w:r>
            <w:proofErr w:type="spellEnd"/>
            <w:r>
              <w:rPr>
                <w:rStyle w:val="FontStyle130"/>
                <w:rFonts w:ascii="Times New Roman" w:hAnsi="Times New Roman" w:cs="Times New Roman"/>
                <w:b w:val="0"/>
                <w:sz w:val="24"/>
                <w:szCs w:val="24"/>
              </w:rPr>
              <w:t xml:space="preserve"> </w:t>
            </w:r>
            <w:proofErr w:type="spellStart"/>
            <w:r>
              <w:rPr>
                <w:rStyle w:val="FontStyle130"/>
                <w:rFonts w:ascii="Times New Roman" w:hAnsi="Times New Roman" w:cs="Times New Roman"/>
                <w:b w:val="0"/>
                <w:sz w:val="24"/>
                <w:szCs w:val="24"/>
              </w:rPr>
              <w:t>подгруппы</w:t>
            </w:r>
            <w:proofErr w:type="spellEnd"/>
          </w:p>
        </w:tc>
        <w:tc>
          <w:tcPr>
            <w:tcW w:w="2534" w:type="dxa"/>
            <w:tcBorders>
              <w:left w:val="single" w:sz="4" w:space="0" w:color="231F20"/>
              <w:bottom w:val="double" w:sz="4" w:space="0" w:color="auto"/>
              <w:right w:val="single" w:sz="4" w:space="0" w:color="231F20"/>
            </w:tcBorders>
            <w:vAlign w:val="center"/>
          </w:tcPr>
          <w:p w:rsidR="00064F80" w:rsidRPr="008946A6" w:rsidRDefault="00064F80" w:rsidP="001A3927">
            <w:pPr>
              <w:pStyle w:val="Style34"/>
              <w:widowControl/>
              <w:jc w:val="center"/>
              <w:rPr>
                <w:rStyle w:val="FontStyle130"/>
                <w:rFonts w:ascii="Times New Roman" w:hAnsi="Times New Roman" w:cs="Times New Roman"/>
                <w:b w:val="0"/>
                <w:sz w:val="24"/>
                <w:szCs w:val="24"/>
              </w:rPr>
            </w:pPr>
            <w:proofErr w:type="spellStart"/>
            <w:r w:rsidRPr="008946A6">
              <w:rPr>
                <w:rStyle w:val="FontStyle130"/>
                <w:rFonts w:ascii="Times New Roman" w:hAnsi="Times New Roman" w:cs="Times New Roman"/>
                <w:b w:val="0"/>
                <w:sz w:val="24"/>
                <w:szCs w:val="24"/>
              </w:rPr>
              <w:t>Уровень</w:t>
            </w:r>
            <w:proofErr w:type="spellEnd"/>
            <w:r w:rsidRPr="008946A6">
              <w:rPr>
                <w:rStyle w:val="FontStyle130"/>
                <w:rFonts w:ascii="Times New Roman" w:hAnsi="Times New Roman" w:cs="Times New Roman"/>
                <w:b w:val="0"/>
                <w:sz w:val="24"/>
                <w:szCs w:val="24"/>
              </w:rPr>
              <w:t xml:space="preserve"> </w:t>
            </w:r>
            <w:proofErr w:type="spellStart"/>
            <w:r w:rsidRPr="008946A6">
              <w:rPr>
                <w:rStyle w:val="FontStyle130"/>
                <w:rFonts w:ascii="Times New Roman" w:hAnsi="Times New Roman" w:cs="Times New Roman"/>
                <w:b w:val="0"/>
                <w:sz w:val="24"/>
                <w:szCs w:val="24"/>
              </w:rPr>
              <w:t>изменчивости</w:t>
            </w:r>
            <w:proofErr w:type="spellEnd"/>
            <w:r w:rsidRPr="008946A6">
              <w:rPr>
                <w:rStyle w:val="FontStyle130"/>
                <w:rFonts w:ascii="Times New Roman" w:hAnsi="Times New Roman" w:cs="Times New Roman"/>
                <w:b w:val="0"/>
                <w:sz w:val="24"/>
                <w:szCs w:val="24"/>
              </w:rPr>
              <w:t xml:space="preserve"> </w:t>
            </w:r>
            <w:proofErr w:type="spellStart"/>
            <w:r w:rsidRPr="008946A6">
              <w:rPr>
                <w:rStyle w:val="FontStyle130"/>
                <w:rFonts w:ascii="Times New Roman" w:hAnsi="Times New Roman" w:cs="Times New Roman"/>
                <w:b w:val="0"/>
                <w:sz w:val="24"/>
                <w:szCs w:val="24"/>
              </w:rPr>
              <w:t>фактического</w:t>
            </w:r>
            <w:proofErr w:type="spellEnd"/>
            <w:r w:rsidRPr="008946A6">
              <w:rPr>
                <w:rStyle w:val="FontStyle130"/>
                <w:rFonts w:ascii="Times New Roman" w:hAnsi="Times New Roman" w:cs="Times New Roman"/>
                <w:b w:val="0"/>
                <w:sz w:val="24"/>
                <w:szCs w:val="24"/>
              </w:rPr>
              <w:t xml:space="preserve"> </w:t>
            </w:r>
            <w:proofErr w:type="spellStart"/>
            <w:r w:rsidRPr="008946A6">
              <w:rPr>
                <w:rStyle w:val="FontStyle130"/>
                <w:rFonts w:ascii="Times New Roman" w:hAnsi="Times New Roman" w:cs="Times New Roman"/>
                <w:b w:val="0"/>
                <w:sz w:val="24"/>
                <w:szCs w:val="24"/>
              </w:rPr>
              <w:t>процесса</w:t>
            </w:r>
            <w:proofErr w:type="spellEnd"/>
          </w:p>
        </w:tc>
        <w:tc>
          <w:tcPr>
            <w:tcW w:w="1799" w:type="dxa"/>
            <w:tcBorders>
              <w:left w:val="single" w:sz="4" w:space="0" w:color="231F20"/>
              <w:bottom w:val="double" w:sz="4" w:space="0" w:color="auto"/>
              <w:right w:val="single" w:sz="4" w:space="0" w:color="231F20"/>
            </w:tcBorders>
            <w:vAlign w:val="center"/>
          </w:tcPr>
          <w:p w:rsidR="00064F80" w:rsidRPr="008946A6" w:rsidRDefault="00064F80" w:rsidP="001A3927">
            <w:pPr>
              <w:pStyle w:val="Style34"/>
              <w:widowControl/>
              <w:jc w:val="center"/>
              <w:rPr>
                <w:rStyle w:val="FontStyle130"/>
                <w:rFonts w:ascii="Times New Roman" w:hAnsi="Times New Roman" w:cs="Times New Roman"/>
                <w:b w:val="0"/>
                <w:sz w:val="24"/>
                <w:szCs w:val="24"/>
              </w:rPr>
            </w:pPr>
            <w:proofErr w:type="spellStart"/>
            <w:r w:rsidRPr="008946A6">
              <w:rPr>
                <w:rStyle w:val="FontStyle130"/>
                <w:rFonts w:ascii="Times New Roman" w:hAnsi="Times New Roman" w:cs="Times New Roman"/>
                <w:b w:val="0"/>
                <w:sz w:val="24"/>
                <w:szCs w:val="24"/>
              </w:rPr>
              <w:t>Схема</w:t>
            </w:r>
            <w:proofErr w:type="spellEnd"/>
            <w:r w:rsidRPr="008946A6">
              <w:rPr>
                <w:rStyle w:val="FontStyle130"/>
                <w:rFonts w:ascii="Times New Roman" w:hAnsi="Times New Roman" w:cs="Times New Roman"/>
                <w:b w:val="0"/>
                <w:sz w:val="24"/>
                <w:szCs w:val="24"/>
              </w:rPr>
              <w:t xml:space="preserve"> CS1</w:t>
            </w:r>
          </w:p>
        </w:tc>
        <w:tc>
          <w:tcPr>
            <w:tcW w:w="1847" w:type="dxa"/>
            <w:tcBorders>
              <w:left w:val="single" w:sz="4" w:space="0" w:color="231F20"/>
              <w:bottom w:val="double" w:sz="4" w:space="0" w:color="auto"/>
            </w:tcBorders>
            <w:vAlign w:val="center"/>
          </w:tcPr>
          <w:p w:rsidR="00064F80" w:rsidRPr="008946A6" w:rsidRDefault="00064F80" w:rsidP="001A3927">
            <w:pPr>
              <w:pStyle w:val="Style34"/>
              <w:widowControl/>
              <w:jc w:val="center"/>
              <w:rPr>
                <w:rStyle w:val="FontStyle130"/>
                <w:rFonts w:ascii="Times New Roman" w:hAnsi="Times New Roman" w:cs="Times New Roman"/>
                <w:b w:val="0"/>
                <w:sz w:val="24"/>
                <w:szCs w:val="24"/>
              </w:rPr>
            </w:pPr>
            <w:proofErr w:type="spellStart"/>
            <w:r w:rsidRPr="008946A6">
              <w:rPr>
                <w:rStyle w:val="FontStyle130"/>
                <w:rFonts w:ascii="Times New Roman" w:hAnsi="Times New Roman" w:cs="Times New Roman"/>
                <w:b w:val="0"/>
                <w:sz w:val="24"/>
                <w:szCs w:val="24"/>
              </w:rPr>
              <w:t>Схема</w:t>
            </w:r>
            <w:proofErr w:type="spellEnd"/>
            <w:r w:rsidRPr="008946A6">
              <w:rPr>
                <w:rStyle w:val="FontStyle130"/>
                <w:rFonts w:ascii="Times New Roman" w:hAnsi="Times New Roman" w:cs="Times New Roman"/>
                <w:b w:val="0"/>
                <w:sz w:val="24"/>
                <w:szCs w:val="24"/>
              </w:rPr>
              <w:t xml:space="preserve"> CS2</w:t>
            </w:r>
          </w:p>
        </w:tc>
      </w:tr>
      <w:tr w:rsidR="00DB64BD" w:rsidRPr="002C0CC9" w:rsidTr="00064F80">
        <w:trPr>
          <w:gridBefore w:val="1"/>
          <w:wBefore w:w="14" w:type="dxa"/>
          <w:trHeight w:val="326"/>
          <w:jc w:val="center"/>
        </w:trPr>
        <w:tc>
          <w:tcPr>
            <w:tcW w:w="1875" w:type="dxa"/>
            <w:vMerge w:val="restart"/>
            <w:tcBorders>
              <w:top w:val="single" w:sz="4" w:space="0" w:color="231F20"/>
              <w:bottom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14"/>
              <w:jc w:val="center"/>
              <w:rPr>
                <w:rFonts w:ascii="Times New Roman" w:hAnsi="Times New Roman" w:cs="Times New Roman"/>
                <w:sz w:val="24"/>
                <w:szCs w:val="24"/>
              </w:rPr>
            </w:pPr>
            <w:r w:rsidRPr="002C0CC9">
              <w:rPr>
                <w:rFonts w:ascii="Times New Roman" w:hAnsi="Times New Roman" w:cs="Times New Roman"/>
                <w:color w:val="231F20"/>
                <w:sz w:val="24"/>
                <w:szCs w:val="24"/>
              </w:rPr>
              <w:t>4</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840,0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180,0</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3,2</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4"/>
              <w:jc w:val="center"/>
              <w:rPr>
                <w:rFonts w:ascii="Times New Roman" w:hAnsi="Times New Roman" w:cs="Times New Roman"/>
                <w:sz w:val="24"/>
                <w:szCs w:val="24"/>
              </w:rPr>
            </w:pPr>
            <w:r w:rsidRPr="002C0CC9">
              <w:rPr>
                <w:rFonts w:ascii="Times New Roman" w:hAnsi="Times New Roman" w:cs="Times New Roman"/>
                <w:color w:val="231F20"/>
                <w:sz w:val="24"/>
                <w:szCs w:val="24"/>
              </w:rPr>
              <w:t>2,6</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1,3</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1,2</w:t>
            </w:r>
          </w:p>
        </w:tc>
      </w:tr>
      <w:tr w:rsidR="00DB64BD" w:rsidRPr="002C0CC9" w:rsidTr="00064F80">
        <w:trPr>
          <w:gridBefore w:val="1"/>
          <w:wBefore w:w="14" w:type="dxa"/>
          <w:trHeight w:val="326"/>
          <w:jc w:val="center"/>
        </w:trPr>
        <w:tc>
          <w:tcPr>
            <w:tcW w:w="1875" w:type="dxa"/>
            <w:vMerge w:val="restart"/>
            <w:tcBorders>
              <w:top w:val="single" w:sz="4" w:space="0" w:color="231F20"/>
              <w:bottom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14"/>
              <w:jc w:val="center"/>
              <w:rPr>
                <w:rFonts w:ascii="Times New Roman" w:hAnsi="Times New Roman" w:cs="Times New Roman"/>
                <w:sz w:val="24"/>
                <w:szCs w:val="24"/>
              </w:rPr>
            </w:pPr>
            <w:r w:rsidRPr="002C0CC9">
              <w:rPr>
                <w:rFonts w:ascii="Times New Roman" w:hAnsi="Times New Roman" w:cs="Times New Roman"/>
                <w:color w:val="231F20"/>
                <w:sz w:val="24"/>
                <w:szCs w:val="24"/>
              </w:rPr>
              <w:t>5</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820,0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155,0</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38"/>
              <w:jc w:val="center"/>
              <w:rPr>
                <w:rFonts w:ascii="Times New Roman" w:hAnsi="Times New Roman" w:cs="Times New Roman"/>
                <w:sz w:val="24"/>
                <w:szCs w:val="24"/>
              </w:rPr>
            </w:pPr>
            <w:r w:rsidRPr="002C0CC9">
              <w:rPr>
                <w:rFonts w:ascii="Times New Roman" w:hAnsi="Times New Roman" w:cs="Times New Roman"/>
                <w:color w:val="231F20"/>
                <w:sz w:val="24"/>
                <w:szCs w:val="24"/>
              </w:rPr>
              <w:t>2,6</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2,2</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6"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1,1</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6"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1,1</w:t>
            </w:r>
          </w:p>
        </w:tc>
      </w:tr>
      <w:tr w:rsidR="00DB64BD" w:rsidRPr="002C0CC9" w:rsidTr="00064F80">
        <w:trPr>
          <w:gridBefore w:val="1"/>
          <w:wBefore w:w="14" w:type="dxa"/>
          <w:trHeight w:val="326"/>
          <w:jc w:val="center"/>
        </w:trPr>
        <w:tc>
          <w:tcPr>
            <w:tcW w:w="1875" w:type="dxa"/>
            <w:vMerge w:val="restart"/>
            <w:tcBorders>
              <w:top w:val="single" w:sz="4" w:space="0" w:color="231F20"/>
              <w:bottom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14"/>
              <w:jc w:val="center"/>
              <w:rPr>
                <w:rFonts w:ascii="Times New Roman" w:hAnsi="Times New Roman" w:cs="Times New Roman"/>
                <w:sz w:val="24"/>
                <w:szCs w:val="24"/>
              </w:rPr>
            </w:pPr>
            <w:r w:rsidRPr="002C0CC9">
              <w:rPr>
                <w:rFonts w:ascii="Times New Roman" w:hAnsi="Times New Roman" w:cs="Times New Roman"/>
                <w:color w:val="231F20"/>
                <w:sz w:val="24"/>
                <w:szCs w:val="24"/>
              </w:rPr>
              <w:t>6</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850,0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190,0</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2,2</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2"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1,9</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&lt; 1,1</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&lt; 1,1</w:t>
            </w:r>
          </w:p>
        </w:tc>
      </w:tr>
      <w:tr w:rsidR="00DB64BD" w:rsidRPr="002C0CC9" w:rsidTr="00064F80">
        <w:trPr>
          <w:gridBefore w:val="1"/>
          <w:wBefore w:w="14" w:type="dxa"/>
          <w:trHeight w:val="326"/>
          <w:jc w:val="center"/>
        </w:trPr>
        <w:tc>
          <w:tcPr>
            <w:tcW w:w="1875" w:type="dxa"/>
            <w:vMerge w:val="restart"/>
            <w:tcBorders>
              <w:top w:val="single" w:sz="4" w:space="0" w:color="231F20"/>
              <w:bottom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14"/>
              <w:jc w:val="center"/>
              <w:rPr>
                <w:rFonts w:ascii="Times New Roman" w:hAnsi="Times New Roman" w:cs="Times New Roman"/>
                <w:sz w:val="24"/>
                <w:szCs w:val="24"/>
              </w:rPr>
            </w:pPr>
            <w:r w:rsidRPr="002C0CC9">
              <w:rPr>
                <w:rFonts w:ascii="Times New Roman" w:hAnsi="Times New Roman" w:cs="Times New Roman"/>
                <w:color w:val="231F20"/>
                <w:sz w:val="24"/>
                <w:szCs w:val="24"/>
              </w:rPr>
              <w:t>8</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720,0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180,0</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6"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1,7</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1,6</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r>
      <w:tr w:rsidR="00DB64BD" w:rsidRPr="002C0CC9" w:rsidTr="00064F80">
        <w:trPr>
          <w:gridBefore w:val="1"/>
          <w:wBefore w:w="14" w:type="dxa"/>
          <w:trHeight w:val="326"/>
          <w:jc w:val="center"/>
        </w:trPr>
        <w:tc>
          <w:tcPr>
            <w:tcW w:w="1875" w:type="dxa"/>
            <w:vMerge w:val="restart"/>
            <w:tcBorders>
              <w:top w:val="single" w:sz="4" w:space="0" w:color="231F20"/>
              <w:bottom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344"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1"/>
              <w:jc w:val="center"/>
              <w:rPr>
                <w:rFonts w:ascii="Times New Roman" w:hAnsi="Times New Roman" w:cs="Times New Roman"/>
                <w:sz w:val="24"/>
                <w:szCs w:val="24"/>
              </w:rPr>
            </w:pPr>
            <w:r w:rsidRPr="002C0CC9">
              <w:rPr>
                <w:rFonts w:ascii="Times New Roman" w:hAnsi="Times New Roman" w:cs="Times New Roman"/>
                <w:color w:val="231F20"/>
                <w:sz w:val="24"/>
                <w:szCs w:val="24"/>
              </w:rPr>
              <w:t>930,0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200,0</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1,5</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1,4</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r>
      <w:tr w:rsidR="00DB64BD" w:rsidRPr="002C0CC9" w:rsidTr="00064F80">
        <w:trPr>
          <w:gridBefore w:val="1"/>
          <w:wBefore w:w="14" w:type="dxa"/>
          <w:trHeight w:val="326"/>
          <w:jc w:val="center"/>
        </w:trPr>
        <w:tc>
          <w:tcPr>
            <w:tcW w:w="1875" w:type="dxa"/>
            <w:vMerge w:val="restart"/>
            <w:tcBorders>
              <w:top w:val="single" w:sz="4" w:space="0" w:color="231F20"/>
              <w:bottom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351"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12</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840,0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170,0</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1,3</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1,2</w:t>
            </w:r>
          </w:p>
        </w:tc>
      </w:tr>
      <w:tr w:rsidR="00DB64BD" w:rsidRPr="002C0CC9" w:rsidTr="00064F80">
        <w:trPr>
          <w:gridBefore w:val="1"/>
          <w:wBefore w:w="14" w:type="dxa"/>
          <w:trHeight w:val="326"/>
          <w:jc w:val="center"/>
        </w:trPr>
        <w:tc>
          <w:tcPr>
            <w:tcW w:w="1875" w:type="dxa"/>
            <w:vMerge/>
            <w:tcBorders>
              <w:top w:val="nil"/>
              <w:bottom w:val="single" w:sz="4" w:space="0" w:color="231F20"/>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r>
      <w:tr w:rsidR="00DB64BD" w:rsidRPr="002C0CC9" w:rsidTr="00064F80">
        <w:trPr>
          <w:gridBefore w:val="1"/>
          <w:wBefore w:w="14" w:type="dxa"/>
          <w:trHeight w:val="77"/>
          <w:jc w:val="center"/>
        </w:trPr>
        <w:tc>
          <w:tcPr>
            <w:tcW w:w="1875" w:type="dxa"/>
            <w:vMerge w:val="restart"/>
            <w:tcBorders>
              <w:top w:val="single" w:sz="4" w:space="0" w:color="231F20"/>
              <w:right w:val="single" w:sz="4" w:space="0" w:color="231F20"/>
            </w:tcBorders>
          </w:tcPr>
          <w:p w:rsidR="00DB64BD" w:rsidRPr="002C0CC9" w:rsidRDefault="00DB64BD" w:rsidP="006E2F4B">
            <w:pPr>
              <w:pStyle w:val="TableParagraph"/>
              <w:spacing w:before="0"/>
              <w:jc w:val="center"/>
              <w:rPr>
                <w:rFonts w:ascii="Times New Roman" w:hAnsi="Times New Roman" w:cs="Times New Roman"/>
                <w:i/>
                <w:sz w:val="24"/>
                <w:szCs w:val="24"/>
              </w:rPr>
            </w:pPr>
          </w:p>
          <w:p w:rsidR="00DB64BD" w:rsidRPr="002C0CC9" w:rsidRDefault="00DB64BD" w:rsidP="006E2F4B">
            <w:pPr>
              <w:pStyle w:val="TableParagraph"/>
              <w:spacing w:before="0"/>
              <w:ind w:left="350"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15</w:t>
            </w: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39"/>
              <w:jc w:val="center"/>
              <w:rPr>
                <w:rFonts w:ascii="Times New Roman" w:hAnsi="Times New Roman" w:cs="Times New Roman"/>
                <w:sz w:val="24"/>
                <w:szCs w:val="24"/>
              </w:rPr>
            </w:pPr>
            <w:r w:rsidRPr="002C0CC9">
              <w:rPr>
                <w:rFonts w:ascii="Times New Roman" w:hAnsi="Times New Roman" w:cs="Times New Roman"/>
                <w:color w:val="231F20"/>
                <w:sz w:val="24"/>
                <w:szCs w:val="24"/>
              </w:rPr>
              <w:t>860,0</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170,0</w:t>
            </w:r>
          </w:p>
        </w:tc>
      </w:tr>
      <w:tr w:rsidR="00DB64BD" w:rsidRPr="002C0CC9" w:rsidTr="00064F80">
        <w:trPr>
          <w:gridBefore w:val="1"/>
          <w:wBefore w:w="14" w:type="dxa"/>
          <w:trHeight w:val="84"/>
          <w:jc w:val="center"/>
        </w:trPr>
        <w:tc>
          <w:tcPr>
            <w:tcW w:w="1875" w:type="dxa"/>
            <w:vMerge/>
            <w:tcBorders>
              <w:top w:val="nil"/>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2</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bottom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1,2</w:t>
            </w:r>
          </w:p>
        </w:tc>
        <w:tc>
          <w:tcPr>
            <w:tcW w:w="1847" w:type="dxa"/>
            <w:tcBorders>
              <w:top w:val="single" w:sz="4" w:space="0" w:color="231F20"/>
              <w:left w:val="single" w:sz="4" w:space="0" w:color="231F20"/>
              <w:bottom w:val="single" w:sz="4" w:space="0" w:color="231F20"/>
            </w:tcBorders>
          </w:tcPr>
          <w:p w:rsidR="00DB64BD" w:rsidRPr="002C0CC9" w:rsidRDefault="00DB64BD" w:rsidP="007A6A40">
            <w:pPr>
              <w:pStyle w:val="TableParagraph"/>
              <w:spacing w:before="0"/>
              <w:ind w:left="356" w:right="337"/>
              <w:jc w:val="center"/>
              <w:rPr>
                <w:rFonts w:ascii="Times New Roman" w:hAnsi="Times New Roman" w:cs="Times New Roman"/>
                <w:sz w:val="24"/>
                <w:szCs w:val="24"/>
              </w:rPr>
            </w:pPr>
            <w:r w:rsidRPr="002C0CC9">
              <w:rPr>
                <w:rFonts w:ascii="Times New Roman" w:hAnsi="Times New Roman" w:cs="Times New Roman"/>
                <w:color w:val="231F20"/>
                <w:sz w:val="24"/>
                <w:szCs w:val="24"/>
              </w:rPr>
              <w:t>1,1</w:t>
            </w:r>
          </w:p>
        </w:tc>
      </w:tr>
      <w:tr w:rsidR="00DB64BD" w:rsidRPr="002C0CC9" w:rsidTr="00064F80">
        <w:trPr>
          <w:gridBefore w:val="1"/>
          <w:wBefore w:w="14" w:type="dxa"/>
          <w:trHeight w:val="314"/>
          <w:jc w:val="center"/>
        </w:trPr>
        <w:tc>
          <w:tcPr>
            <w:tcW w:w="1875" w:type="dxa"/>
            <w:vMerge/>
            <w:tcBorders>
              <w:top w:val="nil"/>
              <w:right w:val="single" w:sz="4" w:space="0" w:color="231F20"/>
            </w:tcBorders>
          </w:tcPr>
          <w:p w:rsidR="00DB64BD" w:rsidRPr="002C0CC9" w:rsidRDefault="00DB64BD" w:rsidP="006E2F4B">
            <w:pPr>
              <w:jc w:val="center"/>
              <w:rPr>
                <w:rFonts w:ascii="Times New Roman" w:hAnsi="Times New Roman" w:cs="Times New Roman"/>
              </w:rPr>
            </w:pPr>
          </w:p>
        </w:tc>
        <w:tc>
          <w:tcPr>
            <w:tcW w:w="2534" w:type="dxa"/>
            <w:tcBorders>
              <w:top w:val="single" w:sz="4" w:space="0" w:color="231F20"/>
              <w:left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4</w:t>
            </w:r>
            <w:r w:rsidRPr="002C0CC9">
              <w:rPr>
                <w:rFonts w:ascii="Times New Roman" w:hAnsi="Times New Roman" w:cs="Times New Roman"/>
                <w:i/>
                <w:color w:val="231F20"/>
                <w:sz w:val="24"/>
                <w:szCs w:val="24"/>
              </w:rPr>
              <w:t>σ</w:t>
            </w:r>
            <w:r w:rsidRPr="002C0CC9">
              <w:rPr>
                <w:rFonts w:ascii="Times New Roman" w:hAnsi="Times New Roman" w:cs="Times New Roman"/>
                <w:color w:val="231F20"/>
                <w:position w:val="-4"/>
                <w:sz w:val="24"/>
                <w:szCs w:val="24"/>
              </w:rPr>
              <w:t>0</w:t>
            </w:r>
          </w:p>
        </w:tc>
        <w:tc>
          <w:tcPr>
            <w:tcW w:w="1799" w:type="dxa"/>
            <w:tcBorders>
              <w:top w:val="single" w:sz="4" w:space="0" w:color="231F20"/>
              <w:left w:val="single" w:sz="4" w:space="0" w:color="231F20"/>
              <w:right w:val="single" w:sz="4" w:space="0" w:color="231F20"/>
            </w:tcBorders>
          </w:tcPr>
          <w:p w:rsidR="00DB64BD" w:rsidRPr="002C0CC9" w:rsidRDefault="00DB64BD" w:rsidP="007A6A40">
            <w:pPr>
              <w:pStyle w:val="TableParagraph"/>
              <w:spacing w:before="0"/>
              <w:ind w:left="358" w:right="340"/>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c>
          <w:tcPr>
            <w:tcW w:w="1847" w:type="dxa"/>
            <w:tcBorders>
              <w:top w:val="single" w:sz="4" w:space="0" w:color="231F20"/>
              <w:left w:val="single" w:sz="4" w:space="0" w:color="231F20"/>
            </w:tcBorders>
          </w:tcPr>
          <w:p w:rsidR="00DB64BD" w:rsidRPr="002C0CC9" w:rsidRDefault="00DB64BD" w:rsidP="007A6A40">
            <w:pPr>
              <w:pStyle w:val="TableParagraph"/>
              <w:spacing w:before="0"/>
              <w:ind w:left="358" w:right="336"/>
              <w:jc w:val="center"/>
              <w:rPr>
                <w:rFonts w:ascii="Times New Roman" w:hAnsi="Times New Roman" w:cs="Times New Roman"/>
                <w:sz w:val="24"/>
                <w:szCs w:val="24"/>
              </w:rPr>
            </w:pPr>
            <w:r w:rsidRPr="002C0CC9">
              <w:rPr>
                <w:rFonts w:ascii="Times New Roman" w:hAnsi="Times New Roman" w:cs="Times New Roman"/>
                <w:color w:val="231F20"/>
                <w:sz w:val="24"/>
                <w:szCs w:val="24"/>
              </w:rPr>
              <w:t>1,0</w:t>
            </w:r>
          </w:p>
        </w:tc>
      </w:tr>
      <w:tr w:rsidR="00DB64BD" w:rsidRPr="002C0CC9" w:rsidTr="00064F80">
        <w:trPr>
          <w:gridBefore w:val="1"/>
          <w:wBefore w:w="14" w:type="dxa"/>
          <w:trHeight w:val="292"/>
          <w:jc w:val="center"/>
        </w:trPr>
        <w:tc>
          <w:tcPr>
            <w:tcW w:w="8055" w:type="dxa"/>
            <w:gridSpan w:val="4"/>
          </w:tcPr>
          <w:p w:rsidR="00DB64BD" w:rsidRPr="00BC2E84" w:rsidRDefault="00DB64BD" w:rsidP="00EA2E0C">
            <w:pPr>
              <w:pStyle w:val="TableParagraph"/>
              <w:spacing w:before="0"/>
              <w:ind w:left="45" w:right="24" w:firstLine="148"/>
              <w:jc w:val="both"/>
              <w:rPr>
                <w:rFonts w:ascii="Times New Roman" w:hAnsi="Times New Roman" w:cs="Times New Roman"/>
                <w:sz w:val="20"/>
                <w:szCs w:val="20"/>
                <w:lang w:val="ru-RU"/>
              </w:rPr>
            </w:pPr>
            <w:r w:rsidRPr="00BC2E84">
              <w:rPr>
                <w:rStyle w:val="FontStyle115"/>
                <w:rFonts w:ascii="Times New Roman" w:hAnsi="Times New Roman" w:cs="Times New Roman"/>
                <w:i w:val="0"/>
                <w:sz w:val="20"/>
                <w:szCs w:val="20"/>
                <w:lang w:val="ru-RU"/>
              </w:rPr>
              <w:t xml:space="preserve">Значение </w:t>
            </w:r>
            <w:r w:rsidRPr="00BC2E84">
              <w:rPr>
                <w:rStyle w:val="FontStyle115"/>
                <w:rFonts w:ascii="Times New Roman" w:hAnsi="Times New Roman" w:cs="Times New Roman"/>
                <w:i w:val="0"/>
                <w:sz w:val="20"/>
                <w:szCs w:val="20"/>
              </w:rPr>
              <w:t>ARL</w:t>
            </w:r>
            <w:r w:rsidRPr="00BC2E84">
              <w:rPr>
                <w:rStyle w:val="FontStyle115"/>
                <w:rFonts w:ascii="Times New Roman" w:hAnsi="Times New Roman" w:cs="Times New Roman"/>
                <w:i w:val="0"/>
                <w:sz w:val="20"/>
                <w:szCs w:val="20"/>
                <w:lang w:val="ru-RU"/>
              </w:rPr>
              <w:t xml:space="preserve"> является заданным. Следует помнить, что фактическая длина серии для обнаружения фактического изменения может быть больше или меньше </w:t>
            </w:r>
            <w:r w:rsidRPr="00BC2E84">
              <w:rPr>
                <w:rStyle w:val="FontStyle115"/>
                <w:rFonts w:ascii="Times New Roman" w:hAnsi="Times New Roman" w:cs="Times New Roman"/>
                <w:i w:val="0"/>
                <w:sz w:val="20"/>
                <w:szCs w:val="20"/>
              </w:rPr>
              <w:t>ARL</w:t>
            </w:r>
            <w:r w:rsidRPr="00BC2E84">
              <w:rPr>
                <w:rStyle w:val="FontStyle115"/>
                <w:rFonts w:ascii="Times New Roman" w:hAnsi="Times New Roman" w:cs="Times New Roman"/>
                <w:i w:val="0"/>
                <w:sz w:val="20"/>
                <w:szCs w:val="20"/>
                <w:lang w:val="ru-RU"/>
              </w:rPr>
              <w:t>. При необходимости</w:t>
            </w:r>
            <w:r w:rsidRPr="00BC2E84">
              <w:rPr>
                <w:rStyle w:val="FontStyle115"/>
                <w:rFonts w:ascii="Times New Roman" w:hAnsi="Times New Roman" w:cs="Times New Roman"/>
                <w:sz w:val="20"/>
                <w:szCs w:val="20"/>
                <w:lang w:val="ru-RU"/>
              </w:rPr>
              <w:t xml:space="preserve"> </w:t>
            </w:r>
            <w:r w:rsidRPr="00BC2E84">
              <w:rPr>
                <w:rStyle w:val="FontStyle133"/>
                <w:rFonts w:ascii="Times New Roman" w:hAnsi="Times New Roman" w:cs="Times New Roman"/>
                <w:sz w:val="20"/>
                <w:szCs w:val="20"/>
                <w:lang w:val="ru-RU"/>
              </w:rPr>
              <w:t>следует проверить распределение для определенных сдвигов от целевого значения, чтобы знать средний размах длин серий, которые могут возникнуть.</w:t>
            </w:r>
          </w:p>
        </w:tc>
      </w:tr>
    </w:tbl>
    <w:p w:rsidR="00BC2E84" w:rsidRDefault="00BC2E84" w:rsidP="00DB64BD">
      <w:pPr>
        <w:pStyle w:val="Style7"/>
        <w:widowControl/>
        <w:ind w:firstLine="720"/>
        <w:jc w:val="both"/>
        <w:rPr>
          <w:rStyle w:val="FontStyle138"/>
          <w:rFonts w:ascii="Times New Roman" w:hAnsi="Times New Roman" w:cs="Times New Roman"/>
          <w:sz w:val="24"/>
          <w:szCs w:val="24"/>
          <w:lang w:eastAsia="en-US"/>
        </w:rPr>
      </w:pPr>
    </w:p>
    <w:p w:rsidR="00DB64BD" w:rsidRPr="002C0CC9" w:rsidRDefault="00BC2E84" w:rsidP="00BA287B">
      <w:pPr>
        <w:pStyle w:val="Style7"/>
        <w:widowControl/>
        <w:ind w:firstLine="567"/>
        <w:jc w:val="both"/>
        <w:rPr>
          <w:rStyle w:val="FontStyle136"/>
          <w:rFonts w:ascii="Times New Roman" w:hAnsi="Times New Roman" w:cs="Times New Roman"/>
          <w:i w:val="0"/>
          <w:sz w:val="24"/>
          <w:szCs w:val="24"/>
          <w:lang w:eastAsia="en-US"/>
        </w:rPr>
      </w:pPr>
      <w:r w:rsidRPr="00BC2E84">
        <w:rPr>
          <w:rStyle w:val="FontStyle138"/>
          <w:rFonts w:ascii="Times New Roman" w:hAnsi="Times New Roman" w:cs="Times New Roman"/>
          <w:b w:val="0"/>
          <w:sz w:val="24"/>
          <w:szCs w:val="24"/>
          <w:lang w:eastAsia="en-US"/>
        </w:rPr>
        <w:t>Э</w:t>
      </w:r>
      <w:r w:rsidR="00DB64BD" w:rsidRPr="00BC2E84">
        <w:rPr>
          <w:rStyle w:val="FontStyle138"/>
          <w:rFonts w:ascii="Times New Roman" w:hAnsi="Times New Roman" w:cs="Times New Roman"/>
          <w:b w:val="0"/>
          <w:sz w:val="24"/>
          <w:szCs w:val="24"/>
          <w:lang w:eastAsia="en-US"/>
        </w:rPr>
        <w:t>тап 5</w:t>
      </w:r>
      <w:r w:rsidR="00DB64BD" w:rsidRPr="00BC2E84">
        <w:rPr>
          <w:rStyle w:val="FontStyle136"/>
          <w:rFonts w:ascii="Times New Roman" w:hAnsi="Times New Roman" w:cs="Times New Roman"/>
          <w:b/>
          <w:sz w:val="24"/>
          <w:szCs w:val="24"/>
          <w:lang w:eastAsia="en-US"/>
        </w:rPr>
        <w:t>.</w:t>
      </w:r>
      <w:r w:rsidR="00DB64BD" w:rsidRPr="002C0CC9">
        <w:rPr>
          <w:rStyle w:val="FontStyle136"/>
          <w:rFonts w:ascii="Times New Roman" w:hAnsi="Times New Roman" w:cs="Times New Roman"/>
          <w:sz w:val="24"/>
          <w:szCs w:val="24"/>
          <w:lang w:eastAsia="en-US"/>
        </w:rPr>
        <w:t xml:space="preserve"> </w:t>
      </w:r>
      <w:r w:rsidR="00DB64BD" w:rsidRPr="002C0CC9">
        <w:rPr>
          <w:rStyle w:val="FontStyle135"/>
          <w:rFonts w:ascii="Times New Roman" w:hAnsi="Times New Roman" w:cs="Times New Roman"/>
          <w:sz w:val="24"/>
          <w:szCs w:val="24"/>
          <w:lang w:eastAsia="en-US"/>
        </w:rPr>
        <w:t>Оценка δ</w:t>
      </w:r>
      <w:r w:rsidR="00DB64BD" w:rsidRPr="002C0CC9">
        <w:rPr>
          <w:rStyle w:val="FontStyle135"/>
          <w:rFonts w:ascii="Times New Roman" w:hAnsi="Times New Roman" w:cs="Times New Roman"/>
          <w:sz w:val="24"/>
          <w:szCs w:val="24"/>
          <w:vertAlign w:val="subscript"/>
          <w:lang w:eastAsia="en-US"/>
        </w:rPr>
        <w:t>0</w:t>
      </w:r>
      <w:r w:rsidR="00DB64BD" w:rsidRPr="002C0CC9">
        <w:rPr>
          <w:rStyle w:val="FontStyle136"/>
          <w:rFonts w:ascii="Times New Roman" w:hAnsi="Times New Roman" w:cs="Times New Roman"/>
          <w:sz w:val="24"/>
          <w:szCs w:val="24"/>
          <w:lang w:eastAsia="en-US"/>
        </w:rPr>
        <w:t xml:space="preserve"> </w:t>
      </w:r>
      <w:r w:rsidR="00DB64BD" w:rsidRPr="002C0CC9">
        <w:rPr>
          <w:rStyle w:val="FontStyle136"/>
          <w:rFonts w:ascii="Times New Roman" w:hAnsi="Times New Roman" w:cs="Times New Roman"/>
          <w:i w:val="0"/>
          <w:sz w:val="24"/>
          <w:szCs w:val="24"/>
          <w:lang w:eastAsia="en-US"/>
        </w:rPr>
        <w:t>по данным испытательного периода</w:t>
      </w:r>
    </w:p>
    <w:p w:rsidR="00DB64BD" w:rsidRPr="002C0CC9" w:rsidRDefault="00DB64BD" w:rsidP="00BA287B">
      <w:pPr>
        <w:pStyle w:val="Style91"/>
        <w:widowControl/>
        <w:ind w:firstLine="567"/>
        <w:jc w:val="both"/>
        <w:rPr>
          <w:rStyle w:val="FontStyle136"/>
          <w:rFonts w:ascii="Times New Roman" w:hAnsi="Times New Roman"/>
          <w:i w:val="0"/>
          <w:sz w:val="24"/>
          <w:szCs w:val="24"/>
          <w:lang w:eastAsia="en-US"/>
        </w:rPr>
      </w:pPr>
      <w:r w:rsidRPr="002C0CC9">
        <w:rPr>
          <w:rStyle w:val="FontStyle136"/>
          <w:rFonts w:ascii="Times New Roman" w:hAnsi="Times New Roman"/>
          <w:i w:val="0"/>
          <w:sz w:val="24"/>
          <w:szCs w:val="24"/>
          <w:lang w:eastAsia="en-US"/>
        </w:rPr>
        <w:t>a) Для каждой подгруппы вычисляют выборочное стандартное отклонение (</w:t>
      </w:r>
      <w:r w:rsidRPr="002C0CC9">
        <w:rPr>
          <w:rStyle w:val="FontStyle136"/>
          <w:rFonts w:ascii="Times New Roman" w:hAnsi="Times New Roman"/>
          <w:sz w:val="24"/>
          <w:szCs w:val="24"/>
          <w:lang w:eastAsia="en-US"/>
        </w:rPr>
        <w:t>s)</w:t>
      </w:r>
      <w:r w:rsidRPr="002C0CC9">
        <w:rPr>
          <w:rStyle w:val="FontStyle136"/>
          <w:rFonts w:ascii="Times New Roman" w:hAnsi="Times New Roman"/>
          <w:i w:val="0"/>
          <w:sz w:val="24"/>
          <w:szCs w:val="24"/>
          <w:lang w:eastAsia="en-US"/>
        </w:rPr>
        <w:t xml:space="preserve"> подгруппы.</w:t>
      </w:r>
    </w:p>
    <w:p w:rsidR="00DB64BD" w:rsidRPr="002C0CC9" w:rsidRDefault="00DB64BD" w:rsidP="00BA287B">
      <w:pPr>
        <w:pStyle w:val="Style91"/>
        <w:widowControl/>
        <w:ind w:firstLine="567"/>
        <w:jc w:val="both"/>
        <w:rPr>
          <w:rStyle w:val="FontStyle136"/>
          <w:rFonts w:ascii="Times New Roman" w:hAnsi="Times New Roman"/>
          <w:i w:val="0"/>
          <w:sz w:val="24"/>
          <w:szCs w:val="24"/>
          <w:lang w:eastAsia="en-US"/>
        </w:rPr>
      </w:pPr>
      <w:r w:rsidRPr="002C0CC9">
        <w:rPr>
          <w:rStyle w:val="FontStyle136"/>
          <w:rFonts w:ascii="Times New Roman" w:hAnsi="Times New Roman"/>
          <w:i w:val="0"/>
          <w:sz w:val="24"/>
          <w:szCs w:val="24"/>
          <w:lang w:eastAsia="en-US"/>
        </w:rPr>
        <w:t xml:space="preserve">b) Вычисляют среднее стандартное отклонение </w:t>
      </w:r>
      <w:r w:rsidRPr="002C0CC9">
        <w:rPr>
          <w:rFonts w:ascii="Times New Roman" w:hAnsi="Times New Roman"/>
          <w:i/>
          <w:noProof/>
          <w:color w:val="000000"/>
        </w:rPr>
        <w:drawing>
          <wp:inline distT="0" distB="0" distL="0" distR="0" wp14:anchorId="0FC13F71" wp14:editId="03AB82AF">
            <wp:extent cx="276225" cy="161925"/>
            <wp:effectExtent l="19050" t="0" r="9525" b="0"/>
            <wp:docPr id="347" name="Рисунок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3"/>
                    <a:srcRect/>
                    <a:stretch>
                      <a:fillRect/>
                    </a:stretch>
                  </pic:blipFill>
                  <pic:spPr bwMode="auto">
                    <a:xfrm>
                      <a:off x="0" y="0"/>
                      <a:ext cx="276225" cy="161925"/>
                    </a:xfrm>
                    <a:prstGeom prst="rect">
                      <a:avLst/>
                    </a:prstGeom>
                    <a:noFill/>
                    <a:ln w="9525">
                      <a:noFill/>
                      <a:miter lim="800000"/>
                      <a:headEnd/>
                      <a:tailEnd/>
                    </a:ln>
                  </pic:spPr>
                </pic:pic>
              </a:graphicData>
            </a:graphic>
          </wp:inline>
        </w:drawing>
      </w:r>
      <w:r w:rsidRPr="002C0CC9">
        <w:rPr>
          <w:rStyle w:val="FontStyle136"/>
          <w:rFonts w:ascii="Times New Roman" w:hAnsi="Times New Roman"/>
          <w:i w:val="0"/>
          <w:sz w:val="24"/>
          <w:szCs w:val="24"/>
          <w:lang w:eastAsia="en-US"/>
        </w:rPr>
        <w:t>подгруппы.</w:t>
      </w:r>
    </w:p>
    <w:p w:rsidR="008D6F7E" w:rsidRDefault="00000000" w:rsidP="00BC2E84">
      <w:pPr>
        <w:pStyle w:val="Style67"/>
        <w:widowControl/>
        <w:ind w:firstLine="567"/>
        <w:jc w:val="both"/>
        <w:rPr>
          <w:rStyle w:val="FontStyle138"/>
          <w:rFonts w:ascii="Times New Roman" w:hAnsi="Times New Roman"/>
          <w:sz w:val="24"/>
          <w:szCs w:val="24"/>
          <w:lang w:eastAsia="en-US"/>
        </w:rPr>
      </w:pPr>
      <w:hyperlink w:anchor="bookmark73" w:history="1">
        <w:bookmarkStart w:id="41" w:name="bookmark73"/>
        <w:r w:rsidR="00DB64BD" w:rsidRPr="002C0CC9">
          <w:rPr>
            <w:rStyle w:val="FontStyle135"/>
            <w:rFonts w:ascii="Times New Roman" w:hAnsi="Times New Roman"/>
            <w:sz w:val="24"/>
            <w:szCs w:val="24"/>
            <w:lang w:eastAsia="en-US"/>
          </w:rPr>
          <w:t>О</w:t>
        </w:r>
        <w:bookmarkEnd w:id="41"/>
      </w:hyperlink>
      <w:r w:rsidR="00DB64BD" w:rsidRPr="002C0CC9">
        <w:rPr>
          <w:rStyle w:val="FontStyle135"/>
          <w:rFonts w:ascii="Times New Roman" w:hAnsi="Times New Roman"/>
          <w:sz w:val="24"/>
          <w:szCs w:val="24"/>
          <w:lang w:eastAsia="en-US"/>
        </w:rPr>
        <w:t xml:space="preserve">пределяют оценку стандартного отклонения подгруппы, </w:t>
      </w:r>
      <w:r w:rsidR="00DB64BD" w:rsidRPr="002C0CC9">
        <w:rPr>
          <w:rFonts w:ascii="Times New Roman" w:hAnsi="Times New Roman"/>
          <w:noProof/>
          <w:color w:val="000000"/>
        </w:rPr>
        <w:drawing>
          <wp:inline distT="0" distB="0" distL="0" distR="0" wp14:anchorId="777EA730" wp14:editId="50E0DED0">
            <wp:extent cx="571500" cy="190500"/>
            <wp:effectExtent l="19050" t="0" r="0" b="0"/>
            <wp:docPr id="350" name="Рисунок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4"/>
                    <a:srcRect/>
                    <a:stretch>
                      <a:fillRect/>
                    </a:stretch>
                  </pic:blipFill>
                  <pic:spPr bwMode="auto">
                    <a:xfrm>
                      <a:off x="0" y="0"/>
                      <a:ext cx="571500" cy="190500"/>
                    </a:xfrm>
                    <a:prstGeom prst="rect">
                      <a:avLst/>
                    </a:prstGeom>
                    <a:noFill/>
                    <a:ln w="9525">
                      <a:noFill/>
                      <a:miter lim="800000"/>
                      <a:headEnd/>
                      <a:tailEnd/>
                    </a:ln>
                  </pic:spPr>
                </pic:pic>
              </a:graphicData>
            </a:graphic>
          </wp:inline>
        </w:drawing>
      </w:r>
      <w:r w:rsidR="00DB64BD" w:rsidRPr="002C0CC9">
        <w:rPr>
          <w:rStyle w:val="FontStyle135"/>
          <w:rFonts w:ascii="Times New Roman" w:hAnsi="Times New Roman"/>
          <w:sz w:val="24"/>
          <w:szCs w:val="24"/>
          <w:lang w:eastAsia="en-US"/>
        </w:rPr>
        <w:t xml:space="preserve"> </w:t>
      </w:r>
      <w:r w:rsidR="00DB64BD" w:rsidRPr="002C0CC9">
        <w:rPr>
          <w:rStyle w:val="FontStyle136"/>
          <w:rFonts w:ascii="Times New Roman" w:hAnsi="Times New Roman"/>
          <w:i w:val="0"/>
          <w:sz w:val="24"/>
          <w:szCs w:val="24"/>
          <w:lang w:eastAsia="en-US"/>
        </w:rPr>
        <w:t xml:space="preserve">где значение </w:t>
      </w:r>
      <w:r w:rsidR="00DB64BD" w:rsidRPr="002C0CC9">
        <w:rPr>
          <w:rStyle w:val="FontStyle136"/>
          <w:rFonts w:ascii="Times New Roman" w:hAnsi="Times New Roman"/>
          <w:sz w:val="24"/>
          <w:szCs w:val="24"/>
          <w:lang w:eastAsia="en-US"/>
        </w:rPr>
        <w:t>c</w:t>
      </w:r>
      <w:r w:rsidR="00DB64BD" w:rsidRPr="002C0CC9">
        <w:rPr>
          <w:rStyle w:val="FontStyle136"/>
          <w:rFonts w:ascii="Times New Roman" w:hAnsi="Times New Roman"/>
          <w:i w:val="0"/>
          <w:sz w:val="24"/>
          <w:szCs w:val="24"/>
          <w:vertAlign w:val="subscript"/>
          <w:lang w:eastAsia="en-US"/>
        </w:rPr>
        <w:t>4</w:t>
      </w:r>
      <w:r w:rsidR="00DB64BD" w:rsidRPr="002C0CC9">
        <w:rPr>
          <w:rStyle w:val="FontStyle136"/>
          <w:rFonts w:ascii="Times New Roman" w:hAnsi="Times New Roman"/>
          <w:i w:val="0"/>
          <w:sz w:val="24"/>
          <w:szCs w:val="24"/>
          <w:lang w:eastAsia="en-US"/>
        </w:rPr>
        <w:t xml:space="preserve"> определяют по </w:t>
      </w:r>
      <w:hyperlink w:anchor="bookmark73" w:history="1">
        <w:r w:rsidR="00DB64BD" w:rsidRPr="00BC2E84">
          <w:rPr>
            <w:rStyle w:val="FontStyle136"/>
            <w:rFonts w:ascii="Times New Roman" w:hAnsi="Times New Roman"/>
            <w:i w:val="0"/>
            <w:color w:val="auto"/>
            <w:sz w:val="24"/>
            <w:szCs w:val="24"/>
            <w:lang w:eastAsia="en-US"/>
          </w:rPr>
          <w:t>таблице 15</w:t>
        </w:r>
      </w:hyperlink>
      <w:r w:rsidR="00DB64BD" w:rsidRPr="00BC2E84">
        <w:rPr>
          <w:rStyle w:val="FontStyle136"/>
          <w:rFonts w:ascii="Times New Roman" w:hAnsi="Times New Roman"/>
          <w:i w:val="0"/>
          <w:color w:val="auto"/>
          <w:sz w:val="24"/>
          <w:szCs w:val="24"/>
          <w:lang w:eastAsia="en-US"/>
        </w:rPr>
        <w:t xml:space="preserve">. </w:t>
      </w:r>
    </w:p>
    <w:p w:rsidR="008D6F7E" w:rsidRDefault="008D6F7E" w:rsidP="00BC2E84">
      <w:pPr>
        <w:pStyle w:val="Style67"/>
        <w:widowControl/>
        <w:ind w:firstLine="567"/>
        <w:jc w:val="both"/>
        <w:rPr>
          <w:rStyle w:val="FontStyle138"/>
          <w:rFonts w:ascii="Times New Roman" w:hAnsi="Times New Roman"/>
          <w:sz w:val="24"/>
          <w:szCs w:val="24"/>
          <w:lang w:eastAsia="en-US"/>
        </w:rPr>
      </w:pPr>
    </w:p>
    <w:p w:rsidR="00DB64BD" w:rsidRDefault="00DB64BD" w:rsidP="00BC2E84">
      <w:pPr>
        <w:pStyle w:val="Style67"/>
        <w:widowControl/>
        <w:ind w:firstLine="567"/>
        <w:jc w:val="both"/>
        <w:rPr>
          <w:rStyle w:val="FontStyle138"/>
          <w:rFonts w:ascii="Times New Roman" w:hAnsi="Times New Roman"/>
          <w:sz w:val="24"/>
          <w:szCs w:val="24"/>
          <w:lang w:eastAsia="en-US"/>
        </w:rPr>
      </w:pPr>
      <w:r w:rsidRPr="002C0CC9">
        <w:rPr>
          <w:rStyle w:val="FontStyle138"/>
          <w:rFonts w:ascii="Times New Roman" w:hAnsi="Times New Roman"/>
          <w:sz w:val="24"/>
          <w:szCs w:val="24"/>
          <w:lang w:eastAsia="en-US"/>
        </w:rPr>
        <w:t xml:space="preserve">Таблица 15 – Значение коэффициента </w:t>
      </w:r>
      <w:r w:rsidRPr="002C0CC9">
        <w:rPr>
          <w:rStyle w:val="FontStyle136"/>
          <w:rFonts w:ascii="Times New Roman" w:hAnsi="Times New Roman"/>
          <w:sz w:val="24"/>
          <w:szCs w:val="24"/>
          <w:lang w:eastAsia="en-US"/>
        </w:rPr>
        <w:t>c</w:t>
      </w:r>
      <w:r w:rsidRPr="002C0CC9">
        <w:rPr>
          <w:rStyle w:val="FontStyle136"/>
          <w:rFonts w:ascii="Times New Roman" w:hAnsi="Times New Roman"/>
          <w:sz w:val="24"/>
          <w:szCs w:val="24"/>
          <w:vertAlign w:val="subscript"/>
          <w:lang w:eastAsia="en-US"/>
        </w:rPr>
        <w:t>4</w:t>
      </w:r>
      <w:r w:rsidRPr="002C0CC9">
        <w:rPr>
          <w:rStyle w:val="FontStyle138"/>
          <w:rFonts w:ascii="Times New Roman" w:hAnsi="Times New Roman"/>
          <w:sz w:val="24"/>
          <w:szCs w:val="24"/>
          <w:lang w:eastAsia="en-US"/>
        </w:rPr>
        <w:t xml:space="preserve"> для оценки стандартного отклонения подгрупп</w:t>
      </w:r>
      <w:r w:rsidR="000110BE">
        <w:rPr>
          <w:rStyle w:val="FontStyle138"/>
          <w:rFonts w:ascii="Times New Roman" w:hAnsi="Times New Roman"/>
          <w:sz w:val="24"/>
          <w:szCs w:val="24"/>
          <w:lang w:eastAsia="en-US"/>
        </w:rPr>
        <w:t xml:space="preserve"> </w:t>
      </w:r>
    </w:p>
    <w:p w:rsidR="00DE2341" w:rsidRPr="002C0CC9" w:rsidRDefault="00DE2341" w:rsidP="00BC2E84">
      <w:pPr>
        <w:pStyle w:val="Style67"/>
        <w:widowControl/>
        <w:ind w:firstLine="567"/>
        <w:jc w:val="both"/>
        <w:rPr>
          <w:rStyle w:val="FontStyle138"/>
          <w:rFonts w:ascii="Times New Roman" w:hAnsi="Times New Roman"/>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07"/>
        <w:gridCol w:w="4071"/>
      </w:tblGrid>
      <w:tr w:rsidR="00DB64BD" w:rsidRPr="002C0CC9" w:rsidTr="00F55E61">
        <w:trPr>
          <w:trHeight w:val="319"/>
          <w:jc w:val="center"/>
        </w:trPr>
        <w:tc>
          <w:tcPr>
            <w:tcW w:w="2907" w:type="dxa"/>
            <w:vAlign w:val="center"/>
          </w:tcPr>
          <w:p w:rsidR="00DB64BD" w:rsidRPr="002C0CC9" w:rsidRDefault="00DB64BD" w:rsidP="00EA2E0C">
            <w:pPr>
              <w:pStyle w:val="Style34"/>
              <w:widowControl/>
              <w:jc w:val="center"/>
              <w:rPr>
                <w:rStyle w:val="FontStyle114"/>
                <w:rFonts w:ascii="Times New Roman" w:hAnsi="Times New Roman" w:cs="Times New Roman"/>
                <w:sz w:val="24"/>
                <w:szCs w:val="24"/>
                <w:vertAlign w:val="superscript"/>
                <w:lang w:val="en-US" w:eastAsia="en-US"/>
              </w:rPr>
            </w:pPr>
            <w:r w:rsidRPr="00EA2E0C">
              <w:rPr>
                <w:rStyle w:val="FontStyle130"/>
                <w:rFonts w:ascii="Times New Roman" w:hAnsi="Times New Roman" w:cs="Times New Roman"/>
                <w:b w:val="0"/>
                <w:sz w:val="24"/>
                <w:szCs w:val="24"/>
                <w:lang w:eastAsia="en-US"/>
              </w:rPr>
              <w:t xml:space="preserve">Объем подгруппы, </w:t>
            </w:r>
            <w:r w:rsidRPr="002C0CC9">
              <w:rPr>
                <w:rStyle w:val="FontStyle115"/>
                <w:rFonts w:ascii="Times New Roman" w:hAnsi="Times New Roman" w:cs="Times New Roman"/>
                <w:sz w:val="24"/>
                <w:szCs w:val="24"/>
                <w:lang w:eastAsia="en-US"/>
              </w:rPr>
              <w:t>n</w:t>
            </w:r>
            <w:r w:rsidRPr="002C0CC9">
              <w:rPr>
                <w:rStyle w:val="FontStyle114"/>
                <w:rFonts w:ascii="Times New Roman" w:hAnsi="Times New Roman" w:cs="Times New Roman"/>
                <w:sz w:val="24"/>
                <w:szCs w:val="24"/>
                <w:vertAlign w:val="superscript"/>
                <w:lang w:eastAsia="en-US"/>
              </w:rPr>
              <w:t xml:space="preserve"> a</w:t>
            </w:r>
          </w:p>
        </w:tc>
        <w:tc>
          <w:tcPr>
            <w:tcW w:w="4071" w:type="dxa"/>
            <w:vAlign w:val="center"/>
          </w:tcPr>
          <w:p w:rsidR="00DB64BD" w:rsidRPr="002C0CC9" w:rsidRDefault="00DB64BD" w:rsidP="00EA2E0C">
            <w:pPr>
              <w:pStyle w:val="Style60"/>
              <w:widowControl/>
              <w:jc w:val="center"/>
              <w:rPr>
                <w:rStyle w:val="FontStyle114"/>
                <w:rFonts w:ascii="Times New Roman" w:hAnsi="Times New Roman" w:cs="Times New Roman"/>
                <w:sz w:val="24"/>
                <w:szCs w:val="24"/>
                <w:lang w:val="en-US" w:eastAsia="en-US"/>
              </w:rPr>
            </w:pPr>
            <w:r w:rsidRPr="002C0CC9">
              <w:rPr>
                <w:rStyle w:val="FontStyle136"/>
                <w:rFonts w:ascii="Times New Roman" w:hAnsi="Times New Roman" w:cs="Times New Roman"/>
                <w:sz w:val="24"/>
                <w:szCs w:val="24"/>
                <w:lang w:eastAsia="en-US"/>
              </w:rPr>
              <w:t>c</w:t>
            </w:r>
            <w:r w:rsidRPr="002C0CC9">
              <w:rPr>
                <w:rStyle w:val="FontStyle136"/>
                <w:rFonts w:ascii="Times New Roman" w:hAnsi="Times New Roman" w:cs="Times New Roman"/>
                <w:i w:val="0"/>
                <w:sz w:val="24"/>
                <w:szCs w:val="24"/>
                <w:vertAlign w:val="subscript"/>
                <w:lang w:eastAsia="en-US"/>
              </w:rPr>
              <w:t>4</w:t>
            </w:r>
          </w:p>
        </w:tc>
      </w:tr>
      <w:tr w:rsidR="00DB64BD" w:rsidRPr="002C0CC9" w:rsidTr="00EB1541">
        <w:trPr>
          <w:trHeight w:val="171"/>
          <w:jc w:val="center"/>
        </w:trPr>
        <w:tc>
          <w:tcPr>
            <w:tcW w:w="2907" w:type="dxa"/>
          </w:tcPr>
          <w:p w:rsidR="00DB64BD" w:rsidRPr="002C0CC9" w:rsidRDefault="00DB64BD" w:rsidP="00EA2E0C">
            <w:pPr>
              <w:pStyle w:val="Style92"/>
              <w:widowControl/>
              <w:jc w:val="center"/>
              <w:rPr>
                <w:rStyle w:val="FontStyle115"/>
                <w:rFonts w:ascii="Times New Roman" w:hAnsi="Times New Roman"/>
                <w:i w:val="0"/>
                <w:sz w:val="24"/>
                <w:szCs w:val="24"/>
                <w:lang w:val="en-US" w:eastAsia="en-US"/>
              </w:rPr>
            </w:pPr>
            <w:r w:rsidRPr="002C0CC9">
              <w:rPr>
                <w:rStyle w:val="FontStyle115"/>
                <w:rFonts w:ascii="Times New Roman" w:hAnsi="Times New Roman"/>
                <w:i w:val="0"/>
                <w:sz w:val="24"/>
                <w:szCs w:val="24"/>
                <w:lang w:eastAsia="en-US"/>
              </w:rPr>
              <w:t>2</w:t>
            </w:r>
          </w:p>
        </w:tc>
        <w:tc>
          <w:tcPr>
            <w:tcW w:w="4071" w:type="dxa"/>
          </w:tcPr>
          <w:p w:rsidR="00DB64BD" w:rsidRPr="002C0CC9" w:rsidRDefault="00DB64BD"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0,797 9</w:t>
            </w:r>
          </w:p>
        </w:tc>
      </w:tr>
      <w:tr w:rsidR="00DB64BD" w:rsidRPr="002C0CC9" w:rsidTr="00EB1541">
        <w:trPr>
          <w:trHeight w:val="275"/>
          <w:jc w:val="center"/>
        </w:trPr>
        <w:tc>
          <w:tcPr>
            <w:tcW w:w="2907" w:type="dxa"/>
          </w:tcPr>
          <w:p w:rsidR="00DB64BD" w:rsidRPr="002C0CC9" w:rsidRDefault="00DB64BD" w:rsidP="00EA2E0C">
            <w:pPr>
              <w:pStyle w:val="Style92"/>
              <w:widowControl/>
              <w:jc w:val="center"/>
              <w:rPr>
                <w:rStyle w:val="FontStyle115"/>
                <w:rFonts w:ascii="Times New Roman" w:hAnsi="Times New Roman"/>
                <w:i w:val="0"/>
                <w:sz w:val="24"/>
                <w:szCs w:val="24"/>
                <w:lang w:val="en-US" w:eastAsia="en-US"/>
              </w:rPr>
            </w:pPr>
            <w:r w:rsidRPr="002C0CC9">
              <w:rPr>
                <w:rStyle w:val="FontStyle115"/>
                <w:rFonts w:ascii="Times New Roman" w:hAnsi="Times New Roman"/>
                <w:i w:val="0"/>
                <w:sz w:val="24"/>
                <w:szCs w:val="24"/>
                <w:lang w:eastAsia="en-US"/>
              </w:rPr>
              <w:t>3</w:t>
            </w:r>
          </w:p>
        </w:tc>
        <w:tc>
          <w:tcPr>
            <w:tcW w:w="4071" w:type="dxa"/>
          </w:tcPr>
          <w:p w:rsidR="00DB64BD" w:rsidRPr="002C0CC9" w:rsidRDefault="00DB64BD"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0,886 2</w:t>
            </w:r>
          </w:p>
        </w:tc>
      </w:tr>
      <w:tr w:rsidR="00DB64BD" w:rsidRPr="002C0CC9" w:rsidTr="00E82FF8">
        <w:trPr>
          <w:trHeight w:val="256"/>
          <w:jc w:val="center"/>
        </w:trPr>
        <w:tc>
          <w:tcPr>
            <w:tcW w:w="2907" w:type="dxa"/>
            <w:tcBorders>
              <w:bottom w:val="nil"/>
            </w:tcBorders>
          </w:tcPr>
          <w:p w:rsidR="00DB64BD" w:rsidRPr="002C0CC9" w:rsidRDefault="00DB64BD" w:rsidP="00EA2E0C">
            <w:pPr>
              <w:pStyle w:val="Style92"/>
              <w:widowControl/>
              <w:jc w:val="center"/>
              <w:rPr>
                <w:rStyle w:val="FontStyle115"/>
                <w:rFonts w:ascii="Times New Roman" w:hAnsi="Times New Roman"/>
                <w:i w:val="0"/>
                <w:sz w:val="24"/>
                <w:szCs w:val="24"/>
                <w:lang w:val="en-US" w:eastAsia="en-US"/>
              </w:rPr>
            </w:pPr>
            <w:r w:rsidRPr="002C0CC9">
              <w:rPr>
                <w:rStyle w:val="FontStyle115"/>
                <w:rFonts w:ascii="Times New Roman" w:hAnsi="Times New Roman"/>
                <w:i w:val="0"/>
                <w:sz w:val="24"/>
                <w:szCs w:val="24"/>
                <w:lang w:eastAsia="en-US"/>
              </w:rPr>
              <w:t>4</w:t>
            </w:r>
          </w:p>
        </w:tc>
        <w:tc>
          <w:tcPr>
            <w:tcW w:w="4071" w:type="dxa"/>
            <w:tcBorders>
              <w:bottom w:val="nil"/>
            </w:tcBorders>
          </w:tcPr>
          <w:p w:rsidR="00DB64BD" w:rsidRPr="002C0CC9" w:rsidRDefault="00DB64BD"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0,921 3</w:t>
            </w:r>
          </w:p>
        </w:tc>
      </w:tr>
      <w:tr w:rsidR="00EB1541" w:rsidRPr="002C0CC9" w:rsidTr="00E82FF8">
        <w:trPr>
          <w:trHeight w:val="256"/>
          <w:jc w:val="center"/>
        </w:trPr>
        <w:tc>
          <w:tcPr>
            <w:tcW w:w="6978" w:type="dxa"/>
            <w:gridSpan w:val="2"/>
            <w:tcBorders>
              <w:top w:val="nil"/>
              <w:left w:val="nil"/>
              <w:right w:val="nil"/>
            </w:tcBorders>
          </w:tcPr>
          <w:p w:rsidR="00EB1541" w:rsidRPr="00E82FF8" w:rsidRDefault="00E82FF8" w:rsidP="00E82FF8">
            <w:pPr>
              <w:pStyle w:val="Style28"/>
              <w:widowControl/>
              <w:tabs>
                <w:tab w:val="left" w:pos="2172"/>
                <w:tab w:val="center" w:pos="3449"/>
              </w:tabs>
              <w:jc w:val="center"/>
              <w:rPr>
                <w:rStyle w:val="FontStyle133"/>
                <w:rFonts w:ascii="Times New Roman" w:hAnsi="Times New Roman" w:cs="Times New Roman"/>
                <w:i/>
                <w:sz w:val="24"/>
                <w:szCs w:val="24"/>
                <w:lang w:eastAsia="en-US"/>
              </w:rPr>
            </w:pPr>
            <w:r w:rsidRPr="00E82FF8">
              <w:rPr>
                <w:rStyle w:val="FontStyle133"/>
                <w:rFonts w:ascii="Times New Roman" w:hAnsi="Times New Roman" w:cs="Times New Roman"/>
                <w:i/>
                <w:sz w:val="24"/>
                <w:szCs w:val="24"/>
                <w:lang w:eastAsia="en-US"/>
              </w:rPr>
              <w:lastRenderedPageBreak/>
              <w:t>Окончание таблицы 15</w:t>
            </w:r>
          </w:p>
        </w:tc>
      </w:tr>
      <w:tr w:rsidR="00EB1541" w:rsidRPr="002C0CC9" w:rsidTr="00F55E61">
        <w:trPr>
          <w:trHeight w:val="274"/>
          <w:jc w:val="center"/>
        </w:trPr>
        <w:tc>
          <w:tcPr>
            <w:tcW w:w="2907" w:type="dxa"/>
            <w:vAlign w:val="center"/>
          </w:tcPr>
          <w:p w:rsidR="00EB1541" w:rsidRPr="002C0CC9" w:rsidRDefault="00EB1541" w:rsidP="001A3927">
            <w:pPr>
              <w:pStyle w:val="Style34"/>
              <w:widowControl/>
              <w:jc w:val="center"/>
              <w:rPr>
                <w:rStyle w:val="FontStyle114"/>
                <w:rFonts w:ascii="Times New Roman" w:hAnsi="Times New Roman" w:cs="Times New Roman"/>
                <w:sz w:val="24"/>
                <w:szCs w:val="24"/>
                <w:vertAlign w:val="superscript"/>
                <w:lang w:val="en-US" w:eastAsia="en-US"/>
              </w:rPr>
            </w:pPr>
            <w:r w:rsidRPr="00EA2E0C">
              <w:rPr>
                <w:rStyle w:val="FontStyle130"/>
                <w:rFonts w:ascii="Times New Roman" w:hAnsi="Times New Roman" w:cs="Times New Roman"/>
                <w:b w:val="0"/>
                <w:sz w:val="24"/>
                <w:szCs w:val="24"/>
                <w:lang w:eastAsia="en-US"/>
              </w:rPr>
              <w:t xml:space="preserve">Объем подгруппы, </w:t>
            </w:r>
            <w:r w:rsidRPr="002C0CC9">
              <w:rPr>
                <w:rStyle w:val="FontStyle115"/>
                <w:rFonts w:ascii="Times New Roman" w:hAnsi="Times New Roman" w:cs="Times New Roman"/>
                <w:sz w:val="24"/>
                <w:szCs w:val="24"/>
                <w:lang w:eastAsia="en-US"/>
              </w:rPr>
              <w:t>n</w:t>
            </w:r>
            <w:r w:rsidRPr="002C0CC9">
              <w:rPr>
                <w:rStyle w:val="FontStyle114"/>
                <w:rFonts w:ascii="Times New Roman" w:hAnsi="Times New Roman" w:cs="Times New Roman"/>
                <w:sz w:val="24"/>
                <w:szCs w:val="24"/>
                <w:vertAlign w:val="superscript"/>
                <w:lang w:eastAsia="en-US"/>
              </w:rPr>
              <w:t xml:space="preserve"> a</w:t>
            </w:r>
          </w:p>
        </w:tc>
        <w:tc>
          <w:tcPr>
            <w:tcW w:w="4071" w:type="dxa"/>
            <w:vAlign w:val="center"/>
          </w:tcPr>
          <w:p w:rsidR="00EB1541" w:rsidRPr="002C0CC9" w:rsidRDefault="00EB1541" w:rsidP="001A3927">
            <w:pPr>
              <w:pStyle w:val="Style60"/>
              <w:widowControl/>
              <w:jc w:val="center"/>
              <w:rPr>
                <w:rStyle w:val="FontStyle114"/>
                <w:rFonts w:ascii="Times New Roman" w:hAnsi="Times New Roman" w:cs="Times New Roman"/>
                <w:sz w:val="24"/>
                <w:szCs w:val="24"/>
                <w:lang w:val="en-US" w:eastAsia="en-US"/>
              </w:rPr>
            </w:pPr>
            <w:r w:rsidRPr="002C0CC9">
              <w:rPr>
                <w:rStyle w:val="FontStyle136"/>
                <w:rFonts w:ascii="Times New Roman" w:hAnsi="Times New Roman" w:cs="Times New Roman"/>
                <w:sz w:val="24"/>
                <w:szCs w:val="24"/>
                <w:lang w:eastAsia="en-US"/>
              </w:rPr>
              <w:t>c</w:t>
            </w:r>
            <w:r w:rsidRPr="002C0CC9">
              <w:rPr>
                <w:rStyle w:val="FontStyle136"/>
                <w:rFonts w:ascii="Times New Roman" w:hAnsi="Times New Roman" w:cs="Times New Roman"/>
                <w:i w:val="0"/>
                <w:sz w:val="24"/>
                <w:szCs w:val="24"/>
                <w:vertAlign w:val="subscript"/>
                <w:lang w:eastAsia="en-US"/>
              </w:rPr>
              <w:t>4</w:t>
            </w:r>
          </w:p>
        </w:tc>
      </w:tr>
      <w:tr w:rsidR="00DB64BD" w:rsidRPr="002C0CC9" w:rsidTr="00EB1541">
        <w:trPr>
          <w:trHeight w:val="260"/>
          <w:jc w:val="center"/>
        </w:trPr>
        <w:tc>
          <w:tcPr>
            <w:tcW w:w="2907" w:type="dxa"/>
          </w:tcPr>
          <w:p w:rsidR="00DB64BD" w:rsidRPr="002C0CC9" w:rsidRDefault="00DB64BD" w:rsidP="00EA2E0C">
            <w:pPr>
              <w:pStyle w:val="Style92"/>
              <w:widowControl/>
              <w:jc w:val="center"/>
              <w:rPr>
                <w:rStyle w:val="FontStyle115"/>
                <w:rFonts w:ascii="Times New Roman" w:hAnsi="Times New Roman"/>
                <w:i w:val="0"/>
                <w:sz w:val="24"/>
                <w:szCs w:val="24"/>
                <w:lang w:val="en-US" w:eastAsia="en-US"/>
              </w:rPr>
            </w:pPr>
            <w:r w:rsidRPr="002C0CC9">
              <w:rPr>
                <w:rStyle w:val="FontStyle115"/>
                <w:rFonts w:ascii="Times New Roman" w:hAnsi="Times New Roman"/>
                <w:i w:val="0"/>
                <w:sz w:val="24"/>
                <w:szCs w:val="24"/>
                <w:lang w:eastAsia="en-US"/>
              </w:rPr>
              <w:t>5</w:t>
            </w:r>
          </w:p>
        </w:tc>
        <w:tc>
          <w:tcPr>
            <w:tcW w:w="4071" w:type="dxa"/>
          </w:tcPr>
          <w:p w:rsidR="00DB64BD" w:rsidRPr="002C0CC9" w:rsidRDefault="00DB64BD"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0,940 0</w:t>
            </w:r>
          </w:p>
        </w:tc>
      </w:tr>
      <w:tr w:rsidR="00DB64BD" w:rsidRPr="002C0CC9" w:rsidTr="00EB1541">
        <w:trPr>
          <w:trHeight w:val="250"/>
          <w:jc w:val="center"/>
        </w:trPr>
        <w:tc>
          <w:tcPr>
            <w:tcW w:w="2907" w:type="dxa"/>
          </w:tcPr>
          <w:p w:rsidR="00DB64BD" w:rsidRPr="002C0CC9" w:rsidRDefault="00DB64BD" w:rsidP="00EA2E0C">
            <w:pPr>
              <w:pStyle w:val="Style92"/>
              <w:widowControl/>
              <w:jc w:val="center"/>
              <w:rPr>
                <w:rStyle w:val="FontStyle115"/>
                <w:rFonts w:ascii="Times New Roman" w:hAnsi="Times New Roman"/>
                <w:i w:val="0"/>
                <w:sz w:val="24"/>
                <w:szCs w:val="24"/>
                <w:lang w:val="en-US" w:eastAsia="en-US"/>
              </w:rPr>
            </w:pPr>
            <w:r w:rsidRPr="002C0CC9">
              <w:rPr>
                <w:rStyle w:val="FontStyle115"/>
                <w:rFonts w:ascii="Times New Roman" w:hAnsi="Times New Roman"/>
                <w:i w:val="0"/>
                <w:sz w:val="24"/>
                <w:szCs w:val="24"/>
                <w:lang w:eastAsia="en-US"/>
              </w:rPr>
              <w:t>6</w:t>
            </w:r>
          </w:p>
        </w:tc>
        <w:tc>
          <w:tcPr>
            <w:tcW w:w="4071" w:type="dxa"/>
          </w:tcPr>
          <w:p w:rsidR="00DB64BD" w:rsidRPr="002C0CC9" w:rsidRDefault="00DB64BD"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0,951 5</w:t>
            </w:r>
          </w:p>
        </w:tc>
      </w:tr>
      <w:tr w:rsidR="00DB64BD" w:rsidRPr="002C0CC9" w:rsidTr="00EB1541">
        <w:trPr>
          <w:trHeight w:val="254"/>
          <w:jc w:val="center"/>
        </w:trPr>
        <w:tc>
          <w:tcPr>
            <w:tcW w:w="2907" w:type="dxa"/>
          </w:tcPr>
          <w:p w:rsidR="00DB64BD" w:rsidRPr="002C0CC9" w:rsidRDefault="00DB64BD" w:rsidP="00EA2E0C">
            <w:pPr>
              <w:pStyle w:val="Style92"/>
              <w:widowControl/>
              <w:jc w:val="center"/>
              <w:rPr>
                <w:rStyle w:val="FontStyle115"/>
                <w:rFonts w:ascii="Times New Roman" w:hAnsi="Times New Roman"/>
                <w:i w:val="0"/>
                <w:sz w:val="24"/>
                <w:szCs w:val="24"/>
                <w:lang w:val="en-US" w:eastAsia="en-US"/>
              </w:rPr>
            </w:pPr>
            <w:r w:rsidRPr="002C0CC9">
              <w:rPr>
                <w:rStyle w:val="FontStyle115"/>
                <w:rFonts w:ascii="Times New Roman" w:hAnsi="Times New Roman"/>
                <w:i w:val="0"/>
                <w:sz w:val="24"/>
                <w:szCs w:val="24"/>
                <w:lang w:eastAsia="en-US"/>
              </w:rPr>
              <w:t>7</w:t>
            </w:r>
          </w:p>
        </w:tc>
        <w:tc>
          <w:tcPr>
            <w:tcW w:w="4071" w:type="dxa"/>
          </w:tcPr>
          <w:p w:rsidR="00DB64BD" w:rsidRPr="002C0CC9" w:rsidRDefault="00DB64BD"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0,959 4</w:t>
            </w:r>
          </w:p>
        </w:tc>
      </w:tr>
      <w:tr w:rsidR="009B74E0" w:rsidRPr="002C0CC9" w:rsidTr="00EB1541">
        <w:trPr>
          <w:trHeight w:val="116"/>
          <w:jc w:val="center"/>
        </w:trPr>
        <w:tc>
          <w:tcPr>
            <w:tcW w:w="2907"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8</w:t>
            </w:r>
          </w:p>
        </w:tc>
        <w:tc>
          <w:tcPr>
            <w:tcW w:w="4071"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0,965 0</w:t>
            </w:r>
          </w:p>
        </w:tc>
      </w:tr>
      <w:tr w:rsidR="009B74E0" w:rsidRPr="002C0CC9" w:rsidTr="00EB1541">
        <w:trPr>
          <w:trHeight w:val="247"/>
          <w:jc w:val="center"/>
        </w:trPr>
        <w:tc>
          <w:tcPr>
            <w:tcW w:w="2907"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9</w:t>
            </w:r>
          </w:p>
        </w:tc>
        <w:tc>
          <w:tcPr>
            <w:tcW w:w="4071"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0,969 3</w:t>
            </w:r>
          </w:p>
        </w:tc>
      </w:tr>
      <w:tr w:rsidR="009B74E0" w:rsidRPr="002C0CC9" w:rsidTr="00EB1541">
        <w:trPr>
          <w:trHeight w:val="251"/>
          <w:jc w:val="center"/>
        </w:trPr>
        <w:tc>
          <w:tcPr>
            <w:tcW w:w="2907"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w:t>
            </w:r>
          </w:p>
        </w:tc>
        <w:tc>
          <w:tcPr>
            <w:tcW w:w="4071"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0,972 7</w:t>
            </w:r>
          </w:p>
        </w:tc>
      </w:tr>
      <w:tr w:rsidR="009B74E0" w:rsidRPr="002C0CC9" w:rsidTr="00EB1541">
        <w:trPr>
          <w:trHeight w:val="241"/>
          <w:jc w:val="center"/>
        </w:trPr>
        <w:tc>
          <w:tcPr>
            <w:tcW w:w="2907"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12</w:t>
            </w:r>
          </w:p>
        </w:tc>
        <w:tc>
          <w:tcPr>
            <w:tcW w:w="4071"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0,977 6</w:t>
            </w:r>
          </w:p>
        </w:tc>
      </w:tr>
      <w:tr w:rsidR="009B74E0" w:rsidRPr="002C0CC9" w:rsidTr="00EB1541">
        <w:trPr>
          <w:trHeight w:val="231"/>
          <w:jc w:val="center"/>
        </w:trPr>
        <w:tc>
          <w:tcPr>
            <w:tcW w:w="2907"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15</w:t>
            </w:r>
          </w:p>
        </w:tc>
        <w:tc>
          <w:tcPr>
            <w:tcW w:w="4071"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0,982 3</w:t>
            </w:r>
          </w:p>
        </w:tc>
      </w:tr>
      <w:tr w:rsidR="009B74E0" w:rsidRPr="002C0CC9" w:rsidTr="00EB1541">
        <w:trPr>
          <w:trHeight w:val="235"/>
          <w:jc w:val="center"/>
        </w:trPr>
        <w:tc>
          <w:tcPr>
            <w:tcW w:w="2907"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20</w:t>
            </w:r>
          </w:p>
        </w:tc>
        <w:tc>
          <w:tcPr>
            <w:tcW w:w="4071" w:type="dxa"/>
          </w:tcPr>
          <w:p w:rsidR="009B74E0" w:rsidRPr="002C0CC9" w:rsidRDefault="009B74E0" w:rsidP="00EA2E0C">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0,986 9</w:t>
            </w:r>
          </w:p>
        </w:tc>
      </w:tr>
      <w:tr w:rsidR="009B74E0" w:rsidRPr="002C0CC9" w:rsidTr="00E82FF8">
        <w:trPr>
          <w:trHeight w:val="345"/>
          <w:jc w:val="center"/>
        </w:trPr>
        <w:tc>
          <w:tcPr>
            <w:tcW w:w="6978" w:type="dxa"/>
            <w:gridSpan w:val="2"/>
          </w:tcPr>
          <w:p w:rsidR="009B74E0" w:rsidRPr="002C0CC9" w:rsidRDefault="00BA287B" w:rsidP="00EA2E0C">
            <w:pPr>
              <w:pStyle w:val="Style28"/>
              <w:widowControl/>
              <w:jc w:val="center"/>
              <w:rPr>
                <w:rStyle w:val="FontStyle133"/>
                <w:rFonts w:ascii="Times New Roman" w:hAnsi="Times New Roman" w:cs="Times New Roman"/>
                <w:sz w:val="24"/>
                <w:szCs w:val="24"/>
                <w:lang w:eastAsia="en-US"/>
              </w:rPr>
            </w:pPr>
            <w:r w:rsidRPr="00BC2E84">
              <w:rPr>
                <w:rStyle w:val="FontStyle133"/>
                <w:rFonts w:ascii="Times New Roman" w:hAnsi="Times New Roman" w:cs="Times New Roman"/>
                <w:sz w:val="20"/>
                <w:szCs w:val="20"/>
                <w:vertAlign w:val="superscript"/>
                <w:lang w:eastAsia="en-US"/>
              </w:rPr>
              <w:t xml:space="preserve">a </w:t>
            </w:r>
            <w:r w:rsidRPr="00BC2E84">
              <w:rPr>
                <w:rStyle w:val="FontStyle133"/>
                <w:rFonts w:ascii="Times New Roman" w:hAnsi="Times New Roman" w:cs="Times New Roman"/>
                <w:sz w:val="20"/>
                <w:szCs w:val="20"/>
                <w:lang w:eastAsia="en-US"/>
              </w:rPr>
              <w:t xml:space="preserve">Значения </w:t>
            </w:r>
            <w:r w:rsidRPr="00BC2E84">
              <w:rPr>
                <w:rStyle w:val="FontStyle133"/>
                <w:rFonts w:ascii="Times New Roman" w:hAnsi="Times New Roman" w:cs="Times New Roman"/>
                <w:i/>
                <w:sz w:val="20"/>
                <w:szCs w:val="20"/>
                <w:lang w:eastAsia="en-US"/>
              </w:rPr>
              <w:t>c</w:t>
            </w:r>
            <w:r w:rsidRPr="00BC2E84">
              <w:rPr>
                <w:rStyle w:val="FontStyle133"/>
                <w:rFonts w:ascii="Times New Roman" w:hAnsi="Times New Roman" w:cs="Times New Roman"/>
                <w:sz w:val="20"/>
                <w:szCs w:val="20"/>
                <w:vertAlign w:val="subscript"/>
                <w:lang w:eastAsia="en-US"/>
              </w:rPr>
              <w:t>4</w:t>
            </w:r>
            <w:r w:rsidRPr="00BC2E84">
              <w:rPr>
                <w:rStyle w:val="FontStyle133"/>
                <w:rFonts w:ascii="Times New Roman" w:hAnsi="Times New Roman" w:cs="Times New Roman"/>
                <w:sz w:val="20"/>
                <w:szCs w:val="20"/>
                <w:lang w:eastAsia="en-US"/>
              </w:rPr>
              <w:t xml:space="preserve"> для n &gt;20 См. ISO 7870-2 или другие учебники или стандарты.</w:t>
            </w:r>
          </w:p>
        </w:tc>
      </w:tr>
    </w:tbl>
    <w:p w:rsidR="00DB64BD" w:rsidRPr="002C0CC9" w:rsidRDefault="00DB64BD" w:rsidP="00DB64BD">
      <w:pPr>
        <w:pStyle w:val="Style31"/>
        <w:widowControl/>
        <w:jc w:val="both"/>
        <w:rPr>
          <w:rStyle w:val="FontStyle138"/>
          <w:rFonts w:ascii="Times New Roman" w:hAnsi="Times New Roman" w:cs="Times New Roman"/>
          <w:sz w:val="24"/>
          <w:szCs w:val="24"/>
          <w:lang w:eastAsia="en-US"/>
        </w:rPr>
      </w:pPr>
    </w:p>
    <w:p w:rsidR="00DB64BD" w:rsidRPr="002C0CC9" w:rsidRDefault="00DB64BD" w:rsidP="00BA287B">
      <w:pPr>
        <w:pStyle w:val="Style31"/>
        <w:widowControl/>
        <w:ind w:firstLine="567"/>
        <w:jc w:val="both"/>
        <w:rPr>
          <w:rStyle w:val="FontStyle136"/>
          <w:rFonts w:ascii="Times New Roman" w:hAnsi="Times New Roman" w:cs="Times New Roman"/>
          <w:sz w:val="24"/>
          <w:szCs w:val="24"/>
          <w:lang w:eastAsia="en-US"/>
        </w:rPr>
      </w:pPr>
      <w:r w:rsidRPr="009B74E0">
        <w:rPr>
          <w:rStyle w:val="FontStyle138"/>
          <w:rFonts w:ascii="Times New Roman" w:hAnsi="Times New Roman" w:cs="Times New Roman"/>
          <w:b w:val="0"/>
          <w:sz w:val="24"/>
          <w:szCs w:val="24"/>
          <w:lang w:eastAsia="en-US"/>
        </w:rPr>
        <w:t>Этап 6.</w:t>
      </w:r>
      <w:r w:rsidRPr="002C0CC9">
        <w:rPr>
          <w:rStyle w:val="FontStyle135"/>
          <w:rFonts w:ascii="Times New Roman" w:hAnsi="Times New Roman" w:cs="Times New Roman"/>
          <w:sz w:val="24"/>
          <w:szCs w:val="24"/>
          <w:lang w:eastAsia="en-US"/>
        </w:rPr>
        <w:t xml:space="preserve"> Определение целевого значения </w:t>
      </w:r>
      <w:r w:rsidRPr="002C0CC9">
        <w:rPr>
          <w:rStyle w:val="FontStyle136"/>
          <w:rFonts w:ascii="Times New Roman" w:hAnsi="Times New Roman" w:cs="Times New Roman"/>
          <w:sz w:val="24"/>
          <w:szCs w:val="24"/>
          <w:lang w:eastAsia="en-US"/>
        </w:rPr>
        <w:t>Т</w:t>
      </w:r>
      <w:r w:rsidR="009B74E0">
        <w:rPr>
          <w:rStyle w:val="FontStyle136"/>
          <w:rFonts w:ascii="Times New Roman" w:hAnsi="Times New Roman" w:cs="Times New Roman"/>
          <w:sz w:val="24"/>
          <w:szCs w:val="24"/>
          <w:lang w:eastAsia="en-US"/>
        </w:rPr>
        <w:t xml:space="preserve"> </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a) Заданное значение</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При статистическом контроле качества продукции или процессов наиболее распространенный метод установки целевого значения стандартного отклонения подгруппы описан в b) ниже. Однако в некоторых случаях предпочтительно установить целевое значение на некотором предполагаемом уровне σ</w:t>
      </w:r>
      <w:r w:rsidRPr="002C0CC9">
        <w:rPr>
          <w:rStyle w:val="FontStyle135"/>
          <w:rFonts w:ascii="Times New Roman" w:hAnsi="Times New Roman" w:cs="Times New Roman"/>
          <w:sz w:val="24"/>
          <w:szCs w:val="24"/>
          <w:vertAlign w:val="subscript"/>
          <w:lang w:eastAsia="en-US"/>
        </w:rPr>
        <w:t>0</w:t>
      </w:r>
      <w:r w:rsidRPr="002C0CC9">
        <w:rPr>
          <w:rStyle w:val="FontStyle135"/>
          <w:rFonts w:ascii="Times New Roman" w:hAnsi="Times New Roman" w:cs="Times New Roman"/>
          <w:sz w:val="24"/>
          <w:szCs w:val="24"/>
          <w:lang w:eastAsia="en-US"/>
        </w:rPr>
        <w:t xml:space="preserve">. В этом случае целевое стандартное отклонение подгруппы вычисляют по формуле </w:t>
      </w:r>
      <w:r w:rsidRPr="002C0CC9">
        <w:rPr>
          <w:rStyle w:val="FontStyle136"/>
          <w:rFonts w:ascii="Times New Roman" w:hAnsi="Times New Roman" w:cs="Times New Roman"/>
          <w:sz w:val="24"/>
          <w:szCs w:val="24"/>
          <w:lang w:eastAsia="en-US"/>
        </w:rPr>
        <w:t xml:space="preserve">T </w:t>
      </w:r>
      <w:r w:rsidRPr="002C0CC9">
        <w:rPr>
          <w:rStyle w:val="FontStyle135"/>
          <w:rFonts w:ascii="Times New Roman" w:hAnsi="Times New Roman" w:cs="Times New Roman"/>
          <w:sz w:val="24"/>
          <w:szCs w:val="24"/>
          <w:lang w:eastAsia="en-US"/>
        </w:rPr>
        <w:t xml:space="preserve">= </w:t>
      </w:r>
      <w:r w:rsidRPr="002C0CC9">
        <w:rPr>
          <w:rStyle w:val="FontStyle135"/>
          <w:rFonts w:ascii="Times New Roman" w:hAnsi="Times New Roman" w:cs="Times New Roman"/>
          <w:i/>
          <w:sz w:val="24"/>
          <w:szCs w:val="24"/>
          <w:lang w:eastAsia="en-US"/>
        </w:rPr>
        <w:t>c</w:t>
      </w:r>
      <w:r w:rsidRPr="002C0CC9">
        <w:rPr>
          <w:rStyle w:val="FontStyle135"/>
          <w:rFonts w:ascii="Times New Roman" w:hAnsi="Times New Roman" w:cs="Times New Roman"/>
          <w:sz w:val="24"/>
          <w:szCs w:val="24"/>
          <w:vertAlign w:val="subscript"/>
          <w:lang w:eastAsia="en-US"/>
        </w:rPr>
        <w:t>4</w:t>
      </w:r>
      <w:r w:rsidRPr="002C0CC9">
        <w:rPr>
          <w:rStyle w:val="FontStyle135"/>
          <w:rFonts w:ascii="Times New Roman" w:hAnsi="Times New Roman" w:cs="Times New Roman"/>
          <w:i/>
          <w:sz w:val="24"/>
          <w:szCs w:val="24"/>
          <w:lang w:eastAsia="en-US"/>
        </w:rPr>
        <w:t>σ</w:t>
      </w:r>
      <w:r w:rsidRPr="002C0CC9">
        <w:rPr>
          <w:rStyle w:val="FontStyle135"/>
          <w:rFonts w:ascii="Times New Roman" w:hAnsi="Times New Roman" w:cs="Times New Roman"/>
          <w:sz w:val="24"/>
          <w:szCs w:val="24"/>
          <w:vertAlign w:val="subscript"/>
          <w:lang w:eastAsia="en-US"/>
        </w:rPr>
        <w:t>0</w:t>
      </w:r>
      <w:r w:rsidRPr="002C0CC9">
        <w:rPr>
          <w:rStyle w:val="FontStyle135"/>
          <w:rFonts w:ascii="Times New Roman" w:hAnsi="Times New Roman" w:cs="Times New Roman"/>
          <w:sz w:val="24"/>
          <w:szCs w:val="24"/>
          <w:lang w:eastAsia="en-US"/>
        </w:rPr>
        <w:t>. Значение c</w:t>
      </w:r>
      <w:r w:rsidRPr="002C0CC9">
        <w:rPr>
          <w:rStyle w:val="FontStyle135"/>
          <w:rFonts w:ascii="Times New Roman" w:hAnsi="Times New Roman" w:cs="Times New Roman"/>
          <w:sz w:val="24"/>
          <w:szCs w:val="24"/>
          <w:vertAlign w:val="subscript"/>
          <w:lang w:eastAsia="en-US"/>
        </w:rPr>
        <w:t>4</w:t>
      </w:r>
      <w:r w:rsidRPr="002C0CC9">
        <w:rPr>
          <w:rStyle w:val="FontStyle135"/>
          <w:rFonts w:ascii="Times New Roman" w:hAnsi="Times New Roman" w:cs="Times New Roman"/>
          <w:sz w:val="24"/>
          <w:szCs w:val="24"/>
          <w:lang w:eastAsia="en-US"/>
        </w:rPr>
        <w:t xml:space="preserve"> определяют по </w:t>
      </w:r>
      <w:hyperlink w:anchor="bookmark73" w:history="1">
        <w:r w:rsidRPr="009B74E0">
          <w:rPr>
            <w:rStyle w:val="FontStyle135"/>
            <w:rFonts w:ascii="Times New Roman" w:hAnsi="Times New Roman" w:cs="Times New Roman"/>
            <w:color w:val="auto"/>
            <w:sz w:val="24"/>
            <w:szCs w:val="24"/>
            <w:lang w:eastAsia="en-US"/>
          </w:rPr>
          <w:t>таблице 15</w:t>
        </w:r>
      </w:hyperlink>
      <w:r w:rsidRPr="009B74E0">
        <w:rPr>
          <w:rStyle w:val="FontStyle135"/>
          <w:rFonts w:ascii="Times New Roman" w:hAnsi="Times New Roman" w:cs="Times New Roman"/>
          <w:color w:val="auto"/>
          <w:sz w:val="24"/>
          <w:szCs w:val="24"/>
          <w:lang w:eastAsia="en-US"/>
        </w:rPr>
        <w:t>.</w:t>
      </w:r>
    </w:p>
    <w:p w:rsidR="00DB64BD" w:rsidRPr="002C0CC9" w:rsidRDefault="00DB64BD" w:rsidP="00BA287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b) Значение, выбранное на основе наблюдений</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На основе данных испытательного периода устанавливают целевое значение стандартного отклонения подгруппы s.</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9B74E0">
        <w:rPr>
          <w:rStyle w:val="FontStyle117"/>
          <w:rFonts w:ascii="Times New Roman" w:hAnsi="Times New Roman" w:cs="Times New Roman"/>
          <w:b w:val="0"/>
          <w:i w:val="0"/>
          <w:sz w:val="24"/>
          <w:szCs w:val="24"/>
          <w:lang w:eastAsia="en-US"/>
        </w:rPr>
        <w:t>Этап 7</w:t>
      </w:r>
      <w:r w:rsidRPr="009B74E0">
        <w:rPr>
          <w:rStyle w:val="FontStyle135"/>
          <w:rFonts w:ascii="Times New Roman" w:hAnsi="Times New Roman" w:cs="Times New Roman"/>
          <w:b/>
          <w:i/>
          <w:sz w:val="24"/>
          <w:szCs w:val="24"/>
          <w:lang w:eastAsia="en-US"/>
        </w:rPr>
        <w:t xml:space="preserve">. </w:t>
      </w:r>
      <w:r w:rsidRPr="002C0CC9">
        <w:rPr>
          <w:rStyle w:val="FontStyle135"/>
          <w:rFonts w:ascii="Times New Roman" w:hAnsi="Times New Roman" w:cs="Times New Roman"/>
          <w:sz w:val="24"/>
          <w:szCs w:val="24"/>
          <w:lang w:eastAsia="en-US"/>
        </w:rPr>
        <w:t>Установление параметров CUSUM-карты</w:t>
      </w:r>
    </w:p>
    <w:p w:rsidR="00DB64BD" w:rsidRPr="002C0CC9" w:rsidRDefault="00DB64BD" w:rsidP="00BA287B">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Устанавливают CUSUM-таблицу (или добавляют данные к существующей CUSUM-таблице) и разрабатывают CUSUM-бумагу.</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CUSUM-бумага для стандартного отклонения подгруппы может иметь другой масштаб, чем бумага для контроля среднего. Подходящий масштаб можно получить с помощью следующего расчета, округляя в большую или меньшую сторону до ближайшего удобного значения.</w:t>
      </w:r>
    </w:p>
    <w:p w:rsidR="00DB64BD" w:rsidRPr="002C0CC9" w:rsidRDefault="00DB64BD" w:rsidP="00BA287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Интервал шкалы CUSUM-карты для стандартного отклонения подгруппы составляет </w:t>
      </w:r>
      <w:r w:rsidRPr="002C0CC9">
        <w:rPr>
          <w:rStyle w:val="FontStyle136"/>
          <w:rFonts w:ascii="Times New Roman" w:hAnsi="Times New Roman" w:cs="Times New Roman"/>
          <w:sz w:val="24"/>
          <w:szCs w:val="24"/>
          <w:lang w:eastAsia="en-US"/>
        </w:rPr>
        <w:t>аσ</w:t>
      </w:r>
      <w:r w:rsidRPr="002C0CC9">
        <w:rPr>
          <w:rStyle w:val="FontStyle136"/>
          <w:rFonts w:ascii="Times New Roman" w:hAnsi="Times New Roman" w:cs="Times New Roman"/>
          <w:sz w:val="24"/>
          <w:szCs w:val="24"/>
          <w:vertAlign w:val="subscript"/>
          <w:lang w:eastAsia="en-US"/>
        </w:rPr>
        <w:t>0</w:t>
      </w:r>
      <w:r w:rsidRPr="002C0CC9">
        <w:rPr>
          <w:rStyle w:val="FontStyle136"/>
          <w:rFonts w:ascii="Times New Roman" w:hAnsi="Times New Roman" w:cs="Times New Roman"/>
          <w:sz w:val="24"/>
          <w:szCs w:val="24"/>
          <w:lang w:eastAsia="en-US"/>
        </w:rPr>
        <w:t>.</w:t>
      </w:r>
      <w:r w:rsidRPr="002C0CC9">
        <w:rPr>
          <w:rStyle w:val="FontStyle135"/>
          <w:rFonts w:ascii="Times New Roman" w:hAnsi="Times New Roman" w:cs="Times New Roman"/>
          <w:sz w:val="24"/>
          <w:szCs w:val="24"/>
          <w:lang w:eastAsia="en-US"/>
        </w:rPr>
        <w:t xml:space="preserve"> </w:t>
      </w:r>
      <w:proofErr w:type="gramStart"/>
      <w:r w:rsidRPr="002C0CC9">
        <w:rPr>
          <w:rStyle w:val="FontStyle135"/>
          <w:rFonts w:ascii="Times New Roman" w:hAnsi="Times New Roman" w:cs="Times New Roman"/>
          <w:sz w:val="24"/>
          <w:szCs w:val="24"/>
          <w:lang w:eastAsia="en-US"/>
        </w:rPr>
        <w:t>Значение</w:t>
      </w:r>
      <w:proofErr w:type="gramEnd"/>
      <w:r w:rsidRPr="002C0CC9">
        <w:rPr>
          <w:rStyle w:val="FontStyle135"/>
          <w:rFonts w:ascii="Times New Roman" w:hAnsi="Times New Roman" w:cs="Times New Roman"/>
          <w:sz w:val="24"/>
          <w:szCs w:val="24"/>
          <w:lang w:eastAsia="en-US"/>
        </w:rPr>
        <w:t xml:space="preserve"> </w:t>
      </w:r>
      <w:r w:rsidRPr="002C0CC9">
        <w:rPr>
          <w:rStyle w:val="FontStyle136"/>
          <w:rFonts w:ascii="Times New Roman" w:hAnsi="Times New Roman" w:cs="Times New Roman"/>
          <w:sz w:val="24"/>
          <w:szCs w:val="24"/>
          <w:lang w:eastAsia="en-US"/>
        </w:rPr>
        <w:t>а</w:t>
      </w:r>
      <w:r w:rsidRPr="002C0CC9">
        <w:rPr>
          <w:rStyle w:val="FontStyle135"/>
          <w:rFonts w:ascii="Times New Roman" w:hAnsi="Times New Roman" w:cs="Times New Roman"/>
          <w:sz w:val="24"/>
          <w:szCs w:val="24"/>
          <w:lang w:eastAsia="en-US"/>
        </w:rPr>
        <w:t xml:space="preserve"> определяют по </w:t>
      </w:r>
      <w:hyperlink w:anchor="bookmark74" w:history="1">
        <w:r w:rsidRPr="009B74E0">
          <w:rPr>
            <w:rStyle w:val="FontStyle135"/>
            <w:rFonts w:ascii="Times New Roman" w:hAnsi="Times New Roman" w:cs="Times New Roman"/>
            <w:color w:val="auto"/>
            <w:sz w:val="24"/>
            <w:szCs w:val="24"/>
            <w:lang w:eastAsia="en-US"/>
          </w:rPr>
          <w:t>таблице 16</w:t>
        </w:r>
      </w:hyperlink>
      <w:r w:rsidRPr="009B74E0">
        <w:rPr>
          <w:rStyle w:val="FontStyle135"/>
          <w:rFonts w:ascii="Times New Roman" w:hAnsi="Times New Roman" w:cs="Times New Roman"/>
          <w:color w:val="auto"/>
          <w:sz w:val="24"/>
          <w:szCs w:val="24"/>
          <w:lang w:eastAsia="en-US"/>
        </w:rPr>
        <w:t>.</w:t>
      </w:r>
    </w:p>
    <w:p w:rsidR="000B70B3" w:rsidRPr="002C0CC9" w:rsidRDefault="000B70B3" w:rsidP="00BA287B">
      <w:pPr>
        <w:pStyle w:val="Style71"/>
        <w:widowControl/>
        <w:ind w:firstLine="567"/>
        <w:jc w:val="both"/>
        <w:rPr>
          <w:rStyle w:val="FontStyle138"/>
          <w:rFonts w:ascii="Times New Roman" w:hAnsi="Times New Roman"/>
          <w:sz w:val="24"/>
          <w:szCs w:val="24"/>
          <w:lang w:eastAsia="en-US"/>
        </w:rPr>
      </w:pPr>
      <w:bookmarkStart w:id="42" w:name="bookmark74"/>
    </w:p>
    <w:p w:rsidR="00DB64BD" w:rsidRDefault="00DB64BD" w:rsidP="008D6F7E">
      <w:pPr>
        <w:pStyle w:val="Style71"/>
        <w:widowControl/>
        <w:ind w:firstLine="567"/>
        <w:jc w:val="both"/>
        <w:rPr>
          <w:rStyle w:val="FontStyle138"/>
          <w:rFonts w:ascii="Times New Roman" w:hAnsi="Times New Roman"/>
          <w:sz w:val="24"/>
          <w:szCs w:val="24"/>
          <w:lang w:eastAsia="en-US"/>
        </w:rPr>
      </w:pPr>
      <w:r w:rsidRPr="002C0CC9">
        <w:rPr>
          <w:rStyle w:val="FontStyle138"/>
          <w:rFonts w:ascii="Times New Roman" w:hAnsi="Times New Roman"/>
          <w:sz w:val="24"/>
          <w:szCs w:val="24"/>
          <w:lang w:eastAsia="en-US"/>
        </w:rPr>
        <w:t>Т</w:t>
      </w:r>
      <w:bookmarkEnd w:id="42"/>
      <w:r w:rsidRPr="002C0CC9">
        <w:rPr>
          <w:rStyle w:val="FontStyle138"/>
          <w:rFonts w:ascii="Times New Roman" w:hAnsi="Times New Roman"/>
          <w:sz w:val="24"/>
          <w:szCs w:val="24"/>
          <w:lang w:eastAsia="en-US"/>
        </w:rPr>
        <w:t>аблица 16 – Коэффициенты масштаба CUSUM-бумаги для стандартного отклонения подгруппы</w:t>
      </w:r>
    </w:p>
    <w:p w:rsidR="008D6F7E" w:rsidRPr="002C0CC9" w:rsidRDefault="008D6F7E" w:rsidP="008D6F7E">
      <w:pPr>
        <w:pStyle w:val="Style71"/>
        <w:widowControl/>
        <w:ind w:firstLine="567"/>
        <w:jc w:val="both"/>
        <w:rPr>
          <w:rStyle w:val="FontStyle138"/>
          <w:rFonts w:ascii="Times New Roman" w:hAnsi="Times New Roman"/>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9"/>
        <w:gridCol w:w="2929"/>
      </w:tblGrid>
      <w:tr w:rsidR="00DB64BD" w:rsidRPr="002C0CC9" w:rsidTr="00F55E61">
        <w:trPr>
          <w:trHeight w:val="353"/>
          <w:jc w:val="center"/>
        </w:trPr>
        <w:tc>
          <w:tcPr>
            <w:tcW w:w="2929" w:type="dxa"/>
          </w:tcPr>
          <w:p w:rsidR="00DB64BD" w:rsidRPr="00F55E61" w:rsidRDefault="00DB64BD" w:rsidP="00F55E61">
            <w:pPr>
              <w:pStyle w:val="Style15"/>
              <w:widowControl/>
              <w:jc w:val="center"/>
              <w:rPr>
                <w:rStyle w:val="FontStyle130"/>
                <w:rFonts w:ascii="Times New Roman" w:hAnsi="Times New Roman" w:cs="Times New Roman"/>
                <w:b w:val="0"/>
                <w:sz w:val="24"/>
                <w:szCs w:val="24"/>
                <w:lang w:val="en-US" w:eastAsia="en-US"/>
              </w:rPr>
            </w:pPr>
            <w:r w:rsidRPr="00F55E61">
              <w:rPr>
                <w:rStyle w:val="FontStyle130"/>
                <w:rFonts w:ascii="Times New Roman" w:hAnsi="Times New Roman" w:cs="Times New Roman"/>
                <w:b w:val="0"/>
                <w:sz w:val="24"/>
                <w:szCs w:val="24"/>
                <w:lang w:eastAsia="en-US"/>
              </w:rPr>
              <w:t>Объем подгруппы;</w:t>
            </w:r>
          </w:p>
        </w:tc>
        <w:tc>
          <w:tcPr>
            <w:tcW w:w="2929" w:type="dxa"/>
          </w:tcPr>
          <w:p w:rsidR="00DB64BD" w:rsidRPr="002C0CC9" w:rsidRDefault="00DB64BD" w:rsidP="00F55E61">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a</w:t>
            </w:r>
          </w:p>
        </w:tc>
      </w:tr>
      <w:tr w:rsidR="00DB64BD" w:rsidRPr="002C0CC9" w:rsidTr="00F55E61">
        <w:trPr>
          <w:trHeight w:val="267"/>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1,50</w:t>
            </w:r>
          </w:p>
        </w:tc>
      </w:tr>
      <w:tr w:rsidR="00DB64BD" w:rsidRPr="002C0CC9" w:rsidTr="00F55E61">
        <w:trPr>
          <w:trHeight w:val="271"/>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3</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1,00</w:t>
            </w:r>
          </w:p>
        </w:tc>
      </w:tr>
      <w:tr w:rsidR="00DB64BD" w:rsidRPr="002C0CC9" w:rsidTr="00F55E61">
        <w:trPr>
          <w:trHeight w:val="119"/>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4</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0,85</w:t>
            </w:r>
          </w:p>
        </w:tc>
      </w:tr>
      <w:tr w:rsidR="00DB64BD" w:rsidRPr="002C0CC9" w:rsidTr="00F55E61">
        <w:trPr>
          <w:trHeight w:val="251"/>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5</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0,75</w:t>
            </w:r>
          </w:p>
        </w:tc>
      </w:tr>
      <w:tr w:rsidR="00DB64BD" w:rsidRPr="002C0CC9" w:rsidTr="00934653">
        <w:trPr>
          <w:trHeight w:val="269"/>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6</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0,65</w:t>
            </w:r>
          </w:p>
        </w:tc>
      </w:tr>
      <w:tr w:rsidR="00DB64BD" w:rsidRPr="002C0CC9" w:rsidTr="00934653">
        <w:trPr>
          <w:trHeight w:val="259"/>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8</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0,55</w:t>
            </w:r>
          </w:p>
        </w:tc>
      </w:tr>
      <w:tr w:rsidR="00DB64BD" w:rsidRPr="002C0CC9" w:rsidTr="00934653">
        <w:trPr>
          <w:trHeight w:val="249"/>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0,50</w:t>
            </w:r>
          </w:p>
        </w:tc>
      </w:tr>
      <w:tr w:rsidR="00DB64BD" w:rsidRPr="002C0CC9" w:rsidTr="00934653">
        <w:trPr>
          <w:trHeight w:val="253"/>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15</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0,40</w:t>
            </w:r>
          </w:p>
        </w:tc>
      </w:tr>
      <w:tr w:rsidR="00DB64BD" w:rsidRPr="002C0CC9" w:rsidTr="00934653">
        <w:trPr>
          <w:trHeight w:val="243"/>
          <w:jc w:val="center"/>
        </w:trPr>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20</w:t>
            </w:r>
          </w:p>
        </w:tc>
        <w:tc>
          <w:tcPr>
            <w:tcW w:w="2929" w:type="dxa"/>
          </w:tcPr>
          <w:p w:rsidR="00DB64BD" w:rsidRPr="002C0CC9" w:rsidRDefault="00DB64BD" w:rsidP="00F55E61">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0,35</w:t>
            </w:r>
          </w:p>
        </w:tc>
      </w:tr>
    </w:tbl>
    <w:p w:rsidR="00DB64BD" w:rsidRPr="002C0CC9" w:rsidRDefault="00DB64BD" w:rsidP="00DB64BD">
      <w:pPr>
        <w:pStyle w:val="Style31"/>
        <w:widowControl/>
        <w:jc w:val="both"/>
        <w:rPr>
          <w:rStyle w:val="FontStyle138"/>
          <w:rFonts w:ascii="Times New Roman" w:hAnsi="Times New Roman" w:cs="Times New Roman"/>
          <w:sz w:val="24"/>
          <w:szCs w:val="24"/>
          <w:lang w:val="en-US" w:eastAsia="en-US"/>
        </w:rPr>
      </w:pP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val="en-US" w:eastAsia="en-US"/>
        </w:rPr>
      </w:pPr>
      <w:r w:rsidRPr="003A3FB1">
        <w:rPr>
          <w:rStyle w:val="FontStyle138"/>
          <w:rFonts w:ascii="Times New Roman" w:hAnsi="Times New Roman" w:cs="Times New Roman"/>
          <w:b w:val="0"/>
          <w:sz w:val="24"/>
          <w:szCs w:val="24"/>
          <w:lang w:eastAsia="en-US"/>
        </w:rPr>
        <w:lastRenderedPageBreak/>
        <w:t>Этап 8</w:t>
      </w:r>
      <w:r w:rsidRPr="003A3FB1">
        <w:rPr>
          <w:rStyle w:val="FontStyle135"/>
          <w:rFonts w:ascii="Times New Roman" w:hAnsi="Times New Roman" w:cs="Times New Roman"/>
          <w:b/>
          <w:sz w:val="24"/>
          <w:szCs w:val="24"/>
          <w:lang w:eastAsia="en-US"/>
        </w:rPr>
        <w:t>.</w:t>
      </w:r>
      <w:r w:rsidRPr="002C0CC9">
        <w:rPr>
          <w:rStyle w:val="FontStyle135"/>
          <w:rFonts w:ascii="Times New Roman" w:hAnsi="Times New Roman" w:cs="Times New Roman"/>
          <w:sz w:val="24"/>
          <w:szCs w:val="24"/>
          <w:lang w:eastAsia="en-US"/>
        </w:rPr>
        <w:t xml:space="preserve"> Установление параметров CUSUM-маски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Используя значения </w:t>
      </w:r>
      <w:r w:rsidRPr="002C0CC9">
        <w:rPr>
          <w:rStyle w:val="FontStyle136"/>
          <w:rFonts w:ascii="Times New Roman" w:hAnsi="Times New Roman" w:cs="Times New Roman"/>
          <w:sz w:val="24"/>
          <w:szCs w:val="24"/>
          <w:lang w:eastAsia="en-US"/>
        </w:rPr>
        <w:t>h</w:t>
      </w:r>
      <w:r w:rsidRPr="002C0CC9">
        <w:rPr>
          <w:rStyle w:val="FontStyle135"/>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f</w:t>
      </w:r>
      <w:r w:rsidRPr="002C0CC9">
        <w:rPr>
          <w:rStyle w:val="FontStyle135"/>
          <w:rFonts w:ascii="Times New Roman" w:hAnsi="Times New Roman" w:cs="Times New Roman"/>
          <w:sz w:val="24"/>
          <w:szCs w:val="24"/>
          <w:lang w:eastAsia="en-US"/>
        </w:rPr>
        <w:t>, выбранных на этапе 3, вычисляют:</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val="en-US" w:eastAsia="en-US"/>
        </w:rPr>
      </w:pPr>
      <w:r w:rsidRPr="002C0CC9">
        <w:rPr>
          <w:rStyle w:val="FontStyle135"/>
          <w:rFonts w:ascii="Times New Roman" w:hAnsi="Times New Roman" w:cs="Times New Roman"/>
          <w:sz w:val="24"/>
          <w:szCs w:val="24"/>
          <w:lang w:val="en-US" w:eastAsia="en-US"/>
        </w:rPr>
        <w:t xml:space="preserve">a) </w:t>
      </w:r>
      <w:r w:rsidRPr="002C0CC9">
        <w:rPr>
          <w:rStyle w:val="FontStyle136"/>
          <w:rFonts w:ascii="Times New Roman" w:hAnsi="Times New Roman" w:cs="Times New Roman"/>
          <w:sz w:val="24"/>
          <w:szCs w:val="24"/>
          <w:lang w:val="en-US" w:eastAsia="en-US"/>
        </w:rPr>
        <w:t>H = h xσ</w:t>
      </w:r>
      <w:r w:rsidRPr="002C0CC9">
        <w:rPr>
          <w:rStyle w:val="FontStyle136"/>
          <w:rFonts w:ascii="Times New Roman" w:hAnsi="Times New Roman" w:cs="Times New Roman"/>
          <w:i w:val="0"/>
          <w:sz w:val="24"/>
          <w:szCs w:val="24"/>
          <w:vertAlign w:val="subscript"/>
          <w:lang w:val="en-US" w:eastAsia="en-US"/>
        </w:rPr>
        <w:t>0</w:t>
      </w:r>
      <w:r w:rsidRPr="002C0CC9">
        <w:rPr>
          <w:rStyle w:val="FontStyle135"/>
          <w:rFonts w:ascii="Times New Roman" w:hAnsi="Times New Roman" w:cs="Times New Roman"/>
          <w:sz w:val="24"/>
          <w:szCs w:val="24"/>
          <w:lang w:val="en-US" w:eastAsia="en-US"/>
        </w:rPr>
        <w:t xml:space="preserve">; </w:t>
      </w:r>
      <w:r w:rsidRPr="002C0CC9">
        <w:rPr>
          <w:rStyle w:val="FontStyle135"/>
          <w:rFonts w:ascii="Times New Roman" w:hAnsi="Times New Roman" w:cs="Times New Roman"/>
          <w:sz w:val="24"/>
          <w:szCs w:val="24"/>
          <w:lang w:eastAsia="en-US"/>
        </w:rPr>
        <w:t>и</w:t>
      </w:r>
    </w:p>
    <w:p w:rsidR="00DB64BD" w:rsidRPr="002C0CC9" w:rsidRDefault="00DB64BD" w:rsidP="0083782B">
      <w:pPr>
        <w:pStyle w:val="Style31"/>
        <w:widowControl/>
        <w:ind w:firstLine="567"/>
        <w:jc w:val="both"/>
        <w:rPr>
          <w:rStyle w:val="FontStyle137"/>
          <w:rFonts w:ascii="Times New Roman" w:hAnsi="Times New Roman" w:cs="Times New Roman"/>
          <w:smallCaps w:val="0"/>
          <w:sz w:val="24"/>
          <w:szCs w:val="24"/>
          <w:lang w:val="en-US" w:eastAsia="en-US"/>
        </w:rPr>
      </w:pPr>
      <w:r w:rsidRPr="002C0CC9">
        <w:rPr>
          <w:rStyle w:val="FontStyle135"/>
          <w:rFonts w:ascii="Times New Roman" w:hAnsi="Times New Roman" w:cs="Times New Roman"/>
          <w:sz w:val="24"/>
          <w:szCs w:val="24"/>
          <w:lang w:val="en-US" w:eastAsia="en-US"/>
        </w:rPr>
        <w:t xml:space="preserve">b) </w:t>
      </w:r>
      <w:r w:rsidRPr="002C0CC9">
        <w:rPr>
          <w:rStyle w:val="FontStyle136"/>
          <w:rFonts w:ascii="Times New Roman" w:hAnsi="Times New Roman" w:cs="Times New Roman"/>
          <w:sz w:val="24"/>
          <w:szCs w:val="24"/>
          <w:lang w:val="en-US" w:eastAsia="en-US"/>
        </w:rPr>
        <w:t xml:space="preserve">F = f </w:t>
      </w:r>
      <w:r w:rsidRPr="002C0CC9">
        <w:rPr>
          <w:rStyle w:val="FontStyle135"/>
          <w:rFonts w:ascii="Times New Roman" w:hAnsi="Times New Roman" w:cs="Times New Roman"/>
          <w:sz w:val="24"/>
          <w:szCs w:val="24"/>
          <w:lang w:val="en-US" w:eastAsia="en-US"/>
        </w:rPr>
        <w:t xml:space="preserve">x </w:t>
      </w:r>
      <w:r w:rsidRPr="002C0CC9">
        <w:rPr>
          <w:rStyle w:val="FontStyle135"/>
          <w:rFonts w:ascii="Times New Roman" w:hAnsi="Times New Roman" w:cs="Times New Roman"/>
          <w:i/>
          <w:sz w:val="24"/>
          <w:szCs w:val="24"/>
          <w:lang w:val="en-US" w:eastAsia="en-US"/>
        </w:rPr>
        <w:t>σ</w:t>
      </w:r>
      <w:r w:rsidRPr="002C0CC9">
        <w:rPr>
          <w:rStyle w:val="FontStyle137"/>
          <w:rFonts w:ascii="Times New Roman" w:hAnsi="Times New Roman" w:cs="Times New Roman"/>
          <w:smallCaps w:val="0"/>
          <w:sz w:val="24"/>
          <w:szCs w:val="24"/>
          <w:vertAlign w:val="subscript"/>
          <w:lang w:val="en-US" w:eastAsia="en-US"/>
        </w:rPr>
        <w:t>0</w:t>
      </w:r>
      <w:r w:rsidRPr="002C0CC9">
        <w:rPr>
          <w:rStyle w:val="FontStyle135"/>
          <w:rFonts w:ascii="Times New Roman" w:hAnsi="Times New Roman" w:cs="Times New Roman"/>
          <w:sz w:val="24"/>
          <w:szCs w:val="24"/>
          <w:lang w:val="en-US" w:eastAsia="en-US"/>
        </w:rPr>
        <w:t>.</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Разрабатывают маску, используя расчетные значения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F</w:t>
      </w:r>
      <w:r w:rsidRPr="002C0CC9">
        <w:rPr>
          <w:rStyle w:val="FontStyle135"/>
          <w:rFonts w:ascii="Times New Roman" w:hAnsi="Times New Roman" w:cs="Times New Roman"/>
          <w:sz w:val="24"/>
          <w:szCs w:val="24"/>
          <w:lang w:eastAsia="en-US"/>
        </w:rPr>
        <w:t xml:space="preserve"> в соответствии с масштабом CUSUM-бумаги.</w:t>
      </w:r>
    </w:p>
    <w:p w:rsidR="00DB64BD" w:rsidRPr="00934653" w:rsidRDefault="00DB64BD" w:rsidP="0083782B">
      <w:pPr>
        <w:pStyle w:val="Style10"/>
        <w:widowControl/>
        <w:ind w:firstLine="567"/>
        <w:jc w:val="both"/>
        <w:rPr>
          <w:rStyle w:val="FontStyle139"/>
          <w:rFonts w:ascii="Times New Roman" w:hAnsi="Times New Roman" w:cs="Times New Roman"/>
          <w:b w:val="0"/>
          <w:sz w:val="24"/>
          <w:szCs w:val="24"/>
          <w:lang w:eastAsia="en-US"/>
        </w:rPr>
      </w:pPr>
      <w:bookmarkStart w:id="43" w:name="bookmark75"/>
      <w:r w:rsidRPr="00934653">
        <w:rPr>
          <w:rStyle w:val="FontStyle139"/>
          <w:rFonts w:ascii="Times New Roman" w:hAnsi="Times New Roman" w:cs="Times New Roman"/>
          <w:b w:val="0"/>
          <w:sz w:val="24"/>
          <w:szCs w:val="24"/>
          <w:lang w:eastAsia="en-US"/>
        </w:rPr>
        <w:t>9</w:t>
      </w:r>
      <w:bookmarkEnd w:id="43"/>
      <w:r w:rsidRPr="00934653">
        <w:rPr>
          <w:rStyle w:val="FontStyle139"/>
          <w:rFonts w:ascii="Times New Roman" w:hAnsi="Times New Roman" w:cs="Times New Roman"/>
          <w:b w:val="0"/>
          <w:sz w:val="24"/>
          <w:szCs w:val="24"/>
          <w:lang w:eastAsia="en-US"/>
        </w:rPr>
        <w:t>.5 Особые ситуации</w:t>
      </w:r>
    </w:p>
    <w:p w:rsidR="00DB64BD" w:rsidRPr="003A3FB1" w:rsidRDefault="00DB64BD" w:rsidP="0083782B">
      <w:pPr>
        <w:pStyle w:val="Style22"/>
        <w:widowControl/>
        <w:ind w:firstLine="567"/>
        <w:jc w:val="both"/>
        <w:rPr>
          <w:rStyle w:val="FontStyle138"/>
          <w:rFonts w:ascii="Times New Roman" w:hAnsi="Times New Roman" w:cs="Times New Roman"/>
          <w:b w:val="0"/>
          <w:sz w:val="24"/>
          <w:szCs w:val="24"/>
          <w:lang w:eastAsia="en-US"/>
        </w:rPr>
      </w:pPr>
      <w:bookmarkStart w:id="44" w:name="bookmark76"/>
      <w:r w:rsidRPr="003A3FB1">
        <w:rPr>
          <w:rStyle w:val="FontStyle138"/>
          <w:rFonts w:ascii="Times New Roman" w:hAnsi="Times New Roman" w:cs="Times New Roman"/>
          <w:b w:val="0"/>
          <w:sz w:val="24"/>
          <w:szCs w:val="24"/>
          <w:lang w:eastAsia="en-US"/>
        </w:rPr>
        <w:t>9</w:t>
      </w:r>
      <w:bookmarkEnd w:id="44"/>
      <w:r w:rsidRPr="003A3FB1">
        <w:rPr>
          <w:rStyle w:val="FontStyle138"/>
          <w:rFonts w:ascii="Times New Roman" w:hAnsi="Times New Roman" w:cs="Times New Roman"/>
          <w:b w:val="0"/>
          <w:sz w:val="24"/>
          <w:szCs w:val="24"/>
          <w:lang w:eastAsia="en-US"/>
        </w:rPr>
        <w:t>.5.1 Большая изменчивость между подгруппами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 некоторых случаях важно часть изменчивости средних между подгруппами рассматривать как случайную изменчивость. Примером являются небольшие колебания среднего, выявленные CUSUM-картой, устранение которых не планируется. Для предотвращения ситуаций, когда CUSUM- карта непрерывно показывает неконтролируемое состояние, эти небольшие колебания должны быть включены в оценку изменчивости.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Вычисляют среднее стандартное отклонение между подгруппами (стандартная ошибка среднего) </w:t>
      </w:r>
      <w:proofErr w:type="spellStart"/>
      <w:r w:rsidRPr="002C0CC9">
        <w:rPr>
          <w:rStyle w:val="FontStyle136"/>
          <w:rFonts w:ascii="Times New Roman" w:hAnsi="Times New Roman" w:cs="Times New Roman"/>
          <w:sz w:val="24"/>
          <w:szCs w:val="24"/>
          <w:lang w:eastAsia="en-US"/>
        </w:rPr>
        <w:t>sx</w:t>
      </w:r>
      <w:proofErr w:type="spellEnd"/>
      <w:r w:rsidRPr="002C0CC9">
        <w:rPr>
          <w:rStyle w:val="FontStyle135"/>
          <w:rFonts w:ascii="Times New Roman" w:hAnsi="Times New Roman" w:cs="Times New Roman"/>
          <w:sz w:val="24"/>
          <w:szCs w:val="24"/>
          <w:lang w:eastAsia="en-US"/>
        </w:rPr>
        <w:t xml:space="preserve">. Для этого могут быть использованы данные испытательного периода или некоторого другого периода, который является репрезентативным для изменчивости. Используют значение в качестве шкалы CUSUM-бумаги и маски, вместо </w:t>
      </w:r>
      <w:proofErr w:type="spellStart"/>
      <w:r w:rsidRPr="002C0CC9">
        <w:rPr>
          <w:rStyle w:val="FontStyle136"/>
          <w:rFonts w:ascii="Times New Roman" w:hAnsi="Times New Roman" w:cs="Times New Roman"/>
          <w:sz w:val="24"/>
          <w:szCs w:val="24"/>
          <w:lang w:eastAsia="en-US"/>
        </w:rPr>
        <w:t>σ</w:t>
      </w:r>
      <w:r w:rsidRPr="002C0CC9">
        <w:rPr>
          <w:rStyle w:val="FontStyle136"/>
          <w:rFonts w:ascii="Times New Roman" w:hAnsi="Times New Roman" w:cs="Times New Roman"/>
          <w:sz w:val="24"/>
          <w:szCs w:val="24"/>
          <w:vertAlign w:val="subscript"/>
          <w:lang w:eastAsia="en-US"/>
        </w:rPr>
        <w:t>е</w:t>
      </w:r>
      <w:proofErr w:type="spellEnd"/>
      <w:r w:rsidRPr="002C0CC9">
        <w:rPr>
          <w:rStyle w:val="FontStyle135"/>
          <w:rFonts w:ascii="Times New Roman" w:hAnsi="Times New Roman" w:cs="Times New Roman"/>
          <w:sz w:val="24"/>
          <w:szCs w:val="24"/>
          <w:lang w:eastAsia="en-US"/>
        </w:rPr>
        <w:t xml:space="preserve"> для средних.</w:t>
      </w:r>
    </w:p>
    <w:p w:rsidR="00DB64BD" w:rsidRPr="002C0CC9" w:rsidRDefault="00DB64BD" w:rsidP="0083782B">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Эта процедура должна иметь желаемый эффект сокращения количества небольших и, возможно, «ложных» неконтролируемых сигналов на CUSUM-графике и обеспечить более надлежащий контроль качества.</w:t>
      </w:r>
    </w:p>
    <w:p w:rsidR="00DB64BD" w:rsidRPr="003A3FB1" w:rsidRDefault="00DB64BD" w:rsidP="0083782B">
      <w:pPr>
        <w:pStyle w:val="Style22"/>
        <w:widowControl/>
        <w:ind w:firstLine="567"/>
        <w:jc w:val="both"/>
        <w:rPr>
          <w:rStyle w:val="FontStyle138"/>
          <w:rFonts w:ascii="Times New Roman" w:hAnsi="Times New Roman" w:cs="Times New Roman"/>
          <w:b w:val="0"/>
          <w:sz w:val="24"/>
          <w:szCs w:val="24"/>
          <w:lang w:eastAsia="en-US"/>
        </w:rPr>
      </w:pPr>
      <w:r w:rsidRPr="003A3FB1">
        <w:rPr>
          <w:rStyle w:val="FontStyle138"/>
          <w:rFonts w:ascii="Times New Roman" w:hAnsi="Times New Roman" w:cs="Times New Roman"/>
          <w:b w:val="0"/>
          <w:sz w:val="24"/>
          <w:szCs w:val="24"/>
          <w:lang w:eastAsia="en-US"/>
        </w:rPr>
        <w:t>9.5.2 «Одиночные» данные</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Для некоторых объектов контроля данные наблюдений по своей природе появляются по одному, и понятие подгруппы для таких данных не имеет смысла. Примерами являются ежемесячный объем продаж, температура резервуара с химикатами, используемыми в производственном процессе, когда данные повторных измерений температуры сделаны приблизительно в одно и то же время и не могут показывать наличие изменчивости между измерениями. В этом случае изменчивость в пределах подгруппы равна нулю и таким образом маска не может быть построена.</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Другим примером является определение счета при игре в гольф. Лункам соответствует различное среднее количество </w:t>
      </w:r>
      <w:proofErr w:type="gramStart"/>
      <w:r w:rsidRPr="002C0CC9">
        <w:rPr>
          <w:rStyle w:val="FontStyle135"/>
          <w:rFonts w:ascii="Times New Roman" w:hAnsi="Times New Roman" w:cs="Times New Roman"/>
          <w:sz w:val="24"/>
          <w:szCs w:val="24"/>
          <w:lang w:eastAsia="en-US"/>
        </w:rPr>
        <w:t>ударов</w:t>
      </w:r>
      <w:proofErr w:type="gramEnd"/>
      <w:r w:rsidRPr="002C0CC9">
        <w:rPr>
          <w:rStyle w:val="FontStyle135"/>
          <w:rFonts w:ascii="Times New Roman" w:hAnsi="Times New Roman" w:cs="Times New Roman"/>
          <w:sz w:val="24"/>
          <w:szCs w:val="24"/>
          <w:lang w:eastAsia="en-US"/>
        </w:rPr>
        <w:t xml:space="preserve"> и игрок в гольф определяет результат по сравнению со средним количеством ударов для каждой лунки. Совокупная сумма разностей представляет собой кумулятивную сумму.</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Объемы подгрупп равные единице, появляются в случаях, когда отбор и/или анализ выборок очень дороги.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 соответствии с принятым подходом необходимо установить объем подгруппы равный единице и затем действовать в соответствии с этапами, установленными в </w:t>
      </w:r>
      <w:hyperlink w:anchor="bookmark53" w:history="1">
        <w:r w:rsidRPr="002C0CC9">
          <w:rPr>
            <w:rStyle w:val="FontStyle135"/>
            <w:rFonts w:ascii="Times New Roman" w:hAnsi="Times New Roman" w:cs="Times New Roman"/>
            <w:color w:val="053CF5"/>
            <w:sz w:val="24"/>
            <w:szCs w:val="24"/>
            <w:u w:val="single"/>
            <w:lang w:eastAsia="en-US"/>
          </w:rPr>
          <w:t>9.3</w:t>
        </w:r>
      </w:hyperlink>
      <w:r w:rsidRPr="002C0CC9">
        <w:rPr>
          <w:rStyle w:val="FontStyle135"/>
          <w:rFonts w:ascii="Times New Roman" w:hAnsi="Times New Roman" w:cs="Times New Roman"/>
          <w:sz w:val="24"/>
          <w:szCs w:val="24"/>
          <w:lang w:eastAsia="en-US"/>
        </w:rPr>
        <w:t xml:space="preserve"> для </w:t>
      </w:r>
      <w:r w:rsidRPr="002C0CC9">
        <w:rPr>
          <w:rStyle w:val="FontStyle136"/>
          <w:rFonts w:ascii="Times New Roman" w:hAnsi="Times New Roman" w:cs="Times New Roman"/>
          <w:sz w:val="24"/>
          <w:szCs w:val="24"/>
          <w:lang w:eastAsia="en-US"/>
        </w:rPr>
        <w:t>n</w:t>
      </w:r>
      <w:r w:rsidRPr="002C0CC9">
        <w:rPr>
          <w:rStyle w:val="FontStyle135"/>
          <w:rFonts w:ascii="Times New Roman" w:hAnsi="Times New Roman" w:cs="Times New Roman"/>
          <w:sz w:val="24"/>
          <w:szCs w:val="24"/>
          <w:lang w:eastAsia="en-US"/>
        </w:rPr>
        <w:t xml:space="preserve"> = 1. Таким образом, контроль положения (среднего уровня) проводят по отдельным результатам наблюдений, а контроль изменчивости по размаху между последовательными результатами наблюдений.</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Целевое значение среднего должно быть </w:t>
      </w:r>
      <w:r w:rsidRPr="002C0CC9">
        <w:rPr>
          <w:rStyle w:val="FontStyle136"/>
          <w:rFonts w:ascii="Times New Roman" w:hAnsi="Times New Roman" w:cs="Times New Roman"/>
          <w:sz w:val="24"/>
          <w:szCs w:val="24"/>
          <w:lang w:eastAsia="en-US"/>
        </w:rPr>
        <w:t>T = x</w:t>
      </w:r>
      <w:r w:rsidRPr="002C0CC9">
        <w:rPr>
          <w:rStyle w:val="FontStyle135"/>
          <w:rFonts w:ascii="Times New Roman" w:hAnsi="Times New Roman" w:cs="Times New Roman"/>
          <w:sz w:val="24"/>
          <w:szCs w:val="24"/>
          <w:lang w:eastAsia="en-US"/>
        </w:rPr>
        <w:t xml:space="preserve">, причем выборочное среднее должно быть определено по данным испытательного периода, или в качестве целевого значения должно быть выбрано заданное значение. Целевое значение размаха должно быть или </w:t>
      </w:r>
      <w:r w:rsidRPr="002C0CC9">
        <w:rPr>
          <w:rStyle w:val="FontStyle136"/>
          <w:rFonts w:ascii="Times New Roman" w:hAnsi="Times New Roman" w:cs="Times New Roman"/>
          <w:sz w:val="24"/>
          <w:szCs w:val="24"/>
          <w:lang w:eastAsia="en-US"/>
        </w:rPr>
        <w:t>R</w:t>
      </w:r>
      <w:r w:rsidRPr="002C0CC9">
        <w:rPr>
          <w:rStyle w:val="FontStyle135"/>
          <w:rFonts w:ascii="Times New Roman" w:hAnsi="Times New Roman" w:cs="Times New Roman"/>
          <w:sz w:val="24"/>
          <w:szCs w:val="24"/>
          <w:lang w:eastAsia="en-US"/>
        </w:rPr>
        <w:t xml:space="preserve">, определенное по последовательным разностям за испытательный период, или </w:t>
      </w:r>
      <w:r w:rsidRPr="002C0CC9">
        <w:rPr>
          <w:rStyle w:val="FontStyle136"/>
          <w:rFonts w:ascii="Times New Roman" w:hAnsi="Times New Roman" w:cs="Times New Roman"/>
          <w:sz w:val="24"/>
          <w:szCs w:val="24"/>
          <w:lang w:eastAsia="en-US"/>
        </w:rPr>
        <w:t>Т</w:t>
      </w:r>
      <w:r w:rsidRPr="002C0CC9">
        <w:rPr>
          <w:rStyle w:val="FontStyle135"/>
          <w:rFonts w:ascii="Times New Roman" w:hAnsi="Times New Roman" w:cs="Times New Roman"/>
          <w:sz w:val="24"/>
          <w:szCs w:val="24"/>
          <w:lang w:eastAsia="en-US"/>
        </w:rPr>
        <w:t xml:space="preserve"> = 1,128а, если стандартное отклонение является заданным значением. Хотя объем подгруппы равен единице, эффективный объем подгруппы равен двум.</w:t>
      </w:r>
    </w:p>
    <w:p w:rsidR="00DB64BD" w:rsidRPr="003A3FB1" w:rsidRDefault="00DB64BD" w:rsidP="0083782B">
      <w:pPr>
        <w:pStyle w:val="Style22"/>
        <w:widowControl/>
        <w:ind w:firstLine="567"/>
        <w:jc w:val="both"/>
        <w:rPr>
          <w:rStyle w:val="FontStyle138"/>
          <w:rFonts w:ascii="Times New Roman" w:hAnsi="Times New Roman" w:cs="Times New Roman"/>
          <w:b w:val="0"/>
          <w:sz w:val="24"/>
          <w:szCs w:val="24"/>
          <w:lang w:eastAsia="en-US"/>
        </w:rPr>
      </w:pPr>
      <w:bookmarkStart w:id="45" w:name="bookmark78"/>
      <w:r w:rsidRPr="003A3FB1">
        <w:rPr>
          <w:rStyle w:val="FontStyle138"/>
          <w:rFonts w:ascii="Times New Roman" w:hAnsi="Times New Roman" w:cs="Times New Roman"/>
          <w:b w:val="0"/>
          <w:sz w:val="24"/>
          <w:szCs w:val="24"/>
          <w:lang w:eastAsia="en-US"/>
        </w:rPr>
        <w:t>9</w:t>
      </w:r>
      <w:bookmarkEnd w:id="45"/>
      <w:r w:rsidRPr="003A3FB1">
        <w:rPr>
          <w:rStyle w:val="FontStyle138"/>
          <w:rFonts w:ascii="Times New Roman" w:hAnsi="Times New Roman" w:cs="Times New Roman"/>
          <w:b w:val="0"/>
          <w:sz w:val="24"/>
          <w:szCs w:val="24"/>
          <w:lang w:eastAsia="en-US"/>
        </w:rPr>
        <w:t>.5.3 Зависимость наблюдений в серии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Одним из основных предположений, используемых при построении CUSUM-карты, как и для любой контрольной карты, является предположение о независимости точек на графике. В некоторых случаях независимость отсутствует, примером являются процессы с </w:t>
      </w:r>
      <w:r w:rsidRPr="002C0CC9">
        <w:rPr>
          <w:rStyle w:val="FontStyle135"/>
          <w:rFonts w:ascii="Times New Roman" w:hAnsi="Times New Roman" w:cs="Times New Roman"/>
          <w:sz w:val="24"/>
          <w:szCs w:val="24"/>
          <w:lang w:eastAsia="en-US"/>
        </w:rPr>
        <w:lastRenderedPageBreak/>
        <w:t>обратной связью, такой как передача информации от термостата к нагревающемуся устройству, или процессы с выраженной сезонностью, такой как в данных об объеме продаж.</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Влияние этого на CUSUM-график может быть существенными в некоторых случаях может приводить к ложным сигналам и неверным оценкам значимых изменений.</w:t>
      </w:r>
    </w:p>
    <w:p w:rsidR="003A3FB1" w:rsidRDefault="00DB64BD" w:rsidP="0083782B">
      <w:pPr>
        <w:pStyle w:val="Style22"/>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Существуют статистические критерии, позволяющие выявить наличие положительной или отрицательной зависимости данных. Прямой метод оценивает корреляцию между исходными данными в их последовательности появления, т.е. первого результата в исходных данных со вторым, второго с третьим, и т.д. Если оценка коэффициента корреляции намного больше нуля, это указывает на положительную связь между наблюдениями, т.е. результаты </w:t>
      </w:r>
    </w:p>
    <w:p w:rsidR="00DB64BD" w:rsidRPr="003A3FB1" w:rsidRDefault="00DB64BD" w:rsidP="0083782B">
      <w:pPr>
        <w:pStyle w:val="Style22"/>
        <w:widowControl/>
        <w:ind w:firstLine="567"/>
        <w:jc w:val="both"/>
        <w:rPr>
          <w:rStyle w:val="FontStyle138"/>
          <w:rFonts w:ascii="Times New Roman" w:hAnsi="Times New Roman" w:cs="Times New Roman"/>
          <w:b w:val="0"/>
          <w:sz w:val="24"/>
          <w:szCs w:val="24"/>
          <w:lang w:eastAsia="en-US"/>
        </w:rPr>
      </w:pPr>
      <w:r w:rsidRPr="003A3FB1">
        <w:rPr>
          <w:rStyle w:val="FontStyle138"/>
          <w:rFonts w:ascii="Times New Roman" w:hAnsi="Times New Roman" w:cs="Times New Roman"/>
          <w:b w:val="0"/>
          <w:sz w:val="24"/>
          <w:szCs w:val="24"/>
          <w:lang w:eastAsia="en-US"/>
        </w:rPr>
        <w:t>9.5.2 «Одиночные» данные</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Для некоторых объектов контроля данные наблюдений по своей природе появляются по одному, и понятие подгруппы для таких данных не имеет смысла. Примерами являются ежемесячный объем продаж, температура резервуара с химикатами, используемыми в производственном процессе, когда данные повторных измерений температуры сделаны приблизительно в одно и то же время и не могут показывать наличие изменчивости между измерениями. В этом случае изменчивость в пределах подгруппы равна нулю и таким образом маска не может быть построена.</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Другим примером является определение счета при игре в гольф. Лункам соответствует различное среднее количество </w:t>
      </w:r>
      <w:proofErr w:type="gramStart"/>
      <w:r w:rsidRPr="002C0CC9">
        <w:rPr>
          <w:rStyle w:val="FontStyle135"/>
          <w:rFonts w:ascii="Times New Roman" w:hAnsi="Times New Roman" w:cs="Times New Roman"/>
          <w:sz w:val="24"/>
          <w:szCs w:val="24"/>
          <w:lang w:eastAsia="en-US"/>
        </w:rPr>
        <w:t>ударов</w:t>
      </w:r>
      <w:proofErr w:type="gramEnd"/>
      <w:r w:rsidRPr="002C0CC9">
        <w:rPr>
          <w:rStyle w:val="FontStyle135"/>
          <w:rFonts w:ascii="Times New Roman" w:hAnsi="Times New Roman" w:cs="Times New Roman"/>
          <w:sz w:val="24"/>
          <w:szCs w:val="24"/>
          <w:lang w:eastAsia="en-US"/>
        </w:rPr>
        <w:t xml:space="preserve"> и игрок в гольф определяет результат по сравнению со средним количеством ударов для каждой лунки. Совокупная сумма разностей представляет собой кумулятивную сумму.</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Объемы подгрупп равные единице, появляются в случаях, когда отбор и/или анализ выборок очень дороги.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 соответствии с принятым подходом необходимо установить объем подгруппы равный единице и затем действовать в соответствии с этапами, установленными в </w:t>
      </w:r>
      <w:hyperlink w:anchor="bookmark53" w:history="1">
        <w:r w:rsidRPr="002C0CC9">
          <w:rPr>
            <w:rStyle w:val="FontStyle135"/>
            <w:rFonts w:ascii="Times New Roman" w:hAnsi="Times New Roman" w:cs="Times New Roman"/>
            <w:color w:val="053CF5"/>
            <w:sz w:val="24"/>
            <w:szCs w:val="24"/>
            <w:u w:val="single"/>
            <w:lang w:eastAsia="en-US"/>
          </w:rPr>
          <w:t>9.3</w:t>
        </w:r>
      </w:hyperlink>
      <w:r w:rsidRPr="002C0CC9">
        <w:rPr>
          <w:rStyle w:val="FontStyle135"/>
          <w:rFonts w:ascii="Times New Roman" w:hAnsi="Times New Roman" w:cs="Times New Roman"/>
          <w:sz w:val="24"/>
          <w:szCs w:val="24"/>
          <w:lang w:eastAsia="en-US"/>
        </w:rPr>
        <w:t xml:space="preserve"> для </w:t>
      </w:r>
      <w:r w:rsidRPr="002C0CC9">
        <w:rPr>
          <w:rStyle w:val="FontStyle136"/>
          <w:rFonts w:ascii="Times New Roman" w:hAnsi="Times New Roman" w:cs="Times New Roman"/>
          <w:sz w:val="24"/>
          <w:szCs w:val="24"/>
          <w:lang w:eastAsia="en-US"/>
        </w:rPr>
        <w:t>n</w:t>
      </w:r>
      <w:r w:rsidRPr="002C0CC9">
        <w:rPr>
          <w:rStyle w:val="FontStyle135"/>
          <w:rFonts w:ascii="Times New Roman" w:hAnsi="Times New Roman" w:cs="Times New Roman"/>
          <w:sz w:val="24"/>
          <w:szCs w:val="24"/>
          <w:lang w:eastAsia="en-US"/>
        </w:rPr>
        <w:t xml:space="preserve"> = 1. Таким образом, контроль положения (среднего уровня) проводят по отдельным результатам наблюдений, а контроль изменчивости по размаху между последовательными результатами наблюдений.</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Целевое значение среднего должно быть </w:t>
      </w:r>
      <w:r w:rsidRPr="002C0CC9">
        <w:rPr>
          <w:rStyle w:val="FontStyle136"/>
          <w:rFonts w:ascii="Times New Roman" w:hAnsi="Times New Roman" w:cs="Times New Roman"/>
          <w:sz w:val="24"/>
          <w:szCs w:val="24"/>
          <w:lang w:eastAsia="en-US"/>
        </w:rPr>
        <w:t>T = x</w:t>
      </w:r>
      <w:r w:rsidRPr="002C0CC9">
        <w:rPr>
          <w:rStyle w:val="FontStyle135"/>
          <w:rFonts w:ascii="Times New Roman" w:hAnsi="Times New Roman" w:cs="Times New Roman"/>
          <w:sz w:val="24"/>
          <w:szCs w:val="24"/>
          <w:lang w:eastAsia="en-US"/>
        </w:rPr>
        <w:t xml:space="preserve">, причем выборочное среднее должно быть определено по данным испытательного периода, или в качестве целевого значения должно быть выбрано заданное значение. Целевое значение размаха должно быть или </w:t>
      </w:r>
      <w:r w:rsidRPr="002C0CC9">
        <w:rPr>
          <w:rStyle w:val="FontStyle136"/>
          <w:rFonts w:ascii="Times New Roman" w:hAnsi="Times New Roman" w:cs="Times New Roman"/>
          <w:sz w:val="24"/>
          <w:szCs w:val="24"/>
          <w:lang w:eastAsia="en-US"/>
        </w:rPr>
        <w:t>R</w:t>
      </w:r>
      <w:r w:rsidRPr="002C0CC9">
        <w:rPr>
          <w:rStyle w:val="FontStyle135"/>
          <w:rFonts w:ascii="Times New Roman" w:hAnsi="Times New Roman" w:cs="Times New Roman"/>
          <w:sz w:val="24"/>
          <w:szCs w:val="24"/>
          <w:lang w:eastAsia="en-US"/>
        </w:rPr>
        <w:t xml:space="preserve">, определенное по последовательным разностям за испытательный период, или </w:t>
      </w:r>
      <w:r w:rsidRPr="002C0CC9">
        <w:rPr>
          <w:rStyle w:val="FontStyle136"/>
          <w:rFonts w:ascii="Times New Roman" w:hAnsi="Times New Roman" w:cs="Times New Roman"/>
          <w:sz w:val="24"/>
          <w:szCs w:val="24"/>
          <w:lang w:eastAsia="en-US"/>
        </w:rPr>
        <w:t>Т</w:t>
      </w:r>
      <w:r w:rsidRPr="002C0CC9">
        <w:rPr>
          <w:rStyle w:val="FontStyle135"/>
          <w:rFonts w:ascii="Times New Roman" w:hAnsi="Times New Roman" w:cs="Times New Roman"/>
          <w:sz w:val="24"/>
          <w:szCs w:val="24"/>
          <w:lang w:eastAsia="en-US"/>
        </w:rPr>
        <w:t xml:space="preserve"> = 1,128а, если стандартное отклонение является заданным значением. Хотя объем подгруппы равен единице, эффективный объем подгруппы равен двум.</w:t>
      </w:r>
    </w:p>
    <w:p w:rsidR="00DB64BD" w:rsidRPr="003A3FB1" w:rsidRDefault="00DB64BD" w:rsidP="0083782B">
      <w:pPr>
        <w:pStyle w:val="Style22"/>
        <w:widowControl/>
        <w:ind w:firstLine="567"/>
        <w:jc w:val="both"/>
        <w:rPr>
          <w:rStyle w:val="FontStyle138"/>
          <w:rFonts w:ascii="Times New Roman" w:hAnsi="Times New Roman" w:cs="Times New Roman"/>
          <w:b w:val="0"/>
          <w:sz w:val="24"/>
          <w:szCs w:val="24"/>
          <w:lang w:eastAsia="en-US"/>
        </w:rPr>
      </w:pPr>
      <w:r w:rsidRPr="003A3FB1">
        <w:rPr>
          <w:rStyle w:val="FontStyle138"/>
          <w:rFonts w:ascii="Times New Roman" w:hAnsi="Times New Roman" w:cs="Times New Roman"/>
          <w:b w:val="0"/>
          <w:sz w:val="24"/>
          <w:szCs w:val="24"/>
          <w:lang w:eastAsia="en-US"/>
        </w:rPr>
        <w:t>9.5.3 Зависимость наблюдений в серии</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Одним из основных предположений, используемых при построении CUSUM-карты, как и для любой контрольной карты, является предположение о независимости точек на графике. В некоторых случаях независимость отсутствует, примером являются процессы с обратной связью, такой как передача информации от термостата к нагревающемуся устройству, или процессы с выраженной сезонностью, такой как в данных об объеме продаж.</w:t>
      </w:r>
    </w:p>
    <w:p w:rsidR="00DB64BD" w:rsidRPr="002C0CC9" w:rsidRDefault="00DB64BD"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Влияние этого на CUSUM-график может быть существенными в некоторых случаях может приводить к ложным сигналам и неверным оценкам значимых изменений.</w:t>
      </w:r>
    </w:p>
    <w:p w:rsidR="002C0CC9" w:rsidRPr="002C0CC9" w:rsidRDefault="00DB64BD" w:rsidP="0083782B">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Существуют статистические критерии, позволяющие выявить наличие положительной или отрицательной зависимости данных. Прямой метод оценивает корреляцию между исходными данными в их последовательности появления, т.е. первого результата в исходных данных со вторым, второго с третьим, и т.д. Если оценка коэффициента корреляции намного больше нуля, это указывает на положительную связь </w:t>
      </w:r>
      <w:r w:rsidRPr="002C0CC9">
        <w:rPr>
          <w:rStyle w:val="FontStyle135"/>
          <w:rFonts w:ascii="Times New Roman" w:hAnsi="Times New Roman" w:cs="Times New Roman"/>
          <w:sz w:val="24"/>
          <w:szCs w:val="24"/>
          <w:lang w:eastAsia="en-US"/>
        </w:rPr>
        <w:lastRenderedPageBreak/>
        <w:t xml:space="preserve">между наблюдениями, т.е. результаты </w:t>
      </w:r>
      <w:r w:rsidR="002C0CC9" w:rsidRPr="002C0CC9">
        <w:rPr>
          <w:rStyle w:val="FontStyle135"/>
          <w:rFonts w:ascii="Times New Roman" w:hAnsi="Times New Roman" w:cs="Times New Roman"/>
          <w:sz w:val="24"/>
          <w:szCs w:val="24"/>
          <w:lang w:eastAsia="en-US"/>
        </w:rPr>
        <w:t>«движутся» в целом в одном направлении. Если коэффициент корреляции намного меньше нуля, то имеется отрицательная зависимость, которая предполагает, что при увеличении результата по сравнению с предыдущим, последующий результат изменится в противоположном направлении. Это процессы с избыточным управлением. Такие корреляции легко могут быть вычислены с применением программных средств или других статистических компьютерных пакетов, и такой анализ рекомендуется.</w:t>
      </w:r>
    </w:p>
    <w:p w:rsidR="002C0CC9" w:rsidRPr="002C0CC9" w:rsidRDefault="002C0CC9"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Диапазон значений коэффициентов корреляции [-1, +1]. Пороговое значение, указывающее на существенное отличие коэффициента корреляции от нуля, зависит от количества точек, использованных в исследовании. Если объем набора данных небольшой, то даже большое численное значение коэффициента корреляции может быть статистически незначащим, тогда как для большого набора данных, коэффициент корреляции может быть близок к нулю и интерпретирован, как статистически существенный. В </w:t>
      </w:r>
      <w:hyperlink w:anchor="bookmark79" w:history="1">
        <w:r w:rsidRPr="003B2C83">
          <w:rPr>
            <w:rStyle w:val="FontStyle135"/>
            <w:rFonts w:ascii="Times New Roman" w:hAnsi="Times New Roman" w:cs="Times New Roman"/>
            <w:sz w:val="24"/>
            <w:szCs w:val="24"/>
            <w:lang w:eastAsia="en-US"/>
          </w:rPr>
          <w:t>таблице 17</w:t>
        </w:r>
      </w:hyperlink>
      <w:r w:rsidRPr="002C0CC9">
        <w:rPr>
          <w:rStyle w:val="FontStyle135"/>
          <w:rFonts w:ascii="Times New Roman" w:hAnsi="Times New Roman" w:cs="Times New Roman"/>
          <w:sz w:val="24"/>
          <w:szCs w:val="24"/>
          <w:lang w:eastAsia="en-US"/>
        </w:rPr>
        <w:t xml:space="preserve"> приведены приближенные значения коэффициентов корреляции.</w:t>
      </w:r>
    </w:p>
    <w:p w:rsidR="002C0CC9" w:rsidRPr="002C0CC9" w:rsidRDefault="002C0CC9" w:rsidP="002C0CC9">
      <w:pPr>
        <w:pStyle w:val="Style31"/>
        <w:widowControl/>
        <w:jc w:val="both"/>
        <w:rPr>
          <w:rStyle w:val="FontStyle135"/>
          <w:rFonts w:ascii="Times New Roman" w:hAnsi="Times New Roman" w:cs="Times New Roman"/>
          <w:sz w:val="24"/>
          <w:szCs w:val="24"/>
          <w:lang w:eastAsia="en-US"/>
        </w:rPr>
      </w:pPr>
    </w:p>
    <w:p w:rsidR="002C0CC9" w:rsidRDefault="002C0CC9" w:rsidP="003A3FB1">
      <w:pPr>
        <w:pStyle w:val="Style18"/>
        <w:widowControl/>
        <w:ind w:firstLine="567"/>
        <w:jc w:val="both"/>
        <w:rPr>
          <w:rStyle w:val="FontStyle138"/>
          <w:rFonts w:ascii="Times New Roman" w:hAnsi="Times New Roman" w:cs="Times New Roman"/>
          <w:sz w:val="24"/>
          <w:szCs w:val="24"/>
          <w:lang w:eastAsia="en-US"/>
        </w:rPr>
      </w:pPr>
      <w:bookmarkStart w:id="46" w:name="bookmark79"/>
      <w:r w:rsidRPr="002C0CC9">
        <w:rPr>
          <w:rStyle w:val="FontStyle138"/>
          <w:rFonts w:ascii="Times New Roman" w:hAnsi="Times New Roman" w:cs="Times New Roman"/>
          <w:sz w:val="24"/>
          <w:szCs w:val="24"/>
          <w:lang w:eastAsia="en-US"/>
        </w:rPr>
        <w:t>Т</w:t>
      </w:r>
      <w:bookmarkEnd w:id="46"/>
      <w:r w:rsidRPr="002C0CC9">
        <w:rPr>
          <w:rStyle w:val="FontStyle138"/>
          <w:rFonts w:ascii="Times New Roman" w:hAnsi="Times New Roman" w:cs="Times New Roman"/>
          <w:sz w:val="24"/>
          <w:szCs w:val="24"/>
          <w:lang w:eastAsia="en-US"/>
        </w:rPr>
        <w:t xml:space="preserve">аблица 17 </w:t>
      </w:r>
      <w:r w:rsidR="003A3FB1">
        <w:rPr>
          <w:rStyle w:val="FontStyle138"/>
          <w:rFonts w:ascii="Times New Roman" w:hAnsi="Times New Roman" w:cs="Times New Roman"/>
          <w:sz w:val="24"/>
          <w:szCs w:val="24"/>
          <w:lang w:eastAsia="en-US"/>
        </w:rPr>
        <w:t>-</w:t>
      </w:r>
      <w:r w:rsidRPr="002C0CC9">
        <w:rPr>
          <w:rStyle w:val="FontStyle138"/>
          <w:rFonts w:ascii="Times New Roman" w:hAnsi="Times New Roman" w:cs="Times New Roman"/>
          <w:sz w:val="24"/>
          <w:szCs w:val="24"/>
          <w:lang w:eastAsia="en-US"/>
        </w:rPr>
        <w:t xml:space="preserve"> Интервалы критических значений коэффициента корреляции</w:t>
      </w:r>
    </w:p>
    <w:p w:rsidR="003A3FB1" w:rsidRPr="002C0CC9" w:rsidRDefault="003A3FB1" w:rsidP="003A3FB1">
      <w:pPr>
        <w:pStyle w:val="Style18"/>
        <w:widowControl/>
        <w:ind w:firstLine="567"/>
        <w:jc w:val="both"/>
        <w:rPr>
          <w:rStyle w:val="FontStyle138"/>
          <w:rFonts w:ascii="Times New Roman" w:hAnsi="Times New Roman" w:cs="Times New Roman"/>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94"/>
        <w:gridCol w:w="4852"/>
      </w:tblGrid>
      <w:tr w:rsidR="002C0CC9" w:rsidRPr="00934653" w:rsidTr="00934653">
        <w:trPr>
          <w:trHeight w:val="653"/>
          <w:jc w:val="center"/>
        </w:trPr>
        <w:tc>
          <w:tcPr>
            <w:tcW w:w="3994" w:type="dxa"/>
          </w:tcPr>
          <w:p w:rsidR="002C0CC9" w:rsidRPr="00934653" w:rsidRDefault="002C0CC9" w:rsidP="002E2F59">
            <w:pPr>
              <w:pStyle w:val="Style15"/>
              <w:widowControl/>
              <w:jc w:val="center"/>
              <w:rPr>
                <w:rStyle w:val="FontStyle130"/>
                <w:rFonts w:ascii="Times New Roman" w:hAnsi="Times New Roman" w:cs="Times New Roman"/>
                <w:b w:val="0"/>
                <w:sz w:val="24"/>
                <w:szCs w:val="24"/>
                <w:lang w:val="en-US" w:eastAsia="en-US"/>
              </w:rPr>
            </w:pPr>
            <w:r w:rsidRPr="00934653">
              <w:rPr>
                <w:rStyle w:val="FontStyle130"/>
                <w:rFonts w:ascii="Times New Roman" w:hAnsi="Times New Roman" w:cs="Times New Roman"/>
                <w:b w:val="0"/>
                <w:sz w:val="24"/>
                <w:szCs w:val="24"/>
                <w:lang w:eastAsia="en-US"/>
              </w:rPr>
              <w:t>Количество пар данных</w:t>
            </w:r>
          </w:p>
        </w:tc>
        <w:tc>
          <w:tcPr>
            <w:tcW w:w="4852" w:type="dxa"/>
          </w:tcPr>
          <w:p w:rsidR="002C0CC9" w:rsidRPr="00934653" w:rsidRDefault="002C0CC9" w:rsidP="002E2F59">
            <w:pPr>
              <w:pStyle w:val="Style15"/>
              <w:widowControl/>
              <w:jc w:val="center"/>
              <w:rPr>
                <w:rStyle w:val="FontStyle133"/>
                <w:rFonts w:ascii="Times New Roman" w:hAnsi="Times New Roman" w:cs="Times New Roman"/>
                <w:sz w:val="24"/>
                <w:szCs w:val="24"/>
                <w:lang w:eastAsia="en-US"/>
              </w:rPr>
            </w:pPr>
            <w:r w:rsidRPr="00934653">
              <w:rPr>
                <w:rStyle w:val="FontStyle130"/>
                <w:rFonts w:ascii="Times New Roman" w:hAnsi="Times New Roman" w:cs="Times New Roman"/>
                <w:b w:val="0"/>
                <w:sz w:val="24"/>
                <w:szCs w:val="24"/>
                <w:lang w:eastAsia="en-US"/>
              </w:rPr>
              <w:t xml:space="preserve">Критический интервал для коэффициента </w:t>
            </w:r>
            <w:proofErr w:type="spellStart"/>
            <w:r w:rsidRPr="00934653">
              <w:rPr>
                <w:rStyle w:val="FontStyle130"/>
                <w:rFonts w:ascii="Times New Roman" w:hAnsi="Times New Roman" w:cs="Times New Roman"/>
                <w:b w:val="0"/>
                <w:sz w:val="24"/>
                <w:szCs w:val="24"/>
                <w:lang w:eastAsia="en-US"/>
              </w:rPr>
              <w:t>корреляции</w:t>
            </w:r>
            <w:r w:rsidRPr="00934653">
              <w:rPr>
                <w:rStyle w:val="FontStyle133"/>
                <w:rFonts w:ascii="Times New Roman" w:hAnsi="Times New Roman" w:cs="Times New Roman"/>
                <w:sz w:val="24"/>
                <w:szCs w:val="24"/>
                <w:vertAlign w:val="superscript"/>
                <w:lang w:eastAsia="en-US"/>
              </w:rPr>
              <w:t>а</w:t>
            </w:r>
            <w:proofErr w:type="spellEnd"/>
          </w:p>
        </w:tc>
      </w:tr>
      <w:tr w:rsidR="002C0CC9" w:rsidRPr="002C0CC9" w:rsidTr="00934653">
        <w:trPr>
          <w:trHeight w:val="376"/>
          <w:jc w:val="center"/>
        </w:trPr>
        <w:tc>
          <w:tcPr>
            <w:tcW w:w="3994"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w:t>
            </w:r>
          </w:p>
        </w:tc>
        <w:tc>
          <w:tcPr>
            <w:tcW w:w="4852"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 0,45</w:t>
            </w:r>
          </w:p>
        </w:tc>
      </w:tr>
      <w:tr w:rsidR="002C0CC9" w:rsidRPr="002C0CC9" w:rsidTr="00934653">
        <w:trPr>
          <w:trHeight w:val="370"/>
          <w:jc w:val="center"/>
        </w:trPr>
        <w:tc>
          <w:tcPr>
            <w:tcW w:w="3994"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15</w:t>
            </w:r>
          </w:p>
        </w:tc>
        <w:tc>
          <w:tcPr>
            <w:tcW w:w="4852"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 0,37</w:t>
            </w:r>
          </w:p>
        </w:tc>
      </w:tr>
      <w:tr w:rsidR="002C0CC9" w:rsidRPr="002C0CC9" w:rsidTr="00934653">
        <w:trPr>
          <w:trHeight w:val="370"/>
          <w:jc w:val="center"/>
        </w:trPr>
        <w:tc>
          <w:tcPr>
            <w:tcW w:w="3994"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20</w:t>
            </w:r>
          </w:p>
        </w:tc>
        <w:tc>
          <w:tcPr>
            <w:tcW w:w="4852"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 0,33</w:t>
            </w:r>
          </w:p>
        </w:tc>
      </w:tr>
      <w:tr w:rsidR="002C0CC9" w:rsidRPr="002C0CC9" w:rsidTr="00934653">
        <w:trPr>
          <w:trHeight w:val="370"/>
          <w:jc w:val="center"/>
        </w:trPr>
        <w:tc>
          <w:tcPr>
            <w:tcW w:w="3994"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25</w:t>
            </w:r>
          </w:p>
        </w:tc>
        <w:tc>
          <w:tcPr>
            <w:tcW w:w="4852" w:type="dxa"/>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 0,30</w:t>
            </w:r>
          </w:p>
        </w:tc>
      </w:tr>
      <w:tr w:rsidR="002C0CC9" w:rsidRPr="002C0CC9" w:rsidTr="00934653">
        <w:trPr>
          <w:trHeight w:val="376"/>
          <w:jc w:val="center"/>
        </w:trPr>
        <w:tc>
          <w:tcPr>
            <w:tcW w:w="8846" w:type="dxa"/>
            <w:gridSpan w:val="2"/>
          </w:tcPr>
          <w:p w:rsidR="002C0CC9" w:rsidRPr="003A3FB1" w:rsidRDefault="002C0CC9" w:rsidP="002E2F59">
            <w:pPr>
              <w:pStyle w:val="Style28"/>
              <w:widowControl/>
              <w:jc w:val="both"/>
              <w:rPr>
                <w:rStyle w:val="FontStyle133"/>
                <w:rFonts w:ascii="Times New Roman" w:hAnsi="Times New Roman" w:cs="Times New Roman"/>
                <w:sz w:val="20"/>
                <w:szCs w:val="20"/>
                <w:lang w:eastAsia="en-US"/>
              </w:rPr>
            </w:pPr>
            <w:proofErr w:type="gramStart"/>
            <w:r w:rsidRPr="003A3FB1">
              <w:rPr>
                <w:rStyle w:val="FontStyle133"/>
                <w:rFonts w:ascii="Times New Roman" w:hAnsi="Times New Roman" w:cs="Times New Roman"/>
                <w:sz w:val="20"/>
                <w:szCs w:val="20"/>
                <w:vertAlign w:val="superscript"/>
                <w:lang w:eastAsia="en-US"/>
              </w:rPr>
              <w:t>а</w:t>
            </w:r>
            <w:proofErr w:type="gramEnd"/>
            <w:r w:rsidRPr="003A3FB1">
              <w:rPr>
                <w:rStyle w:val="FontStyle133"/>
                <w:rFonts w:ascii="Times New Roman" w:hAnsi="Times New Roman" w:cs="Times New Roman"/>
                <w:sz w:val="20"/>
                <w:szCs w:val="20"/>
                <w:vertAlign w:val="superscript"/>
                <w:lang w:eastAsia="en-US"/>
              </w:rPr>
              <w:t xml:space="preserve"> </w:t>
            </w:r>
            <w:r w:rsidRPr="003A3FB1">
              <w:rPr>
                <w:rStyle w:val="FontStyle133"/>
                <w:rFonts w:ascii="Times New Roman" w:hAnsi="Times New Roman" w:cs="Times New Roman"/>
                <w:sz w:val="20"/>
                <w:szCs w:val="20"/>
                <w:lang w:eastAsia="en-US"/>
              </w:rPr>
              <w:t>Для уровня значимости 0,05 (двухсторонний критерий)</w:t>
            </w:r>
          </w:p>
        </w:tc>
      </w:tr>
    </w:tbl>
    <w:p w:rsidR="002C0CC9" w:rsidRPr="002C0CC9" w:rsidRDefault="002C0CC9" w:rsidP="002C0CC9">
      <w:pPr>
        <w:pStyle w:val="Style31"/>
        <w:widowControl/>
        <w:jc w:val="both"/>
        <w:rPr>
          <w:rStyle w:val="FontStyle135"/>
          <w:rFonts w:ascii="Times New Roman" w:hAnsi="Times New Roman" w:cs="Times New Roman"/>
          <w:sz w:val="24"/>
          <w:szCs w:val="24"/>
          <w:lang w:eastAsia="en-US"/>
        </w:rPr>
      </w:pPr>
    </w:p>
    <w:p w:rsidR="002C0CC9" w:rsidRPr="002C0CC9" w:rsidRDefault="002C0CC9"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Если вычисленное значение коэффициента корреляции находится в интервале, указанном в </w:t>
      </w:r>
      <w:hyperlink w:anchor="bookmark79" w:history="1">
        <w:r w:rsidRPr="0083782B">
          <w:rPr>
            <w:rStyle w:val="FontStyle135"/>
            <w:rFonts w:ascii="Times New Roman" w:hAnsi="Times New Roman" w:cs="Times New Roman"/>
            <w:color w:val="auto"/>
            <w:sz w:val="24"/>
            <w:szCs w:val="24"/>
            <w:lang w:eastAsia="en-US"/>
          </w:rPr>
          <w:t>таблице 17</w:t>
        </w:r>
      </w:hyperlink>
      <w:r w:rsidRPr="0083782B">
        <w:rPr>
          <w:rStyle w:val="FontStyle135"/>
          <w:rFonts w:ascii="Times New Roman" w:hAnsi="Times New Roman" w:cs="Times New Roman"/>
          <w:color w:val="auto"/>
          <w:sz w:val="24"/>
          <w:szCs w:val="24"/>
          <w:lang w:eastAsia="en-US"/>
        </w:rPr>
        <w:t>,</w:t>
      </w:r>
      <w:r w:rsidRPr="002C0CC9">
        <w:rPr>
          <w:rStyle w:val="FontStyle135"/>
          <w:rFonts w:ascii="Times New Roman" w:hAnsi="Times New Roman" w:cs="Times New Roman"/>
          <w:sz w:val="24"/>
          <w:szCs w:val="24"/>
          <w:lang w:eastAsia="en-US"/>
        </w:rPr>
        <w:t xml:space="preserve"> нет причин предполагать, что имеется последовательная зависимость данных. Возможно, имеется некоторая слабая последовательная зависимость, для выявления которой объем выборки слишком мал.</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Если выявлена последовательная зависимость данных, необходима помощь специалиста. Дальнейшие действия могут включать более глубокий анализ процесса для выявления причин зависимости. Решение проблемы может быть простым или сложным. Если зависимость вызвана сезонностью, она может быть преодолена изменением целевого значения в каждом временном периоде. В результате CUSUM-значение станет независимым от сезона. Для получения более подробной информации см. ISO 7870-9.</w:t>
      </w:r>
    </w:p>
    <w:p w:rsidR="002C0CC9" w:rsidRPr="0083782B" w:rsidRDefault="002C0CC9" w:rsidP="002C0CC9">
      <w:pPr>
        <w:pStyle w:val="Style18"/>
        <w:widowControl/>
        <w:ind w:firstLine="720"/>
        <w:jc w:val="both"/>
        <w:rPr>
          <w:rStyle w:val="FontStyle138"/>
          <w:rFonts w:ascii="Times New Roman" w:hAnsi="Times New Roman" w:cs="Times New Roman"/>
          <w:b w:val="0"/>
          <w:sz w:val="24"/>
          <w:szCs w:val="24"/>
          <w:lang w:eastAsia="en-US"/>
        </w:rPr>
      </w:pPr>
      <w:bookmarkStart w:id="47" w:name="bookmark80"/>
      <w:r w:rsidRPr="0083782B">
        <w:rPr>
          <w:rStyle w:val="FontStyle138"/>
          <w:rFonts w:ascii="Times New Roman" w:hAnsi="Times New Roman" w:cs="Times New Roman"/>
          <w:b w:val="0"/>
          <w:sz w:val="24"/>
          <w:szCs w:val="24"/>
          <w:lang w:eastAsia="en-US"/>
        </w:rPr>
        <w:t>9</w:t>
      </w:r>
      <w:bookmarkEnd w:id="47"/>
      <w:r w:rsidRPr="0083782B">
        <w:rPr>
          <w:rStyle w:val="FontStyle138"/>
          <w:rFonts w:ascii="Times New Roman" w:hAnsi="Times New Roman" w:cs="Times New Roman"/>
          <w:b w:val="0"/>
          <w:sz w:val="24"/>
          <w:szCs w:val="24"/>
          <w:lang w:eastAsia="en-US"/>
        </w:rPr>
        <w:t>.5.4 Выбросы</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Применение CUSUM-карт требует защиты от выбросов. Влияние выбросов на значение кумулятивной суммы может быть большим и может привести к появлению сигнала о неуправляемости процесса. Рекомендуется следующий простой, но эффективный метод для защиты от выбросов.</w:t>
      </w:r>
    </w:p>
    <w:p w:rsidR="002C0CC9" w:rsidRPr="002C0CC9" w:rsidRDefault="002C0CC9" w:rsidP="0083782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a) Результат является выбросом, если:</w:t>
      </w:r>
    </w:p>
    <w:p w:rsidR="00DB64BD" w:rsidRPr="002C0CC9" w:rsidRDefault="002C0CC9" w:rsidP="0083782B">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 xml:space="preserve">1) среднее подгруппы больше ± 3, </w:t>
      </w:r>
      <w:r w:rsidRPr="002C0CC9">
        <w:rPr>
          <w:rStyle w:val="FontStyle136"/>
          <w:rFonts w:ascii="Times New Roman" w:hAnsi="Times New Roman" w:cs="Times New Roman"/>
          <w:sz w:val="24"/>
          <w:szCs w:val="24"/>
          <w:lang w:eastAsia="en-US"/>
        </w:rPr>
        <w:t>5σ</w:t>
      </w:r>
      <w:r w:rsidRPr="002C0CC9">
        <w:rPr>
          <w:rStyle w:val="FontStyle131"/>
          <w:rFonts w:ascii="Times New Roman" w:hAnsi="Times New Roman" w:cs="Times New Roman"/>
          <w:sz w:val="24"/>
          <w:szCs w:val="24"/>
          <w:vertAlign w:val="subscript"/>
          <w:lang w:eastAsia="en-US"/>
        </w:rPr>
        <w:t>е</w:t>
      </w:r>
      <w:r w:rsidRPr="002C0CC9">
        <w:rPr>
          <w:rStyle w:val="FontStyle135"/>
          <w:rFonts w:ascii="Times New Roman" w:hAnsi="Times New Roman" w:cs="Times New Roman"/>
          <w:sz w:val="24"/>
          <w:szCs w:val="24"/>
          <w:lang w:eastAsia="en-US"/>
        </w:rPr>
        <w:t xml:space="preserve"> целевого значения; или</w:t>
      </w:r>
    </w:p>
    <w:p w:rsidR="002C0CC9" w:rsidRPr="002C0CC9" w:rsidRDefault="002C0CC9" w:rsidP="0083782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2) отдельный результат больше ± 3,5a от целевого значения.</w:t>
      </w:r>
    </w:p>
    <w:p w:rsidR="002C0CC9" w:rsidRPr="002C0CC9" w:rsidRDefault="002C0CC9"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Такой результат фиксируют как выброс и не используют его при вычислении кумулятивной суммы, если последующий результат не является подозрительным на выброс.</w:t>
      </w:r>
    </w:p>
    <w:p w:rsidR="002C0CC9" w:rsidRPr="002C0CC9" w:rsidRDefault="002C0CC9" w:rsidP="0083782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lastRenderedPageBreak/>
        <w:t>b) Результат является подозрительным на выброс, если:</w:t>
      </w:r>
    </w:p>
    <w:p w:rsidR="002C0CC9" w:rsidRPr="002C0CC9" w:rsidRDefault="002C0CC9" w:rsidP="0083782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1) среднее подгруппы больше ± 2σ</w:t>
      </w:r>
      <w:r w:rsidRPr="002C0CC9">
        <w:rPr>
          <w:rStyle w:val="FontStyle135"/>
          <w:rFonts w:ascii="Times New Roman" w:hAnsi="Times New Roman" w:cs="Times New Roman"/>
          <w:sz w:val="24"/>
          <w:szCs w:val="24"/>
          <w:vertAlign w:val="subscript"/>
          <w:lang w:eastAsia="en-US"/>
        </w:rPr>
        <w:t>е</w:t>
      </w:r>
      <w:r w:rsidRPr="002C0CC9">
        <w:rPr>
          <w:rStyle w:val="FontStyle135"/>
          <w:rFonts w:ascii="Times New Roman" w:hAnsi="Times New Roman" w:cs="Times New Roman"/>
          <w:sz w:val="24"/>
          <w:szCs w:val="24"/>
          <w:lang w:eastAsia="en-US"/>
        </w:rPr>
        <w:t xml:space="preserve"> целевого значения; или</w:t>
      </w:r>
    </w:p>
    <w:p w:rsidR="002C0CC9" w:rsidRPr="002C0CC9" w:rsidRDefault="002C0CC9" w:rsidP="0083782B">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2) отдельный результат больше ± 2a от целевого значения.</w:t>
      </w:r>
    </w:p>
    <w:p w:rsidR="002C0CC9" w:rsidRPr="002C0CC9" w:rsidRDefault="002C0CC9" w:rsidP="0083782B">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Если два последовательных результата находятся вне границ подозрения на выброс, их оба используют при вычислении кумулятивной суммы. Это почти всегда приводит к получению сигнала о неконтролируемости процесса.</w:t>
      </w:r>
    </w:p>
    <w:p w:rsidR="002C0CC9" w:rsidRPr="002C0CC9" w:rsidRDefault="002C0CC9" w:rsidP="002C0CC9">
      <w:pPr>
        <w:pStyle w:val="Style12"/>
        <w:widowControl/>
        <w:ind w:firstLine="720"/>
        <w:jc w:val="both"/>
        <w:rPr>
          <w:rStyle w:val="FontStyle133"/>
          <w:rFonts w:ascii="Times New Roman" w:hAnsi="Times New Roman" w:cs="Times New Roman"/>
          <w:sz w:val="24"/>
          <w:szCs w:val="24"/>
          <w:lang w:eastAsia="en-US"/>
        </w:rPr>
      </w:pPr>
    </w:p>
    <w:p w:rsidR="002C0CC9" w:rsidRPr="0083782B" w:rsidRDefault="0083782B" w:rsidP="0083782B">
      <w:pPr>
        <w:pStyle w:val="Style12"/>
        <w:widowControl/>
        <w:ind w:firstLine="567"/>
        <w:jc w:val="both"/>
        <w:rPr>
          <w:rStyle w:val="FontStyle133"/>
          <w:rFonts w:ascii="Times New Roman" w:hAnsi="Times New Roman" w:cs="Times New Roman"/>
          <w:sz w:val="20"/>
          <w:szCs w:val="20"/>
          <w:lang w:eastAsia="en-US"/>
        </w:rPr>
      </w:pPr>
      <w:r w:rsidRPr="0083782B">
        <w:rPr>
          <w:rStyle w:val="FontStyle133"/>
          <w:rFonts w:ascii="Times New Roman" w:hAnsi="Times New Roman" w:cs="Times New Roman"/>
          <w:sz w:val="20"/>
          <w:szCs w:val="20"/>
          <w:lang w:eastAsia="en-US"/>
        </w:rPr>
        <w:t>Примечание -</w:t>
      </w:r>
      <w:r w:rsidR="002C0CC9" w:rsidRPr="0083782B">
        <w:rPr>
          <w:rStyle w:val="FontStyle133"/>
          <w:rFonts w:ascii="Times New Roman" w:hAnsi="Times New Roman" w:cs="Times New Roman"/>
          <w:sz w:val="20"/>
          <w:szCs w:val="20"/>
          <w:lang w:eastAsia="en-US"/>
        </w:rPr>
        <w:t xml:space="preserve"> Более строгие методы обнаружения выбросов приведены в ISO 5727-5. Они не очень применимы в режиме «реального времени». Метод, установленный в настоящем стандарте, является простым применимым на практике.</w:t>
      </w:r>
    </w:p>
    <w:p w:rsidR="002C0CC9" w:rsidRPr="002C0CC9" w:rsidRDefault="002C0CC9" w:rsidP="002C0CC9">
      <w:pPr>
        <w:pStyle w:val="Style10"/>
        <w:widowControl/>
        <w:ind w:firstLine="720"/>
        <w:jc w:val="both"/>
        <w:rPr>
          <w:rStyle w:val="FontStyle139"/>
          <w:rFonts w:ascii="Times New Roman" w:hAnsi="Times New Roman" w:cs="Times New Roman"/>
          <w:sz w:val="24"/>
          <w:szCs w:val="24"/>
          <w:lang w:eastAsia="en-US"/>
        </w:rPr>
      </w:pPr>
      <w:bookmarkStart w:id="48" w:name="bookmark81"/>
    </w:p>
    <w:p w:rsidR="002C0CC9" w:rsidRPr="00934653" w:rsidRDefault="002C0CC9" w:rsidP="002C0CC9">
      <w:pPr>
        <w:pStyle w:val="Style10"/>
        <w:widowControl/>
        <w:ind w:firstLine="720"/>
        <w:jc w:val="both"/>
        <w:rPr>
          <w:rStyle w:val="FontStyle139"/>
          <w:rFonts w:ascii="Times New Roman" w:hAnsi="Times New Roman" w:cs="Times New Roman"/>
          <w:b w:val="0"/>
          <w:sz w:val="24"/>
          <w:szCs w:val="24"/>
          <w:lang w:eastAsia="en-US"/>
        </w:rPr>
      </w:pPr>
      <w:r w:rsidRPr="00934653">
        <w:rPr>
          <w:rStyle w:val="FontStyle139"/>
          <w:rFonts w:ascii="Times New Roman" w:hAnsi="Times New Roman" w:cs="Times New Roman"/>
          <w:b w:val="0"/>
          <w:sz w:val="24"/>
          <w:szCs w:val="24"/>
          <w:lang w:eastAsia="en-US"/>
        </w:rPr>
        <w:t>9</w:t>
      </w:r>
      <w:bookmarkEnd w:id="48"/>
      <w:r w:rsidRPr="00934653">
        <w:rPr>
          <w:rStyle w:val="FontStyle139"/>
          <w:rFonts w:ascii="Times New Roman" w:hAnsi="Times New Roman" w:cs="Times New Roman"/>
          <w:b w:val="0"/>
          <w:sz w:val="24"/>
          <w:szCs w:val="24"/>
          <w:lang w:eastAsia="en-US"/>
        </w:rPr>
        <w:t>.6 CUSUM-схемы для дискретных данных</w:t>
      </w:r>
    </w:p>
    <w:p w:rsidR="002C0CC9" w:rsidRPr="0083782B" w:rsidRDefault="002C0CC9" w:rsidP="002C0CC9">
      <w:pPr>
        <w:pStyle w:val="Style18"/>
        <w:widowControl/>
        <w:ind w:firstLine="720"/>
        <w:jc w:val="both"/>
        <w:rPr>
          <w:rStyle w:val="FontStyle138"/>
          <w:rFonts w:ascii="Times New Roman" w:hAnsi="Times New Roman" w:cs="Times New Roman"/>
          <w:b w:val="0"/>
          <w:sz w:val="24"/>
          <w:szCs w:val="24"/>
          <w:lang w:eastAsia="en-US"/>
        </w:rPr>
      </w:pPr>
      <w:bookmarkStart w:id="49" w:name="bookmark82"/>
      <w:r w:rsidRPr="0083782B">
        <w:rPr>
          <w:rStyle w:val="FontStyle138"/>
          <w:rFonts w:ascii="Times New Roman" w:hAnsi="Times New Roman" w:cs="Times New Roman"/>
          <w:b w:val="0"/>
          <w:sz w:val="24"/>
          <w:szCs w:val="24"/>
          <w:lang w:eastAsia="en-US"/>
        </w:rPr>
        <w:t>9</w:t>
      </w:r>
      <w:bookmarkEnd w:id="49"/>
      <w:r w:rsidRPr="0083782B">
        <w:rPr>
          <w:rStyle w:val="FontStyle138"/>
          <w:rFonts w:ascii="Times New Roman" w:hAnsi="Times New Roman" w:cs="Times New Roman"/>
          <w:b w:val="0"/>
          <w:sz w:val="24"/>
          <w:szCs w:val="24"/>
          <w:lang w:eastAsia="en-US"/>
        </w:rPr>
        <w:t>.6.1 Количество событий. Распределение Пуассона</w:t>
      </w:r>
    </w:p>
    <w:p w:rsidR="002C0CC9" w:rsidRPr="0083782B" w:rsidRDefault="002C0CC9" w:rsidP="002C0CC9">
      <w:pPr>
        <w:pStyle w:val="Style22"/>
        <w:widowControl/>
        <w:ind w:firstLine="720"/>
        <w:jc w:val="both"/>
        <w:rPr>
          <w:rStyle w:val="FontStyle138"/>
          <w:rFonts w:ascii="Times New Roman" w:hAnsi="Times New Roman" w:cs="Times New Roman"/>
          <w:b w:val="0"/>
          <w:sz w:val="24"/>
          <w:szCs w:val="24"/>
          <w:lang w:eastAsia="en-US"/>
        </w:rPr>
      </w:pPr>
      <w:r w:rsidRPr="0083782B">
        <w:rPr>
          <w:rStyle w:val="FontStyle138"/>
          <w:rFonts w:ascii="Times New Roman" w:hAnsi="Times New Roman" w:cs="Times New Roman"/>
          <w:b w:val="0"/>
          <w:sz w:val="24"/>
          <w:szCs w:val="24"/>
          <w:lang w:eastAsia="en-US"/>
        </w:rPr>
        <w:t>9.6.1.1 Общие положения</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Иногда данные представляют собой количество событий, а каждый элемент данных – количество событий за определенный период времени или количество продукции. Такими данными являются: количество несчастных случаев или количество отсутствующих за месяц, количество срабатываний или вылетов в день, количество входящих телефонных звонков в минуту или число несоответствий на единицу продукции или партию.</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Распределение Пуассона имеет два важных значения для CUSUM-анализа:</w:t>
      </w:r>
    </w:p>
    <w:p w:rsidR="002C0CC9" w:rsidRPr="002C0CC9" w:rsidRDefault="002C0CC9" w:rsidP="002C0CC9">
      <w:pPr>
        <w:pStyle w:val="Style54"/>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a) это распределение является приближением более громоздкого биномиального распределения (см</w:t>
      </w:r>
      <w:r w:rsidRPr="0083782B">
        <w:rPr>
          <w:rStyle w:val="FontStyle135"/>
          <w:rFonts w:ascii="Times New Roman" w:hAnsi="Times New Roman" w:cs="Times New Roman"/>
          <w:color w:val="auto"/>
          <w:sz w:val="24"/>
          <w:szCs w:val="24"/>
          <w:lang w:eastAsia="en-US"/>
        </w:rPr>
        <w:t>.</w:t>
      </w:r>
      <w:hyperlink w:anchor="bookmark85" w:history="1">
        <w:r w:rsidRPr="0083782B">
          <w:rPr>
            <w:rStyle w:val="FontStyle135"/>
            <w:rFonts w:ascii="Times New Roman" w:hAnsi="Times New Roman" w:cs="Times New Roman"/>
            <w:color w:val="auto"/>
            <w:sz w:val="24"/>
            <w:szCs w:val="24"/>
            <w:lang w:eastAsia="en-US"/>
          </w:rPr>
          <w:t xml:space="preserve"> 9.6.2</w:t>
        </w:r>
      </w:hyperlink>
      <w:r w:rsidRPr="0083782B">
        <w:rPr>
          <w:rStyle w:val="FontStyle135"/>
          <w:rFonts w:ascii="Times New Roman" w:hAnsi="Times New Roman" w:cs="Times New Roman"/>
          <w:color w:val="auto"/>
          <w:sz w:val="24"/>
          <w:szCs w:val="24"/>
          <w:lang w:eastAsia="en-US"/>
        </w:rPr>
        <w:t>)</w:t>
      </w:r>
      <w:r w:rsidRPr="002C0CC9">
        <w:rPr>
          <w:rStyle w:val="FontStyle135"/>
          <w:rFonts w:ascii="Times New Roman" w:hAnsi="Times New Roman" w:cs="Times New Roman"/>
          <w:sz w:val="24"/>
          <w:szCs w:val="24"/>
          <w:lang w:eastAsia="en-US"/>
        </w:rPr>
        <w:t xml:space="preserve">, при большом </w:t>
      </w:r>
      <w:r w:rsidRPr="002C0CC9">
        <w:rPr>
          <w:rStyle w:val="FontStyle136"/>
          <w:rFonts w:ascii="Times New Roman" w:hAnsi="Times New Roman" w:cs="Times New Roman"/>
          <w:sz w:val="24"/>
          <w:szCs w:val="24"/>
          <w:lang w:eastAsia="en-US"/>
        </w:rPr>
        <w:t>n</w:t>
      </w:r>
      <w:r w:rsidRPr="002C0CC9">
        <w:rPr>
          <w:rStyle w:val="FontStyle135"/>
          <w:rFonts w:ascii="Times New Roman" w:hAnsi="Times New Roman" w:cs="Times New Roman"/>
          <w:sz w:val="24"/>
          <w:szCs w:val="24"/>
          <w:lang w:eastAsia="en-US"/>
        </w:rPr>
        <w:t xml:space="preserve"> и малом </w:t>
      </w:r>
      <w:r w:rsidRPr="002C0CC9">
        <w:rPr>
          <w:rStyle w:val="FontStyle136"/>
          <w:rFonts w:ascii="Times New Roman" w:hAnsi="Times New Roman" w:cs="Times New Roman"/>
          <w:sz w:val="24"/>
          <w:szCs w:val="24"/>
          <w:lang w:eastAsia="en-US"/>
        </w:rPr>
        <w:t>p</w:t>
      </w:r>
      <w:r w:rsidRPr="002C0CC9">
        <w:rPr>
          <w:rStyle w:val="FontStyle135"/>
          <w:rFonts w:ascii="Times New Roman" w:hAnsi="Times New Roman" w:cs="Times New Roman"/>
          <w:sz w:val="24"/>
          <w:szCs w:val="24"/>
          <w:lang w:eastAsia="en-US"/>
        </w:rPr>
        <w:t xml:space="preserve">, например </w:t>
      </w:r>
      <w:r w:rsidRPr="002C0CC9">
        <w:rPr>
          <w:rStyle w:val="FontStyle136"/>
          <w:rFonts w:ascii="Times New Roman" w:hAnsi="Times New Roman" w:cs="Times New Roman"/>
          <w:sz w:val="24"/>
          <w:szCs w:val="24"/>
          <w:lang w:eastAsia="en-US"/>
        </w:rPr>
        <w:t xml:space="preserve">n </w:t>
      </w:r>
      <w:r w:rsidRPr="002C0CC9">
        <w:rPr>
          <w:rStyle w:val="FontStyle135"/>
          <w:rFonts w:ascii="Times New Roman" w:hAnsi="Times New Roman" w:cs="Times New Roman"/>
          <w:sz w:val="24"/>
          <w:szCs w:val="24"/>
          <w:lang w:eastAsia="en-US"/>
        </w:rPr>
        <w:t xml:space="preserve">&gt; 20 и </w:t>
      </w:r>
      <w:r w:rsidRPr="002C0CC9">
        <w:rPr>
          <w:rStyle w:val="FontStyle136"/>
          <w:rFonts w:ascii="Times New Roman" w:hAnsi="Times New Roman" w:cs="Times New Roman"/>
          <w:sz w:val="24"/>
          <w:szCs w:val="24"/>
          <w:lang w:eastAsia="en-US"/>
        </w:rPr>
        <w:t xml:space="preserve">p </w:t>
      </w:r>
      <w:r w:rsidRPr="002C0CC9">
        <w:rPr>
          <w:rStyle w:val="FontStyle135"/>
          <w:rFonts w:ascii="Times New Roman" w:hAnsi="Times New Roman" w:cs="Times New Roman"/>
          <w:sz w:val="24"/>
          <w:szCs w:val="24"/>
          <w:lang w:eastAsia="en-US"/>
        </w:rPr>
        <w:t>&lt; 0,1;</w:t>
      </w:r>
    </w:p>
    <w:p w:rsidR="002C0CC9" w:rsidRPr="002C0CC9" w:rsidRDefault="002C0CC9" w:rsidP="002C0CC9">
      <w:pPr>
        <w:pStyle w:val="Style65"/>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b) распределение используется самостоятельно, когда случайные события происходят во времени или пространстве, а наблюдением является количество событий в заданном интервале времени или объеме.</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Валидность модели Пуассона основывается на независимости событий и постоянной интенсивности их реализации (в отсутствие специальных причин).</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Поскольку плотность распределения Пуассоном (а также биномиального) не симметрична, для выявления сдвига процесса вверх и вниз необходимо использовать различные правила принятия решения. Поэтому усеченная V-маска в этом случае не симметрична, имеет различные значения угловых коэффициентов и интервалы решений в верхней и нижней частях.</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Для обеспечения простоты вычислений в некоторых случаях используют аппроксимацию одних распределений другими. Например, распределение Пуассона или нормальное распределение используют как аппроксимацию биномиального распределения, а нормальное распределение- как аппроксимацию распределения Пуассона.</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 </w:t>
      </w:r>
      <w:hyperlink w:anchor="bookmark53" w:history="1">
        <w:r w:rsidRPr="0083782B">
          <w:rPr>
            <w:rStyle w:val="FontStyle135"/>
            <w:rFonts w:ascii="Times New Roman" w:hAnsi="Times New Roman" w:cs="Times New Roman"/>
            <w:color w:val="auto"/>
            <w:sz w:val="24"/>
            <w:szCs w:val="24"/>
            <w:lang w:eastAsia="en-US"/>
          </w:rPr>
          <w:t>9</w:t>
        </w:r>
        <w:r w:rsidRPr="0083782B">
          <w:rPr>
            <w:rStyle w:val="FontStyle118"/>
            <w:rFonts w:ascii="Times New Roman" w:hAnsi="Times New Roman" w:cs="Times New Roman"/>
            <w:color w:val="auto"/>
            <w:sz w:val="24"/>
            <w:szCs w:val="24"/>
            <w:lang w:eastAsia="en-US"/>
          </w:rPr>
          <w:t>.</w:t>
        </w:r>
        <w:r w:rsidRPr="0083782B">
          <w:rPr>
            <w:rStyle w:val="FontStyle135"/>
            <w:rFonts w:ascii="Times New Roman" w:hAnsi="Times New Roman" w:cs="Times New Roman"/>
            <w:color w:val="auto"/>
            <w:sz w:val="24"/>
            <w:szCs w:val="24"/>
            <w:lang w:eastAsia="en-US"/>
          </w:rPr>
          <w:t>3</w:t>
        </w:r>
      </w:hyperlink>
      <w:r w:rsidRPr="0083782B">
        <w:rPr>
          <w:rStyle w:val="FontStyle135"/>
          <w:rFonts w:ascii="Times New Roman" w:hAnsi="Times New Roman" w:cs="Times New Roman"/>
          <w:color w:val="auto"/>
          <w:sz w:val="24"/>
          <w:szCs w:val="24"/>
          <w:lang w:eastAsia="en-US"/>
        </w:rPr>
        <w:t xml:space="preserve"> и </w:t>
      </w:r>
      <w:hyperlink w:anchor="bookmark64" w:history="1">
        <w:r w:rsidRPr="0083782B">
          <w:rPr>
            <w:rStyle w:val="FontStyle135"/>
            <w:rFonts w:ascii="Times New Roman" w:hAnsi="Times New Roman" w:cs="Times New Roman"/>
            <w:color w:val="auto"/>
            <w:sz w:val="24"/>
            <w:szCs w:val="24"/>
            <w:lang w:eastAsia="en-US"/>
          </w:rPr>
          <w:t>9.4</w:t>
        </w:r>
      </w:hyperlink>
      <w:r w:rsidRPr="002C0CC9">
        <w:rPr>
          <w:rStyle w:val="FontStyle135"/>
          <w:rFonts w:ascii="Times New Roman" w:hAnsi="Times New Roman" w:cs="Times New Roman"/>
          <w:sz w:val="24"/>
          <w:szCs w:val="24"/>
          <w:lang w:eastAsia="en-US"/>
        </w:rPr>
        <w:t xml:space="preserve"> значения ARL для данных, подчиняющихся нормальному распределению, определены на основе нормированного нормального распределения со средним 0 и стандартным отклонением 1. Дискретные распределения не обладают этой особенностью. Каждый параметр должен быть вычислен отдельно. Поэтому таблицы для целей дискретного CUSUM-проектирования были, по необходимости, ограничены выбранными комбинациями для движения только со смещением вверх. В последнее время доступность программных средств значительно расширила выбор CUSUM-проектирования для дискретных данных.</w:t>
      </w:r>
    </w:p>
    <w:p w:rsidR="002C0CC9" w:rsidRPr="0083782B" w:rsidRDefault="002C0CC9" w:rsidP="002C0CC9">
      <w:pPr>
        <w:pStyle w:val="Style22"/>
        <w:widowControl/>
        <w:ind w:firstLine="720"/>
        <w:jc w:val="both"/>
        <w:rPr>
          <w:rStyle w:val="FontStyle138"/>
          <w:rFonts w:ascii="Times New Roman" w:hAnsi="Times New Roman" w:cs="Times New Roman"/>
          <w:b w:val="0"/>
          <w:sz w:val="24"/>
          <w:szCs w:val="24"/>
          <w:lang w:eastAsia="en-US"/>
        </w:rPr>
      </w:pPr>
      <w:r w:rsidRPr="0083782B">
        <w:rPr>
          <w:rStyle w:val="FontStyle138"/>
          <w:rFonts w:ascii="Times New Roman" w:hAnsi="Times New Roman" w:cs="Times New Roman"/>
          <w:b w:val="0"/>
          <w:sz w:val="24"/>
          <w:szCs w:val="24"/>
          <w:lang w:eastAsia="en-US"/>
        </w:rPr>
        <w:t>9.6.1.2 Общие правила CUSUM-решений для дискретных данных</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CUSUM-схема для дискретных данных неоднозначно определяется видом распределения данных и двумя параметрами: значением показателя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полученного из репрезентативного неконтролируемого значения, и интервалом принятия решений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При </w:t>
      </w:r>
      <w:r w:rsidRPr="002C0CC9">
        <w:rPr>
          <w:rStyle w:val="FontStyle135"/>
          <w:rFonts w:ascii="Times New Roman" w:hAnsi="Times New Roman" w:cs="Times New Roman"/>
          <w:sz w:val="24"/>
          <w:szCs w:val="24"/>
          <w:lang w:eastAsia="en-US"/>
        </w:rPr>
        <w:lastRenderedPageBreak/>
        <w:t>выборе параметров необходимо руководствоваться следующим ключевыми ментальными маркерами:</w:t>
      </w:r>
    </w:p>
    <w:p w:rsidR="002C0CC9" w:rsidRPr="002C0CC9" w:rsidRDefault="002C0CC9" w:rsidP="002C0CC9">
      <w:pPr>
        <w:pStyle w:val="Style54"/>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а) Разработка CUSUM-схемы – это, по сути, двухэтапный процесс:</w:t>
      </w:r>
    </w:p>
    <w:p w:rsidR="002C0CC9" w:rsidRPr="002C0CC9" w:rsidRDefault="002C0CC9" w:rsidP="002C0CC9">
      <w:pPr>
        <w:pStyle w:val="Style19"/>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1) выбор комбинации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для обеспечения желательного неконтролируемого значения ARL; и</w:t>
      </w:r>
    </w:p>
    <w:p w:rsidR="002C0CC9" w:rsidRPr="002C0CC9" w:rsidRDefault="002C0CC9" w:rsidP="002C0CC9">
      <w:pPr>
        <w:pStyle w:val="Style19"/>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2) определение скорости появления сигнала при различных сдвигах среднего.</w:t>
      </w:r>
    </w:p>
    <w:p w:rsidR="002C0CC9" w:rsidRPr="002C0CC9" w:rsidRDefault="002C0CC9" w:rsidP="008619E3">
      <w:pPr>
        <w:pStyle w:val="Style65"/>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b) Опорное значение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должно быть выбрано на основе заданного значения среднего, которое дает сигнал. Удобным значением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является значении между средним управляемого процесса и средним неуправляемого процесса,</w:t>
      </w:r>
      <w:r w:rsidR="008619E3">
        <w:rPr>
          <w:rStyle w:val="FontStyle135"/>
          <w:rFonts w:ascii="Times New Roman" w:hAnsi="Times New Roman" w:cs="Times New Roman"/>
          <w:sz w:val="24"/>
          <w:szCs w:val="24"/>
          <w:lang w:eastAsia="en-US"/>
        </w:rPr>
        <w:t xml:space="preserve"> </w:t>
      </w:r>
      <w:r w:rsidRPr="002C0CC9">
        <w:rPr>
          <w:rStyle w:val="FontStyle135"/>
          <w:rFonts w:ascii="Times New Roman" w:hAnsi="Times New Roman" w:cs="Times New Roman"/>
          <w:sz w:val="24"/>
          <w:szCs w:val="24"/>
          <w:lang w:eastAsia="en-US"/>
        </w:rPr>
        <w:t xml:space="preserve">для которых кумулятивная сумма должна быть максимально чувствительной. Значение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зависит от вида распределения данных и приемлемого значения среднего.</w:t>
      </w:r>
    </w:p>
    <w:p w:rsidR="002C0CC9" w:rsidRPr="0083782B" w:rsidRDefault="002C0CC9" w:rsidP="008619E3">
      <w:pPr>
        <w:pStyle w:val="Style18"/>
        <w:widowControl/>
        <w:ind w:firstLine="567"/>
        <w:jc w:val="both"/>
        <w:rPr>
          <w:rStyle w:val="FontStyle138"/>
          <w:rFonts w:ascii="Times New Roman" w:hAnsi="Times New Roman" w:cs="Times New Roman"/>
          <w:b w:val="0"/>
          <w:sz w:val="24"/>
          <w:szCs w:val="24"/>
          <w:lang w:eastAsia="en-US"/>
        </w:rPr>
      </w:pPr>
      <w:bookmarkStart w:id="50" w:name="bookmark83"/>
      <w:r w:rsidRPr="0083782B">
        <w:rPr>
          <w:rStyle w:val="FontStyle138"/>
          <w:rFonts w:ascii="Times New Roman" w:hAnsi="Times New Roman" w:cs="Times New Roman"/>
          <w:b w:val="0"/>
          <w:sz w:val="24"/>
          <w:szCs w:val="24"/>
          <w:lang w:eastAsia="en-US"/>
        </w:rPr>
        <w:t>9</w:t>
      </w:r>
      <w:bookmarkEnd w:id="50"/>
      <w:r w:rsidRPr="0083782B">
        <w:rPr>
          <w:rStyle w:val="FontStyle138"/>
          <w:rFonts w:ascii="Times New Roman" w:hAnsi="Times New Roman" w:cs="Times New Roman"/>
          <w:b w:val="0"/>
          <w:sz w:val="24"/>
          <w:szCs w:val="24"/>
          <w:lang w:eastAsia="en-US"/>
        </w:rPr>
        <w:t>.6.1.3 CUSUM-схемы для расчетных данных</w:t>
      </w:r>
    </w:p>
    <w:p w:rsidR="002C0CC9" w:rsidRPr="0083782B" w:rsidRDefault="002C0CC9" w:rsidP="008619E3">
      <w:pPr>
        <w:pStyle w:val="Style31"/>
        <w:widowControl/>
        <w:ind w:firstLine="567"/>
        <w:jc w:val="both"/>
        <w:rPr>
          <w:rStyle w:val="FontStyle135"/>
          <w:rFonts w:ascii="Times New Roman" w:hAnsi="Times New Roman" w:cs="Times New Roman"/>
          <w:sz w:val="24"/>
          <w:szCs w:val="24"/>
          <w:lang w:eastAsia="en-US"/>
        </w:rPr>
      </w:pPr>
      <w:r w:rsidRPr="0083782B">
        <w:rPr>
          <w:rStyle w:val="FontStyle138"/>
          <w:rFonts w:ascii="Times New Roman" w:hAnsi="Times New Roman" w:cs="Times New Roman"/>
          <w:b w:val="0"/>
          <w:sz w:val="24"/>
          <w:szCs w:val="24"/>
          <w:lang w:eastAsia="en-US"/>
        </w:rPr>
        <w:t>Этап 1</w:t>
      </w:r>
      <w:r w:rsidRPr="0083782B">
        <w:rPr>
          <w:rStyle w:val="FontStyle119"/>
          <w:rFonts w:ascii="Times New Roman" w:hAnsi="Times New Roman" w:cs="Times New Roman"/>
          <w:b/>
          <w:lang w:eastAsia="en-US"/>
        </w:rPr>
        <w:t>.</w:t>
      </w:r>
      <w:r w:rsidRPr="0083782B">
        <w:rPr>
          <w:rStyle w:val="FontStyle119"/>
          <w:rFonts w:ascii="Times New Roman" w:hAnsi="Times New Roman" w:cs="Times New Roman"/>
          <w:lang w:eastAsia="en-US"/>
        </w:rPr>
        <w:t xml:space="preserve"> Определение фактической средней интенсивности </w:t>
      </w:r>
      <w:r w:rsidRPr="004517ED">
        <w:rPr>
          <w:rStyle w:val="FontStyle118"/>
          <w:rFonts w:ascii="Times New Roman" w:hAnsi="Times New Roman" w:cs="Times New Roman"/>
          <w:b w:val="0"/>
          <w:i/>
          <w:sz w:val="24"/>
          <w:szCs w:val="24"/>
          <w:lang w:eastAsia="en-US"/>
        </w:rPr>
        <w:t>m</w:t>
      </w:r>
      <w:r w:rsidRPr="0083782B">
        <w:rPr>
          <w:rStyle w:val="FontStyle119"/>
          <w:rFonts w:ascii="Times New Roman" w:hAnsi="Times New Roman" w:cs="Times New Roman"/>
          <w:lang w:eastAsia="en-US"/>
        </w:rPr>
        <w:t xml:space="preserve"> и стандартного отклонения </w:t>
      </w:r>
      <w:proofErr w:type="spellStart"/>
      <w:r w:rsidRPr="0083782B">
        <w:rPr>
          <w:rStyle w:val="FontStyle119"/>
          <w:rFonts w:ascii="Times New Roman" w:hAnsi="Times New Roman" w:cs="Times New Roman"/>
          <w:lang w:eastAsia="en-US"/>
        </w:rPr>
        <w:t>σ</w:t>
      </w:r>
      <w:r w:rsidRPr="0083782B">
        <w:rPr>
          <w:rStyle w:val="FontStyle135"/>
          <w:rFonts w:ascii="Times New Roman" w:hAnsi="Times New Roman" w:cs="Times New Roman"/>
          <w:sz w:val="24"/>
          <w:szCs w:val="24"/>
          <w:vertAlign w:val="subscript"/>
          <w:lang w:eastAsia="en-US"/>
        </w:rPr>
        <w:t>е</w:t>
      </w:r>
      <w:proofErr w:type="spellEnd"/>
      <w:r w:rsidRPr="0083782B">
        <w:rPr>
          <w:rStyle w:val="FontStyle119"/>
          <w:rFonts w:ascii="Times New Roman" w:hAnsi="Times New Roman" w:cs="Times New Roman"/>
          <w:lang w:eastAsia="en-US"/>
        </w:rPr>
        <w:t>.</w:t>
      </w:r>
    </w:p>
    <w:p w:rsidR="002C0CC9" w:rsidRPr="0083782B" w:rsidRDefault="002C0CC9" w:rsidP="008619E3">
      <w:pPr>
        <w:pStyle w:val="Style31"/>
        <w:widowControl/>
        <w:ind w:firstLine="567"/>
        <w:jc w:val="both"/>
        <w:rPr>
          <w:rStyle w:val="FontStyle135"/>
          <w:rFonts w:ascii="Times New Roman" w:hAnsi="Times New Roman" w:cs="Times New Roman"/>
          <w:sz w:val="24"/>
          <w:szCs w:val="24"/>
          <w:lang w:eastAsia="en-US"/>
        </w:rPr>
      </w:pPr>
      <w:r w:rsidRPr="0083782B">
        <w:rPr>
          <w:rStyle w:val="FontStyle138"/>
          <w:rFonts w:ascii="Times New Roman" w:hAnsi="Times New Roman" w:cs="Times New Roman"/>
          <w:b w:val="0"/>
          <w:sz w:val="24"/>
          <w:szCs w:val="24"/>
          <w:lang w:eastAsia="en-US"/>
        </w:rPr>
        <w:t>Этап 2</w:t>
      </w:r>
      <w:r w:rsidRPr="0083782B">
        <w:rPr>
          <w:rStyle w:val="FontStyle119"/>
          <w:rFonts w:ascii="Times New Roman" w:hAnsi="Times New Roman" w:cs="Times New Roman"/>
          <w:lang w:eastAsia="en-US"/>
        </w:rPr>
        <w:t xml:space="preserve">. Выбор опорной или целевой интенсивности </w:t>
      </w:r>
      <w:r w:rsidRPr="0083782B">
        <w:rPr>
          <w:rStyle w:val="FontStyle119"/>
          <w:rFonts w:ascii="Times New Roman" w:hAnsi="Times New Roman" w:cs="Times New Roman"/>
          <w:i/>
          <w:lang w:eastAsia="en-US"/>
        </w:rPr>
        <w:t>T</w:t>
      </w:r>
      <w:r w:rsidRPr="0083782B">
        <w:rPr>
          <w:rStyle w:val="FontStyle119"/>
          <w:rFonts w:ascii="Times New Roman" w:hAnsi="Times New Roman" w:cs="Times New Roman"/>
          <w:lang w:eastAsia="en-US"/>
        </w:rPr>
        <w:t xml:space="preserve">. Часто </w:t>
      </w:r>
      <w:r w:rsidRPr="0083782B">
        <w:rPr>
          <w:rStyle w:val="FontStyle118"/>
          <w:rFonts w:ascii="Times New Roman" w:hAnsi="Times New Roman" w:cs="Times New Roman"/>
          <w:i/>
          <w:sz w:val="24"/>
          <w:szCs w:val="24"/>
          <w:lang w:eastAsia="en-US"/>
        </w:rPr>
        <w:t>μ</w:t>
      </w:r>
      <w:r w:rsidRPr="0083782B">
        <w:rPr>
          <w:rStyle w:val="FontStyle135"/>
          <w:rFonts w:ascii="Times New Roman" w:hAnsi="Times New Roman" w:cs="Times New Roman"/>
          <w:sz w:val="24"/>
          <w:szCs w:val="24"/>
          <w:vertAlign w:val="subscript"/>
          <w:lang w:eastAsia="en-US"/>
        </w:rPr>
        <w:t>0</w:t>
      </w:r>
      <w:r w:rsidRPr="0083782B">
        <w:rPr>
          <w:rStyle w:val="FontStyle119"/>
          <w:rFonts w:ascii="Times New Roman" w:hAnsi="Times New Roman" w:cs="Times New Roman"/>
          <w:lang w:eastAsia="en-US"/>
        </w:rPr>
        <w:t>.</w:t>
      </w:r>
    </w:p>
    <w:p w:rsidR="002C0CC9" w:rsidRPr="008619E3" w:rsidRDefault="002C0CC9" w:rsidP="008619E3">
      <w:pPr>
        <w:pStyle w:val="Style31"/>
        <w:widowControl/>
        <w:ind w:firstLine="567"/>
        <w:jc w:val="both"/>
        <w:rPr>
          <w:rStyle w:val="FontStyle135"/>
          <w:rFonts w:ascii="Times New Roman" w:hAnsi="Times New Roman" w:cs="Times New Roman"/>
          <w:color w:val="auto"/>
          <w:sz w:val="24"/>
          <w:szCs w:val="24"/>
          <w:lang w:eastAsia="en-US"/>
        </w:rPr>
      </w:pPr>
      <w:r w:rsidRPr="008619E3">
        <w:rPr>
          <w:rStyle w:val="FontStyle138"/>
          <w:rFonts w:ascii="Times New Roman" w:hAnsi="Times New Roman" w:cs="Times New Roman"/>
          <w:b w:val="0"/>
          <w:sz w:val="24"/>
          <w:szCs w:val="24"/>
          <w:lang w:eastAsia="en-US"/>
        </w:rPr>
        <w:t>Этап 3</w:t>
      </w:r>
      <w:r w:rsidRPr="008619E3">
        <w:rPr>
          <w:rStyle w:val="FontStyle119"/>
          <w:rFonts w:ascii="Times New Roman" w:hAnsi="Times New Roman" w:cs="Times New Roman"/>
          <w:b/>
          <w:lang w:eastAsia="en-US"/>
        </w:rPr>
        <w:t>.</w:t>
      </w:r>
      <w:r w:rsidRPr="0083782B">
        <w:rPr>
          <w:rStyle w:val="FontStyle119"/>
          <w:rFonts w:ascii="Times New Roman" w:hAnsi="Times New Roman" w:cs="Times New Roman"/>
          <w:lang w:eastAsia="en-US"/>
        </w:rPr>
        <w:t xml:space="preserve"> Выбор наиболее подходящего правила принятия решений, на основе выбора применимой схемы. Предпочтительными вариантами являются схемы CS1 с ARL не менее 1000 для процесса уровня целевого значения или схема CS2 с ARL не менее 200 для процесса уровня целевого значения. См.</w:t>
      </w:r>
      <w:r w:rsidRPr="008619E3">
        <w:rPr>
          <w:rStyle w:val="FontStyle119"/>
          <w:rFonts w:ascii="Times New Roman" w:hAnsi="Times New Roman" w:cs="Times New Roman"/>
          <w:color w:val="auto"/>
          <w:lang w:eastAsia="en-US"/>
        </w:rPr>
        <w:t xml:space="preserve"> </w:t>
      </w:r>
      <w:hyperlink w:anchor="bookmark84" w:history="1">
        <w:r w:rsidRPr="008619E3">
          <w:rPr>
            <w:rStyle w:val="FontStyle135"/>
            <w:rFonts w:ascii="Times New Roman" w:hAnsi="Times New Roman" w:cs="Times New Roman"/>
            <w:color w:val="auto"/>
            <w:sz w:val="24"/>
            <w:szCs w:val="24"/>
            <w:lang w:eastAsia="en-US"/>
          </w:rPr>
          <w:t>таблицу 18</w:t>
        </w:r>
      </w:hyperlink>
    </w:p>
    <w:p w:rsidR="002C0CC9" w:rsidRPr="002C0CC9" w:rsidRDefault="002C0CC9" w:rsidP="008619E3">
      <w:pPr>
        <w:pStyle w:val="Style31"/>
        <w:widowControl/>
        <w:ind w:firstLine="567"/>
        <w:jc w:val="both"/>
        <w:rPr>
          <w:rStyle w:val="FontStyle135"/>
          <w:rFonts w:ascii="Times New Roman" w:hAnsi="Times New Roman" w:cs="Times New Roman"/>
          <w:sz w:val="24"/>
          <w:szCs w:val="24"/>
          <w:lang w:eastAsia="en-US"/>
        </w:rPr>
      </w:pPr>
      <w:r w:rsidRPr="008619E3">
        <w:rPr>
          <w:rStyle w:val="FontStyle138"/>
          <w:rFonts w:ascii="Times New Roman" w:hAnsi="Times New Roman" w:cs="Times New Roman"/>
          <w:b w:val="0"/>
          <w:sz w:val="24"/>
          <w:szCs w:val="24"/>
          <w:lang w:eastAsia="en-US"/>
        </w:rPr>
        <w:t>Этап 4</w:t>
      </w:r>
      <w:r w:rsidRPr="0083782B">
        <w:rPr>
          <w:rStyle w:val="FontStyle119"/>
          <w:rFonts w:ascii="Times New Roman" w:hAnsi="Times New Roman" w:cs="Times New Roman"/>
          <w:lang w:eastAsia="en-US"/>
        </w:rPr>
        <w:t>. О</w:t>
      </w:r>
      <w:r w:rsidRPr="002C0CC9">
        <w:rPr>
          <w:rStyle w:val="FontStyle119"/>
          <w:rFonts w:ascii="Times New Roman" w:hAnsi="Times New Roman" w:cs="Times New Roman"/>
          <w:lang w:eastAsia="en-US"/>
        </w:rPr>
        <w:t xml:space="preserve">пределение значений </w:t>
      </w:r>
      <w:r w:rsidRPr="002C0CC9">
        <w:rPr>
          <w:rStyle w:val="FontStyle136"/>
          <w:rFonts w:ascii="Times New Roman" w:hAnsi="Times New Roman" w:cs="Times New Roman"/>
          <w:sz w:val="24"/>
          <w:szCs w:val="24"/>
          <w:lang w:eastAsia="en-US"/>
        </w:rPr>
        <w:t>Н</w:t>
      </w:r>
      <w:r w:rsidRPr="002C0CC9">
        <w:rPr>
          <w:rStyle w:val="FontStyle119"/>
          <w:rFonts w:ascii="Times New Roman" w:hAnsi="Times New Roman" w:cs="Times New Roman"/>
          <w:lang w:eastAsia="en-US"/>
        </w:rPr>
        <w:t xml:space="preserve"> и </w:t>
      </w:r>
      <w:r w:rsidRPr="002C0CC9">
        <w:rPr>
          <w:rStyle w:val="FontStyle136"/>
          <w:rFonts w:ascii="Times New Roman" w:hAnsi="Times New Roman" w:cs="Times New Roman"/>
          <w:sz w:val="24"/>
          <w:szCs w:val="24"/>
          <w:lang w:eastAsia="en-US"/>
        </w:rPr>
        <w:t>К</w:t>
      </w:r>
      <w:r w:rsidRPr="002C0CC9">
        <w:rPr>
          <w:rStyle w:val="FontStyle119"/>
          <w:rFonts w:ascii="Times New Roman" w:hAnsi="Times New Roman" w:cs="Times New Roman"/>
          <w:lang w:eastAsia="en-US"/>
        </w:rPr>
        <w:t>:</w:t>
      </w:r>
    </w:p>
    <w:p w:rsidR="002C0CC9" w:rsidRPr="002C0CC9" w:rsidRDefault="002C0CC9" w:rsidP="008619E3">
      <w:pPr>
        <w:pStyle w:val="Style65"/>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a) для значения </w:t>
      </w:r>
      <w:r w:rsidRPr="002C0CC9">
        <w:rPr>
          <w:rStyle w:val="FontStyle135"/>
          <w:rFonts w:ascii="Times New Roman" w:hAnsi="Times New Roman" w:cs="Times New Roman"/>
          <w:i/>
          <w:sz w:val="24"/>
          <w:szCs w:val="24"/>
          <w:lang w:eastAsia="en-US"/>
        </w:rPr>
        <w:t>T</w:t>
      </w:r>
      <w:r w:rsidRPr="002C0CC9">
        <w:rPr>
          <w:rStyle w:val="FontStyle135"/>
          <w:rFonts w:ascii="Times New Roman" w:hAnsi="Times New Roman" w:cs="Times New Roman"/>
          <w:sz w:val="24"/>
          <w:szCs w:val="24"/>
          <w:lang w:eastAsia="en-US"/>
        </w:rPr>
        <w:t xml:space="preserve"> (0,1 ≤ T ≤ 25,0) вносят в </w:t>
      </w:r>
      <w:hyperlink w:anchor="bookmark84" w:history="1">
        <w:r w:rsidRPr="008619E3">
          <w:rPr>
            <w:rStyle w:val="FontStyle135"/>
            <w:rFonts w:ascii="Times New Roman" w:hAnsi="Times New Roman" w:cs="Times New Roman"/>
            <w:color w:val="auto"/>
            <w:sz w:val="24"/>
            <w:szCs w:val="24"/>
            <w:lang w:eastAsia="en-US"/>
          </w:rPr>
          <w:t>таблицу 18</w:t>
        </w:r>
      </w:hyperlink>
      <w:r w:rsidRPr="008619E3">
        <w:rPr>
          <w:rStyle w:val="FontStyle135"/>
          <w:rFonts w:ascii="Times New Roman" w:hAnsi="Times New Roman" w:cs="Times New Roman"/>
          <w:color w:val="auto"/>
          <w:sz w:val="24"/>
          <w:szCs w:val="24"/>
          <w:lang w:eastAsia="en-US"/>
        </w:rPr>
        <w:t xml:space="preserve"> п</w:t>
      </w:r>
      <w:r w:rsidRPr="002C0CC9">
        <w:rPr>
          <w:rStyle w:val="FontStyle135"/>
          <w:rFonts w:ascii="Times New Roman" w:hAnsi="Times New Roman" w:cs="Times New Roman"/>
          <w:sz w:val="24"/>
          <w:szCs w:val="24"/>
          <w:lang w:eastAsia="en-US"/>
        </w:rPr>
        <w:t xml:space="preserve">ри ближайшем значении T. Используют линейную интерполяцию между значениями </w:t>
      </w:r>
      <w:r w:rsidRPr="002C0CC9">
        <w:rPr>
          <w:rStyle w:val="FontStyle135"/>
          <w:rFonts w:ascii="Times New Roman" w:hAnsi="Times New Roman" w:cs="Times New Roman"/>
          <w:i/>
          <w:sz w:val="24"/>
          <w:szCs w:val="24"/>
          <w:lang w:eastAsia="en-US"/>
        </w:rPr>
        <w:t>Т</w:t>
      </w:r>
      <w:r w:rsidRPr="002C0CC9">
        <w:rPr>
          <w:rStyle w:val="FontStyle135"/>
          <w:rFonts w:ascii="Times New Roman" w:hAnsi="Times New Roman" w:cs="Times New Roman"/>
          <w:sz w:val="24"/>
          <w:szCs w:val="24"/>
          <w:lang w:eastAsia="en-US"/>
        </w:rPr>
        <w:t xml:space="preserve"> от 10,0 до 25,0;</w:t>
      </w:r>
    </w:p>
    <w:p w:rsidR="00DB64BD" w:rsidRPr="002C0CC9" w:rsidRDefault="002C0CC9" w:rsidP="008619E3">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 xml:space="preserve">b) если </w:t>
      </w:r>
      <w:r w:rsidRPr="002C0CC9">
        <w:rPr>
          <w:rStyle w:val="FontStyle135"/>
          <w:rFonts w:ascii="Times New Roman" w:hAnsi="Times New Roman" w:cs="Times New Roman"/>
          <w:i/>
          <w:sz w:val="24"/>
          <w:szCs w:val="24"/>
          <w:lang w:eastAsia="en-US"/>
        </w:rPr>
        <w:t xml:space="preserve">T </w:t>
      </w:r>
      <w:r w:rsidRPr="002C0CC9">
        <w:rPr>
          <w:rStyle w:val="FontStyle135"/>
          <w:rFonts w:ascii="Times New Roman" w:hAnsi="Times New Roman" w:cs="Times New Roman"/>
          <w:sz w:val="24"/>
          <w:szCs w:val="24"/>
          <w:lang w:eastAsia="en-US"/>
        </w:rPr>
        <w:t xml:space="preserve">&gt; 25,0 см. соответствующие таблицы </w:t>
      </w:r>
      <w:hyperlink w:anchor="bookmark53" w:history="1">
        <w:r w:rsidRPr="008619E3">
          <w:rPr>
            <w:rStyle w:val="FontStyle135"/>
            <w:rFonts w:ascii="Times New Roman" w:hAnsi="Times New Roman" w:cs="Times New Roman"/>
            <w:color w:val="auto"/>
            <w:sz w:val="24"/>
            <w:szCs w:val="24"/>
            <w:lang w:eastAsia="en-US"/>
          </w:rPr>
          <w:t>9</w:t>
        </w:r>
        <w:r w:rsidRPr="008619E3">
          <w:rPr>
            <w:rStyle w:val="FontStyle118"/>
            <w:rFonts w:ascii="Times New Roman" w:hAnsi="Times New Roman" w:cs="Times New Roman"/>
            <w:color w:val="auto"/>
            <w:sz w:val="24"/>
            <w:szCs w:val="24"/>
            <w:lang w:eastAsia="en-US"/>
          </w:rPr>
          <w:t>.</w:t>
        </w:r>
        <w:r w:rsidRPr="008619E3">
          <w:rPr>
            <w:rStyle w:val="FontStyle135"/>
            <w:rFonts w:ascii="Times New Roman" w:hAnsi="Times New Roman" w:cs="Times New Roman"/>
            <w:color w:val="auto"/>
            <w:sz w:val="24"/>
            <w:szCs w:val="24"/>
            <w:lang w:eastAsia="en-US"/>
          </w:rPr>
          <w:t>3</w:t>
        </w:r>
      </w:hyperlink>
      <w:r w:rsidRPr="002C0CC9">
        <w:rPr>
          <w:rStyle w:val="FontStyle135"/>
          <w:rFonts w:ascii="Times New Roman" w:hAnsi="Times New Roman" w:cs="Times New Roman"/>
          <w:sz w:val="24"/>
          <w:szCs w:val="24"/>
          <w:lang w:eastAsia="en-US"/>
        </w:rPr>
        <w:t xml:space="preserve">, относящиеся к нормальному распределению, используя </w:t>
      </w:r>
      <w:r w:rsidRPr="002C0CC9">
        <w:rPr>
          <w:rStyle w:val="FontStyle118"/>
          <w:rFonts w:ascii="Times New Roman" w:hAnsi="Times New Roman" w:cs="Times New Roman"/>
          <w:noProof/>
          <w:sz w:val="24"/>
          <w:szCs w:val="24"/>
        </w:rPr>
        <w:drawing>
          <wp:inline distT="0" distB="0" distL="0" distR="0" wp14:anchorId="644D58B9" wp14:editId="0651904B">
            <wp:extent cx="748145" cy="3429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753896" cy="345536"/>
                    </a:xfrm>
                    <a:prstGeom prst="rect">
                      <a:avLst/>
                    </a:prstGeom>
                  </pic:spPr>
                </pic:pic>
              </a:graphicData>
            </a:graphic>
          </wp:inline>
        </w:drawing>
      </w:r>
      <w:r w:rsidRPr="002C0CC9">
        <w:rPr>
          <w:rStyle w:val="FontStyle135"/>
          <w:rFonts w:ascii="Times New Roman" w:hAnsi="Times New Roman" w:cs="Times New Roman"/>
          <w:sz w:val="24"/>
          <w:szCs w:val="24"/>
          <w:lang w:eastAsia="en-US"/>
        </w:rPr>
        <w:t>.</w:t>
      </w:r>
    </w:p>
    <w:p w:rsidR="002C0CC9" w:rsidRPr="002C0CC9" w:rsidRDefault="002C0CC9" w:rsidP="008619E3">
      <w:pPr>
        <w:pStyle w:val="Style65"/>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c) поскольку подходит нормальное приближение распределения Пуассона.</w:t>
      </w:r>
    </w:p>
    <w:p w:rsidR="002C0CC9" w:rsidRPr="002C0CC9" w:rsidRDefault="002C0CC9" w:rsidP="008619E3">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Например, если </w:t>
      </w:r>
      <w:r w:rsidRPr="002C0CC9">
        <w:rPr>
          <w:rStyle w:val="FontStyle136"/>
          <w:rFonts w:ascii="Times New Roman" w:hAnsi="Times New Roman" w:cs="Times New Roman"/>
          <w:sz w:val="24"/>
          <w:szCs w:val="24"/>
          <w:lang w:eastAsia="en-US"/>
        </w:rPr>
        <w:t>Т</w:t>
      </w:r>
      <w:r w:rsidRPr="002C0CC9">
        <w:rPr>
          <w:rStyle w:val="FontStyle135"/>
          <w:rFonts w:ascii="Times New Roman" w:hAnsi="Times New Roman" w:cs="Times New Roman"/>
          <w:sz w:val="24"/>
          <w:szCs w:val="24"/>
          <w:lang w:eastAsia="en-US"/>
        </w:rPr>
        <w:t xml:space="preserve"> = 25</w:t>
      </w:r>
      <w:proofErr w:type="gramStart"/>
      <w:r w:rsidRPr="002C0CC9">
        <w:rPr>
          <w:rStyle w:val="FontStyle135"/>
          <w:rFonts w:ascii="Times New Roman" w:hAnsi="Times New Roman" w:cs="Times New Roman"/>
          <w:sz w:val="24"/>
          <w:szCs w:val="24"/>
          <w:lang w:eastAsia="en-US"/>
        </w:rPr>
        <w:t>, Для</w:t>
      </w:r>
      <w:proofErr w:type="gramEnd"/>
      <w:r w:rsidRPr="002C0CC9">
        <w:rPr>
          <w:rStyle w:val="FontStyle135"/>
          <w:rFonts w:ascii="Times New Roman" w:hAnsi="Times New Roman" w:cs="Times New Roman"/>
          <w:sz w:val="24"/>
          <w:szCs w:val="24"/>
          <w:lang w:eastAsia="en-US"/>
        </w:rPr>
        <w:t xml:space="preserve"> нормальной переменной со средним 25 и стандартным отклонением 5,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 24 и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 28. Соответствующее значение ARL приблизительно равно 1 500. Истинное значение ARL для переменной из распределения Пуассона с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 24 и </w:t>
      </w:r>
      <w:r w:rsidR="008619E3">
        <w:rPr>
          <w:rStyle w:val="FontStyle135"/>
          <w:rFonts w:ascii="Times New Roman" w:hAnsi="Times New Roman" w:cs="Times New Roman"/>
          <w:sz w:val="24"/>
          <w:szCs w:val="24"/>
          <w:lang w:eastAsia="en-US"/>
        </w:rPr>
        <w:t xml:space="preserve">           </w:t>
      </w:r>
      <w:r w:rsidRPr="002C0CC9">
        <w:rPr>
          <w:rStyle w:val="FontStyle136"/>
          <w:rFonts w:ascii="Times New Roman" w:hAnsi="Times New Roman" w:cs="Times New Roman"/>
          <w:sz w:val="24"/>
          <w:szCs w:val="24"/>
          <w:lang w:eastAsia="en-US"/>
        </w:rPr>
        <w:t>К</w:t>
      </w:r>
      <w:r w:rsidRPr="002C0CC9">
        <w:rPr>
          <w:rStyle w:val="FontStyle135"/>
          <w:rFonts w:ascii="Times New Roman" w:hAnsi="Times New Roman" w:cs="Times New Roman"/>
          <w:sz w:val="24"/>
          <w:szCs w:val="24"/>
          <w:lang w:eastAsia="en-US"/>
        </w:rPr>
        <w:t xml:space="preserve"> = 28 равно1085. Это уменьшение значения ARL является следствием несимметричности распределения Пуассона.</w:t>
      </w:r>
    </w:p>
    <w:p w:rsidR="002C0CC9" w:rsidRPr="002C0CC9" w:rsidRDefault="002C0CC9" w:rsidP="008619E3">
      <w:pPr>
        <w:pStyle w:val="Style31"/>
        <w:widowControl/>
        <w:ind w:firstLine="567"/>
        <w:jc w:val="both"/>
        <w:rPr>
          <w:rStyle w:val="FontStyle135"/>
          <w:rFonts w:ascii="Times New Roman" w:hAnsi="Times New Roman" w:cs="Times New Roman"/>
          <w:sz w:val="24"/>
          <w:szCs w:val="24"/>
          <w:lang w:eastAsia="en-US"/>
        </w:rPr>
      </w:pPr>
      <w:r w:rsidRPr="008619E3">
        <w:rPr>
          <w:rStyle w:val="FontStyle138"/>
          <w:rFonts w:ascii="Times New Roman" w:hAnsi="Times New Roman" w:cs="Times New Roman"/>
          <w:b w:val="0"/>
          <w:sz w:val="24"/>
          <w:szCs w:val="24"/>
          <w:lang w:eastAsia="en-US"/>
        </w:rPr>
        <w:t>Этап 5</w:t>
      </w:r>
      <w:r w:rsidRPr="008619E3">
        <w:rPr>
          <w:rStyle w:val="FontStyle119"/>
          <w:rFonts w:ascii="Times New Roman" w:hAnsi="Times New Roman" w:cs="Times New Roman"/>
          <w:b/>
          <w:lang w:eastAsia="en-US"/>
        </w:rPr>
        <w:t xml:space="preserve">. </w:t>
      </w:r>
      <w:r w:rsidRPr="002C0CC9">
        <w:rPr>
          <w:rStyle w:val="FontStyle119"/>
          <w:rFonts w:ascii="Times New Roman" w:hAnsi="Times New Roman" w:cs="Times New Roman"/>
          <w:lang w:eastAsia="en-US"/>
        </w:rPr>
        <w:t>Построение и применение V-маски или таблицы:</w:t>
      </w:r>
    </w:p>
    <w:p w:rsidR="002C0CC9" w:rsidRPr="002C0CC9" w:rsidRDefault="002C0CC9" w:rsidP="008619E3">
      <w:pPr>
        <w:pStyle w:val="Style65"/>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a) для построения графика: строят CUSUM-график разностей (</w:t>
      </w:r>
      <w:r w:rsidRPr="002C0CC9">
        <w:rPr>
          <w:rStyle w:val="FontStyle135"/>
          <w:rFonts w:ascii="Times New Roman" w:hAnsi="Times New Roman" w:cs="Times New Roman"/>
          <w:i/>
          <w:sz w:val="24"/>
          <w:szCs w:val="24"/>
          <w:lang w:eastAsia="en-US"/>
        </w:rPr>
        <w:t xml:space="preserve">х </w:t>
      </w:r>
      <w:r w:rsidRPr="002C0CC9">
        <w:rPr>
          <w:rStyle w:val="FontStyle135"/>
          <w:rFonts w:ascii="Times New Roman" w:hAnsi="Times New Roman" w:cs="Times New Roman"/>
          <w:sz w:val="24"/>
          <w:szCs w:val="24"/>
          <w:lang w:eastAsia="en-US"/>
        </w:rPr>
        <w:t xml:space="preserve">- </w:t>
      </w:r>
      <w:r w:rsidRPr="002C0CC9">
        <w:rPr>
          <w:rStyle w:val="FontStyle135"/>
          <w:rFonts w:ascii="Times New Roman" w:hAnsi="Times New Roman" w:cs="Times New Roman"/>
          <w:i/>
          <w:sz w:val="24"/>
          <w:szCs w:val="24"/>
          <w:lang w:eastAsia="en-US"/>
        </w:rPr>
        <w:t>T</w:t>
      </w:r>
      <w:r w:rsidRPr="002C0CC9">
        <w:rPr>
          <w:rStyle w:val="FontStyle135"/>
          <w:rFonts w:ascii="Times New Roman" w:hAnsi="Times New Roman" w:cs="Times New Roman"/>
          <w:sz w:val="24"/>
          <w:szCs w:val="24"/>
          <w:lang w:eastAsia="en-US"/>
        </w:rPr>
        <w:t xml:space="preserve">) и используют V-маску с интервалом решения Н и угловым коэффициентом </w:t>
      </w:r>
      <w:r w:rsidRPr="002C0CC9">
        <w:rPr>
          <w:rStyle w:val="FontStyle136"/>
          <w:rFonts w:ascii="Times New Roman" w:hAnsi="Times New Roman" w:cs="Times New Roman"/>
          <w:sz w:val="24"/>
          <w:szCs w:val="24"/>
          <w:lang w:eastAsia="en-US"/>
        </w:rPr>
        <w:t xml:space="preserve">F </w:t>
      </w:r>
      <w:r w:rsidRPr="002C0CC9">
        <w:rPr>
          <w:rStyle w:val="FontStyle135"/>
          <w:rFonts w:ascii="Times New Roman" w:hAnsi="Times New Roman" w:cs="Times New Roman"/>
          <w:sz w:val="24"/>
          <w:szCs w:val="24"/>
          <w:lang w:eastAsia="en-US"/>
        </w:rPr>
        <w:t xml:space="preserve">(= </w:t>
      </w:r>
      <w:r w:rsidRPr="002C0CC9">
        <w:rPr>
          <w:rStyle w:val="FontStyle136"/>
          <w:rFonts w:ascii="Times New Roman" w:hAnsi="Times New Roman" w:cs="Times New Roman"/>
          <w:sz w:val="24"/>
          <w:szCs w:val="24"/>
          <w:lang w:eastAsia="en-US"/>
        </w:rPr>
        <w:t>K – T</w:t>
      </w:r>
      <w:r w:rsidRPr="002C0CC9">
        <w:rPr>
          <w:rStyle w:val="FontStyle135"/>
          <w:rFonts w:ascii="Times New Roman" w:hAnsi="Times New Roman" w:cs="Times New Roman"/>
          <w:sz w:val="24"/>
          <w:szCs w:val="24"/>
          <w:lang w:eastAsia="en-US"/>
        </w:rPr>
        <w:t>); или</w:t>
      </w:r>
    </w:p>
    <w:p w:rsidR="002C0CC9" w:rsidRPr="002C0CC9" w:rsidRDefault="002C0CC9" w:rsidP="008619E3">
      <w:pPr>
        <w:pStyle w:val="Style65"/>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b) для табличного CUSUM: формируют сумму разностей (</w:t>
      </w:r>
      <w:r w:rsidRPr="002C0CC9">
        <w:rPr>
          <w:rStyle w:val="FontStyle135"/>
          <w:rFonts w:ascii="Times New Roman" w:hAnsi="Times New Roman" w:cs="Times New Roman"/>
          <w:i/>
          <w:sz w:val="24"/>
          <w:szCs w:val="24"/>
          <w:lang w:eastAsia="en-US"/>
        </w:rPr>
        <w:t xml:space="preserve">х </w:t>
      </w:r>
      <w:r w:rsidRPr="002C0CC9">
        <w:rPr>
          <w:rStyle w:val="FontStyle135"/>
          <w:rFonts w:ascii="Times New Roman" w:hAnsi="Times New Roman" w:cs="Times New Roman"/>
          <w:sz w:val="24"/>
          <w:szCs w:val="24"/>
          <w:lang w:eastAsia="en-US"/>
        </w:rPr>
        <w:t xml:space="preserve">- </w:t>
      </w:r>
      <w:r w:rsidRPr="002C0CC9">
        <w:rPr>
          <w:rStyle w:val="FontStyle135"/>
          <w:rFonts w:ascii="Times New Roman" w:hAnsi="Times New Roman" w:cs="Times New Roman"/>
          <w:i/>
          <w:sz w:val="24"/>
          <w:szCs w:val="24"/>
          <w:lang w:eastAsia="en-US"/>
        </w:rPr>
        <w:t>К</w:t>
      </w:r>
      <w:r w:rsidRPr="002C0CC9">
        <w:rPr>
          <w:rStyle w:val="FontStyle135"/>
          <w:rFonts w:ascii="Times New Roman" w:hAnsi="Times New Roman" w:cs="Times New Roman"/>
          <w:sz w:val="24"/>
          <w:szCs w:val="24"/>
          <w:lang w:eastAsia="en-US"/>
        </w:rPr>
        <w:t xml:space="preserve">), обнуляя ее всякий раз, когда накопленная сумма становится отрицательной. Проверяют </w:t>
      </w:r>
      <w:r w:rsidRPr="002C0CC9">
        <w:rPr>
          <w:rStyle w:val="FontStyle136"/>
          <w:rFonts w:ascii="Times New Roman" w:hAnsi="Times New Roman" w:cs="Times New Roman"/>
          <w:sz w:val="24"/>
          <w:szCs w:val="24"/>
          <w:lang w:eastAsia="en-US"/>
        </w:rPr>
        <w:t>Н</w:t>
      </w:r>
      <w:r w:rsidRPr="002C0CC9">
        <w:rPr>
          <w:rStyle w:val="FontStyle135"/>
          <w:rFonts w:ascii="Times New Roman" w:hAnsi="Times New Roman" w:cs="Times New Roman"/>
          <w:sz w:val="24"/>
          <w:szCs w:val="24"/>
          <w:lang w:eastAsia="en-US"/>
        </w:rPr>
        <w:t xml:space="preserve"> на наличие сигнала о сдвиге.</w:t>
      </w:r>
    </w:p>
    <w:p w:rsidR="002C0CC9" w:rsidRPr="004517ED" w:rsidRDefault="002C0CC9" w:rsidP="008619E3">
      <w:pPr>
        <w:pStyle w:val="Style31"/>
        <w:widowControl/>
        <w:ind w:firstLine="567"/>
        <w:jc w:val="both"/>
        <w:rPr>
          <w:rStyle w:val="FontStyle135"/>
          <w:rFonts w:ascii="Times New Roman" w:hAnsi="Times New Roman" w:cs="Times New Roman"/>
          <w:color w:val="auto"/>
          <w:sz w:val="24"/>
          <w:szCs w:val="24"/>
          <w:lang w:eastAsia="en-US"/>
        </w:rPr>
      </w:pPr>
      <w:r w:rsidRPr="008619E3">
        <w:rPr>
          <w:rStyle w:val="FontStyle138"/>
          <w:rFonts w:ascii="Times New Roman" w:hAnsi="Times New Roman" w:cs="Times New Roman"/>
          <w:b w:val="0"/>
          <w:sz w:val="24"/>
          <w:szCs w:val="24"/>
          <w:lang w:eastAsia="en-US"/>
        </w:rPr>
        <w:t>Этап 6.</w:t>
      </w:r>
      <w:r w:rsidRPr="008619E3">
        <w:rPr>
          <w:rStyle w:val="FontStyle119"/>
          <w:rFonts w:ascii="Times New Roman" w:hAnsi="Times New Roman" w:cs="Times New Roman"/>
          <w:b/>
          <w:lang w:eastAsia="en-US"/>
        </w:rPr>
        <w:t xml:space="preserve"> </w:t>
      </w:r>
      <w:r w:rsidRPr="002C0CC9">
        <w:rPr>
          <w:rStyle w:val="FontStyle119"/>
          <w:rFonts w:ascii="Times New Roman" w:hAnsi="Times New Roman" w:cs="Times New Roman"/>
          <w:lang w:eastAsia="en-US"/>
        </w:rPr>
        <w:t xml:space="preserve">Определение ARL для выбранной схемы при исследуемых сдвигах от номинала в соответствии с </w:t>
      </w:r>
      <w:hyperlink w:anchor="bookmark86" w:history="1">
        <w:r w:rsidRPr="004517ED">
          <w:rPr>
            <w:rStyle w:val="FontStyle135"/>
            <w:rFonts w:ascii="Times New Roman" w:hAnsi="Times New Roman" w:cs="Times New Roman"/>
            <w:color w:val="auto"/>
            <w:sz w:val="24"/>
            <w:szCs w:val="24"/>
            <w:lang w:eastAsia="en-US"/>
          </w:rPr>
          <w:t>таблицей 20</w:t>
        </w:r>
      </w:hyperlink>
      <w:r w:rsidRPr="004517ED">
        <w:rPr>
          <w:rStyle w:val="FontStyle119"/>
          <w:rFonts w:ascii="Times New Roman" w:hAnsi="Times New Roman" w:cs="Times New Roman"/>
          <w:color w:val="auto"/>
          <w:lang w:eastAsia="en-US"/>
        </w:rPr>
        <w:t>.</w:t>
      </w:r>
    </w:p>
    <w:p w:rsidR="004517ED" w:rsidRDefault="004517ED" w:rsidP="008619E3">
      <w:pPr>
        <w:pStyle w:val="Style6"/>
        <w:widowControl/>
        <w:ind w:firstLine="567"/>
        <w:jc w:val="both"/>
        <w:rPr>
          <w:rStyle w:val="FontStyle133"/>
          <w:rFonts w:ascii="Times New Roman" w:hAnsi="Times New Roman" w:cs="Times New Roman"/>
          <w:sz w:val="24"/>
          <w:szCs w:val="24"/>
          <w:lang w:eastAsia="en-US"/>
        </w:rPr>
      </w:pPr>
    </w:p>
    <w:p w:rsidR="002C0CC9" w:rsidRPr="004517ED" w:rsidRDefault="001B0DF8" w:rsidP="008619E3">
      <w:pPr>
        <w:pStyle w:val="Style6"/>
        <w:widowControl/>
        <w:ind w:firstLine="567"/>
        <w:jc w:val="both"/>
        <w:rPr>
          <w:rStyle w:val="FontStyle133"/>
          <w:rFonts w:ascii="Times New Roman" w:hAnsi="Times New Roman" w:cs="Times New Roman"/>
          <w:sz w:val="20"/>
          <w:szCs w:val="20"/>
          <w:lang w:eastAsia="en-US"/>
        </w:rPr>
      </w:pPr>
      <w:r w:rsidRPr="001B0DF8">
        <w:rPr>
          <w:rStyle w:val="FontStyle133"/>
          <w:rFonts w:ascii="Times New Roman" w:hAnsi="Times New Roman" w:cs="Times New Roman"/>
          <w:b/>
          <w:i/>
          <w:sz w:val="20"/>
          <w:szCs w:val="20"/>
          <w:lang w:eastAsia="en-US"/>
        </w:rPr>
        <w:t>Пример</w:t>
      </w:r>
      <w:r w:rsidR="00116F5F" w:rsidRPr="00116F5F">
        <w:rPr>
          <w:rStyle w:val="FontStyle133"/>
          <w:rFonts w:ascii="Times New Roman" w:hAnsi="Times New Roman" w:cs="Times New Roman"/>
          <w:b/>
          <w:i/>
          <w:sz w:val="20"/>
          <w:szCs w:val="20"/>
          <w:lang w:eastAsia="en-US"/>
        </w:rPr>
        <w:t>ы</w:t>
      </w:r>
    </w:p>
    <w:p w:rsidR="002C0CC9" w:rsidRPr="004517ED" w:rsidRDefault="002C0CC9" w:rsidP="008619E3">
      <w:pPr>
        <w:pStyle w:val="Style6"/>
        <w:widowControl/>
        <w:ind w:firstLine="567"/>
        <w:jc w:val="both"/>
        <w:rPr>
          <w:rStyle w:val="FontStyle133"/>
          <w:rFonts w:ascii="Times New Roman" w:hAnsi="Times New Roman" w:cs="Times New Roman"/>
          <w:sz w:val="20"/>
          <w:szCs w:val="20"/>
          <w:lang w:eastAsia="en-US"/>
        </w:rPr>
      </w:pPr>
      <w:r w:rsidRPr="004517ED">
        <w:rPr>
          <w:rStyle w:val="FontStyle130"/>
          <w:rFonts w:ascii="Times New Roman" w:hAnsi="Times New Roman" w:cs="Times New Roman"/>
          <w:b w:val="0"/>
          <w:sz w:val="20"/>
          <w:szCs w:val="20"/>
          <w:lang w:eastAsia="en-US"/>
        </w:rPr>
        <w:t>Этап 2</w:t>
      </w:r>
      <w:r w:rsidRPr="004517ED">
        <w:rPr>
          <w:rStyle w:val="FontStyle133"/>
          <w:rFonts w:ascii="Times New Roman" w:hAnsi="Times New Roman" w:cs="Times New Roman"/>
          <w:b/>
          <w:sz w:val="20"/>
          <w:szCs w:val="20"/>
          <w:lang w:eastAsia="en-US"/>
        </w:rPr>
        <w:t xml:space="preserve">. </w:t>
      </w:r>
      <w:r w:rsidRPr="004517ED">
        <w:rPr>
          <w:rStyle w:val="FontStyle133"/>
          <w:rFonts w:ascii="Times New Roman" w:hAnsi="Times New Roman" w:cs="Times New Roman"/>
          <w:sz w:val="20"/>
          <w:szCs w:val="20"/>
          <w:lang w:eastAsia="en-US"/>
        </w:rPr>
        <w:t xml:space="preserve">Опорная средняя интенсивность </w:t>
      </w:r>
      <w:r w:rsidRPr="004517ED">
        <w:rPr>
          <w:rStyle w:val="FontStyle133"/>
          <w:rFonts w:ascii="Times New Roman" w:hAnsi="Times New Roman" w:cs="Times New Roman"/>
          <w:i/>
          <w:sz w:val="20"/>
          <w:szCs w:val="20"/>
          <w:lang w:eastAsia="en-US"/>
        </w:rPr>
        <w:t>Т</w:t>
      </w:r>
      <w:r w:rsidRPr="004517ED">
        <w:rPr>
          <w:rStyle w:val="FontStyle115"/>
          <w:rFonts w:ascii="Times New Roman" w:hAnsi="Times New Roman" w:cs="Times New Roman"/>
          <w:sz w:val="20"/>
          <w:szCs w:val="20"/>
          <w:lang w:eastAsia="en-US"/>
        </w:rPr>
        <w:t xml:space="preserve"> </w:t>
      </w:r>
      <w:r w:rsidRPr="004517ED">
        <w:rPr>
          <w:rStyle w:val="FontStyle133"/>
          <w:rFonts w:ascii="Times New Roman" w:hAnsi="Times New Roman" w:cs="Times New Roman"/>
          <w:sz w:val="20"/>
          <w:szCs w:val="20"/>
          <w:lang w:eastAsia="en-US"/>
        </w:rPr>
        <w:t xml:space="preserve">= 4. </w:t>
      </w:r>
    </w:p>
    <w:p w:rsidR="002C0CC9" w:rsidRPr="004517ED" w:rsidRDefault="002C0CC9" w:rsidP="008619E3">
      <w:pPr>
        <w:pStyle w:val="Style6"/>
        <w:widowControl/>
        <w:ind w:firstLine="567"/>
        <w:jc w:val="both"/>
        <w:rPr>
          <w:rStyle w:val="FontStyle133"/>
          <w:rFonts w:ascii="Times New Roman" w:hAnsi="Times New Roman" w:cs="Times New Roman"/>
          <w:sz w:val="20"/>
          <w:szCs w:val="20"/>
          <w:lang w:eastAsia="en-US"/>
        </w:rPr>
      </w:pPr>
      <w:r w:rsidRPr="004517ED">
        <w:rPr>
          <w:rStyle w:val="FontStyle130"/>
          <w:rFonts w:ascii="Times New Roman" w:hAnsi="Times New Roman" w:cs="Times New Roman"/>
          <w:b w:val="0"/>
          <w:sz w:val="20"/>
          <w:szCs w:val="20"/>
          <w:lang w:eastAsia="en-US"/>
        </w:rPr>
        <w:t>Этап 3.</w:t>
      </w:r>
      <w:r w:rsidRPr="004517ED">
        <w:rPr>
          <w:rStyle w:val="FontStyle133"/>
          <w:rFonts w:ascii="Times New Roman" w:hAnsi="Times New Roman" w:cs="Times New Roman"/>
          <w:b/>
          <w:sz w:val="20"/>
          <w:szCs w:val="20"/>
          <w:lang w:eastAsia="en-US"/>
        </w:rPr>
        <w:t xml:space="preserve"> </w:t>
      </w:r>
      <w:r w:rsidRPr="004517ED">
        <w:rPr>
          <w:rStyle w:val="FontStyle133"/>
          <w:rFonts w:ascii="Times New Roman" w:hAnsi="Times New Roman" w:cs="Times New Roman"/>
          <w:sz w:val="20"/>
          <w:szCs w:val="20"/>
          <w:lang w:eastAsia="en-US"/>
        </w:rPr>
        <w:t>Используемая схема CS1.</w:t>
      </w:r>
    </w:p>
    <w:p w:rsidR="002C0CC9" w:rsidRPr="004517ED" w:rsidRDefault="002C0CC9" w:rsidP="008619E3">
      <w:pPr>
        <w:pStyle w:val="Style6"/>
        <w:widowControl/>
        <w:ind w:firstLine="567"/>
        <w:jc w:val="both"/>
        <w:rPr>
          <w:rStyle w:val="FontStyle133"/>
          <w:rFonts w:ascii="Times New Roman" w:hAnsi="Times New Roman" w:cs="Times New Roman"/>
          <w:sz w:val="20"/>
          <w:szCs w:val="20"/>
          <w:lang w:eastAsia="en-US"/>
        </w:rPr>
      </w:pPr>
      <w:r w:rsidRPr="004517ED">
        <w:rPr>
          <w:rStyle w:val="FontStyle130"/>
          <w:rFonts w:ascii="Times New Roman" w:hAnsi="Times New Roman" w:cs="Times New Roman"/>
          <w:b w:val="0"/>
          <w:sz w:val="20"/>
          <w:szCs w:val="20"/>
          <w:lang w:eastAsia="en-US"/>
        </w:rPr>
        <w:t>Этап 4.</w:t>
      </w:r>
      <w:r w:rsidRPr="004517ED">
        <w:rPr>
          <w:rStyle w:val="FontStyle133"/>
          <w:rFonts w:ascii="Times New Roman" w:hAnsi="Times New Roman" w:cs="Times New Roman"/>
          <w:sz w:val="20"/>
          <w:szCs w:val="20"/>
          <w:lang w:eastAsia="en-US"/>
        </w:rPr>
        <w:t xml:space="preserve"> В соответствии с</w:t>
      </w:r>
      <w:r w:rsidRPr="004517ED">
        <w:rPr>
          <w:rStyle w:val="FontStyle133"/>
          <w:rFonts w:ascii="Times New Roman" w:hAnsi="Times New Roman" w:cs="Times New Roman"/>
          <w:color w:val="auto"/>
          <w:sz w:val="20"/>
          <w:szCs w:val="20"/>
          <w:lang w:eastAsia="en-US"/>
        </w:rPr>
        <w:t xml:space="preserve"> </w:t>
      </w:r>
      <w:hyperlink w:anchor="bookmark87" w:history="1">
        <w:r w:rsidRPr="004517ED">
          <w:rPr>
            <w:rStyle w:val="FontStyle133"/>
            <w:rFonts w:ascii="Times New Roman" w:hAnsi="Times New Roman" w:cs="Times New Roman"/>
            <w:color w:val="auto"/>
            <w:sz w:val="20"/>
            <w:szCs w:val="20"/>
            <w:lang w:eastAsia="en-US"/>
          </w:rPr>
          <w:t>таблицей 21</w:t>
        </w:r>
      </w:hyperlink>
      <w:r w:rsidRPr="004517ED">
        <w:rPr>
          <w:rStyle w:val="FontStyle133"/>
          <w:rFonts w:ascii="Times New Roman" w:hAnsi="Times New Roman" w:cs="Times New Roman"/>
          <w:color w:val="auto"/>
          <w:sz w:val="20"/>
          <w:szCs w:val="20"/>
          <w:lang w:eastAsia="en-US"/>
        </w:rPr>
        <w:t xml:space="preserve"> </w:t>
      </w:r>
      <w:r w:rsidRPr="004517ED">
        <w:rPr>
          <w:rStyle w:val="FontStyle133"/>
          <w:rFonts w:ascii="Times New Roman" w:hAnsi="Times New Roman" w:cs="Times New Roman"/>
          <w:sz w:val="20"/>
          <w:szCs w:val="20"/>
          <w:lang w:eastAsia="en-US"/>
        </w:rPr>
        <w:t xml:space="preserve">для </w:t>
      </w:r>
      <w:r w:rsidRPr="004517ED">
        <w:rPr>
          <w:rStyle w:val="FontStyle133"/>
          <w:rFonts w:ascii="Times New Roman" w:hAnsi="Times New Roman" w:cs="Times New Roman"/>
          <w:i/>
          <w:sz w:val="20"/>
          <w:szCs w:val="20"/>
          <w:lang w:eastAsia="en-US"/>
        </w:rPr>
        <w:t>Т</w:t>
      </w:r>
      <w:r w:rsidRPr="004517ED">
        <w:rPr>
          <w:rStyle w:val="FontStyle133"/>
          <w:rFonts w:ascii="Times New Roman" w:hAnsi="Times New Roman" w:cs="Times New Roman"/>
          <w:sz w:val="20"/>
          <w:szCs w:val="20"/>
          <w:lang w:eastAsia="en-US"/>
        </w:rPr>
        <w:t xml:space="preserve"> = 4,0. Следовательно, </w:t>
      </w:r>
      <w:r w:rsidRPr="004517ED">
        <w:rPr>
          <w:rStyle w:val="FontStyle115"/>
          <w:rFonts w:ascii="Times New Roman" w:hAnsi="Times New Roman" w:cs="Times New Roman"/>
          <w:sz w:val="20"/>
          <w:szCs w:val="20"/>
          <w:lang w:eastAsia="en-US"/>
        </w:rPr>
        <w:t>Н</w:t>
      </w:r>
      <w:r w:rsidRPr="004517ED">
        <w:rPr>
          <w:rStyle w:val="FontStyle133"/>
          <w:rFonts w:ascii="Times New Roman" w:hAnsi="Times New Roman" w:cs="Times New Roman"/>
          <w:sz w:val="20"/>
          <w:szCs w:val="20"/>
          <w:lang w:eastAsia="en-US"/>
        </w:rPr>
        <w:t xml:space="preserve"> = 8 и </w:t>
      </w:r>
      <w:r w:rsidRPr="004517ED">
        <w:rPr>
          <w:rStyle w:val="FontStyle115"/>
          <w:rFonts w:ascii="Times New Roman" w:hAnsi="Times New Roman" w:cs="Times New Roman"/>
          <w:sz w:val="20"/>
          <w:szCs w:val="20"/>
          <w:lang w:eastAsia="en-US"/>
        </w:rPr>
        <w:t>К</w:t>
      </w:r>
      <w:r w:rsidRPr="004517ED">
        <w:rPr>
          <w:rStyle w:val="FontStyle133"/>
          <w:rFonts w:ascii="Times New Roman" w:hAnsi="Times New Roman" w:cs="Times New Roman"/>
          <w:sz w:val="20"/>
          <w:szCs w:val="20"/>
          <w:lang w:eastAsia="en-US"/>
        </w:rPr>
        <w:t xml:space="preserve"> = 6.</w:t>
      </w:r>
    </w:p>
    <w:p w:rsidR="002C0CC9" w:rsidRPr="004517ED" w:rsidRDefault="002C0CC9" w:rsidP="008619E3">
      <w:pPr>
        <w:pStyle w:val="Style6"/>
        <w:widowControl/>
        <w:ind w:firstLine="567"/>
        <w:jc w:val="both"/>
        <w:rPr>
          <w:rStyle w:val="FontStyle133"/>
          <w:rFonts w:ascii="Times New Roman" w:hAnsi="Times New Roman" w:cs="Times New Roman"/>
          <w:sz w:val="20"/>
          <w:szCs w:val="20"/>
          <w:lang w:eastAsia="en-US"/>
        </w:rPr>
      </w:pPr>
      <w:r w:rsidRPr="004517ED">
        <w:rPr>
          <w:rStyle w:val="FontStyle130"/>
          <w:rFonts w:ascii="Times New Roman" w:hAnsi="Times New Roman" w:cs="Times New Roman"/>
          <w:b w:val="0"/>
          <w:sz w:val="20"/>
          <w:szCs w:val="20"/>
          <w:lang w:eastAsia="en-US"/>
        </w:rPr>
        <w:t>Этап 5 а).</w:t>
      </w:r>
      <w:r w:rsidRPr="004517ED">
        <w:rPr>
          <w:rStyle w:val="FontStyle133"/>
          <w:rFonts w:ascii="Times New Roman" w:hAnsi="Times New Roman" w:cs="Times New Roman"/>
          <w:sz w:val="20"/>
          <w:szCs w:val="20"/>
          <w:lang w:eastAsia="en-US"/>
        </w:rPr>
        <w:t xml:space="preserve"> Изображение CUSUM-графика и применение V-маски (Н = 8, </w:t>
      </w:r>
      <w:r w:rsidRPr="004517ED">
        <w:rPr>
          <w:rStyle w:val="FontStyle115"/>
          <w:rFonts w:ascii="Times New Roman" w:hAnsi="Times New Roman" w:cs="Times New Roman"/>
          <w:sz w:val="20"/>
          <w:szCs w:val="20"/>
          <w:lang w:eastAsia="en-US"/>
        </w:rPr>
        <w:t>F</w:t>
      </w:r>
      <w:r w:rsidRPr="004517ED">
        <w:rPr>
          <w:rStyle w:val="FontStyle133"/>
          <w:rFonts w:ascii="Times New Roman" w:hAnsi="Times New Roman" w:cs="Times New Roman"/>
          <w:sz w:val="20"/>
          <w:szCs w:val="20"/>
          <w:lang w:eastAsia="en-US"/>
        </w:rPr>
        <w:t xml:space="preserve"> = 2).</w:t>
      </w:r>
    </w:p>
    <w:p w:rsidR="002C0CC9" w:rsidRPr="004517ED" w:rsidRDefault="002C0CC9" w:rsidP="008619E3">
      <w:pPr>
        <w:pStyle w:val="Style6"/>
        <w:widowControl/>
        <w:ind w:firstLine="567"/>
        <w:jc w:val="both"/>
        <w:rPr>
          <w:rStyle w:val="FontStyle133"/>
          <w:rFonts w:ascii="Times New Roman" w:hAnsi="Times New Roman" w:cs="Times New Roman"/>
          <w:sz w:val="20"/>
          <w:szCs w:val="20"/>
          <w:lang w:eastAsia="en-US"/>
        </w:rPr>
      </w:pPr>
      <w:r w:rsidRPr="004517ED">
        <w:rPr>
          <w:rStyle w:val="FontStyle130"/>
          <w:rFonts w:ascii="Times New Roman" w:hAnsi="Times New Roman" w:cs="Times New Roman"/>
          <w:b w:val="0"/>
          <w:sz w:val="20"/>
          <w:szCs w:val="20"/>
          <w:lang w:eastAsia="en-US"/>
        </w:rPr>
        <w:t>Этап 5 b)</w:t>
      </w:r>
      <w:r w:rsidRPr="004517ED">
        <w:rPr>
          <w:rStyle w:val="FontStyle133"/>
          <w:rFonts w:ascii="Times New Roman" w:hAnsi="Times New Roman" w:cs="Times New Roman"/>
          <w:b/>
          <w:sz w:val="20"/>
          <w:szCs w:val="20"/>
          <w:lang w:eastAsia="en-US"/>
        </w:rPr>
        <w:t xml:space="preserve">. </w:t>
      </w:r>
      <w:r w:rsidRPr="004517ED">
        <w:rPr>
          <w:rStyle w:val="FontStyle133"/>
          <w:rFonts w:ascii="Times New Roman" w:hAnsi="Times New Roman" w:cs="Times New Roman"/>
          <w:sz w:val="20"/>
          <w:szCs w:val="20"/>
          <w:lang w:eastAsia="en-US"/>
        </w:rPr>
        <w:t xml:space="preserve">Разработка CUSUM-таблицы (Н = 8, </w:t>
      </w:r>
      <w:r w:rsidRPr="004517ED">
        <w:rPr>
          <w:rStyle w:val="FontStyle115"/>
          <w:rFonts w:ascii="Times New Roman" w:hAnsi="Times New Roman" w:cs="Times New Roman"/>
          <w:sz w:val="20"/>
          <w:szCs w:val="20"/>
          <w:lang w:eastAsia="en-US"/>
        </w:rPr>
        <w:t>К</w:t>
      </w:r>
      <w:r w:rsidRPr="004517ED">
        <w:rPr>
          <w:rStyle w:val="FontStyle133"/>
          <w:rFonts w:ascii="Times New Roman" w:hAnsi="Times New Roman" w:cs="Times New Roman"/>
          <w:sz w:val="20"/>
          <w:szCs w:val="20"/>
          <w:lang w:eastAsia="en-US"/>
        </w:rPr>
        <w:t xml:space="preserve"> = 6).</w:t>
      </w:r>
    </w:p>
    <w:p w:rsidR="002C0CC9" w:rsidRPr="004517ED" w:rsidRDefault="002C0CC9" w:rsidP="008619E3">
      <w:pPr>
        <w:pStyle w:val="Style12"/>
        <w:widowControl/>
        <w:ind w:firstLine="567"/>
        <w:jc w:val="both"/>
        <w:rPr>
          <w:rStyle w:val="FontStyle133"/>
          <w:rFonts w:ascii="Times New Roman" w:hAnsi="Times New Roman" w:cs="Times New Roman"/>
          <w:sz w:val="20"/>
          <w:szCs w:val="20"/>
          <w:lang w:eastAsia="en-US"/>
        </w:rPr>
      </w:pPr>
      <w:r w:rsidRPr="004517ED">
        <w:rPr>
          <w:rStyle w:val="FontStyle130"/>
          <w:rFonts w:ascii="Times New Roman" w:hAnsi="Times New Roman" w:cs="Times New Roman"/>
          <w:b w:val="0"/>
          <w:sz w:val="20"/>
          <w:szCs w:val="20"/>
          <w:lang w:eastAsia="en-US"/>
        </w:rPr>
        <w:t>Этап 6</w:t>
      </w:r>
      <w:r w:rsidRPr="004517ED">
        <w:rPr>
          <w:rStyle w:val="FontStyle133"/>
          <w:rFonts w:ascii="Times New Roman" w:hAnsi="Times New Roman" w:cs="Times New Roman"/>
          <w:b/>
          <w:sz w:val="20"/>
          <w:szCs w:val="20"/>
          <w:lang w:eastAsia="en-US"/>
        </w:rPr>
        <w:t>.</w:t>
      </w:r>
      <w:r w:rsidRPr="004517ED">
        <w:rPr>
          <w:rStyle w:val="FontStyle133"/>
          <w:rFonts w:ascii="Times New Roman" w:hAnsi="Times New Roman" w:cs="Times New Roman"/>
          <w:sz w:val="20"/>
          <w:szCs w:val="20"/>
          <w:lang w:eastAsia="en-US"/>
        </w:rPr>
        <w:t xml:space="preserve"> Выполнение схемы показано в</w:t>
      </w:r>
      <w:r w:rsidRPr="004517ED">
        <w:rPr>
          <w:rStyle w:val="FontStyle133"/>
          <w:rFonts w:ascii="Times New Roman" w:hAnsi="Times New Roman" w:cs="Times New Roman"/>
          <w:color w:val="auto"/>
          <w:sz w:val="20"/>
          <w:szCs w:val="20"/>
          <w:lang w:eastAsia="en-US"/>
        </w:rPr>
        <w:t xml:space="preserve"> </w:t>
      </w:r>
      <w:hyperlink w:anchor="bookmark84" w:history="1">
        <w:r w:rsidRPr="004517ED">
          <w:rPr>
            <w:rStyle w:val="FontStyle133"/>
            <w:rFonts w:ascii="Times New Roman" w:hAnsi="Times New Roman" w:cs="Times New Roman"/>
            <w:color w:val="auto"/>
            <w:sz w:val="20"/>
            <w:szCs w:val="20"/>
            <w:lang w:eastAsia="en-US"/>
          </w:rPr>
          <w:t>таблице 18</w:t>
        </w:r>
      </w:hyperlink>
      <w:r w:rsidRPr="004517ED">
        <w:rPr>
          <w:rStyle w:val="FontStyle133"/>
          <w:rFonts w:ascii="Times New Roman" w:hAnsi="Times New Roman" w:cs="Times New Roman"/>
          <w:sz w:val="20"/>
          <w:szCs w:val="20"/>
          <w:lang w:eastAsia="en-US"/>
        </w:rPr>
        <w:t>. Если процесс действует на целевом уровне, ARL (ARL</w:t>
      </w:r>
      <w:r w:rsidRPr="004517ED">
        <w:rPr>
          <w:rStyle w:val="FontStyle133"/>
          <w:rFonts w:ascii="Times New Roman" w:hAnsi="Times New Roman" w:cs="Times New Roman"/>
          <w:sz w:val="20"/>
          <w:szCs w:val="20"/>
          <w:vertAlign w:val="subscript"/>
          <w:lang w:eastAsia="en-US"/>
        </w:rPr>
        <w:t>0</w:t>
      </w:r>
      <w:r w:rsidRPr="004517ED">
        <w:rPr>
          <w:rStyle w:val="FontStyle133"/>
          <w:rFonts w:ascii="Times New Roman" w:hAnsi="Times New Roman" w:cs="Times New Roman"/>
          <w:sz w:val="20"/>
          <w:szCs w:val="20"/>
          <w:lang w:eastAsia="en-US"/>
        </w:rPr>
        <w:t>) равен 1 736. Однако ARL уменьшается на 10 для интенсивности 6,60.</w:t>
      </w:r>
    </w:p>
    <w:p w:rsidR="002C0CC9" w:rsidRPr="002C0CC9" w:rsidRDefault="002C0CC9" w:rsidP="002C0CC9">
      <w:pPr>
        <w:pStyle w:val="Style12"/>
        <w:widowControl/>
        <w:jc w:val="both"/>
        <w:rPr>
          <w:rStyle w:val="FontStyle133"/>
          <w:rFonts w:ascii="Times New Roman" w:hAnsi="Times New Roman" w:cs="Times New Roman"/>
          <w:sz w:val="24"/>
          <w:szCs w:val="24"/>
          <w:lang w:eastAsia="en-US"/>
        </w:rPr>
      </w:pPr>
    </w:p>
    <w:p w:rsidR="00934653" w:rsidRDefault="00934653" w:rsidP="008619E3">
      <w:pPr>
        <w:pStyle w:val="Style18"/>
        <w:widowControl/>
        <w:ind w:firstLine="567"/>
        <w:jc w:val="both"/>
      </w:pPr>
    </w:p>
    <w:p w:rsidR="001B0DF8" w:rsidRDefault="001B0DF8" w:rsidP="008619E3">
      <w:pPr>
        <w:pStyle w:val="Style18"/>
        <w:widowControl/>
        <w:ind w:firstLine="567"/>
        <w:jc w:val="both"/>
      </w:pPr>
    </w:p>
    <w:p w:rsidR="002C0CC9" w:rsidRDefault="00000000" w:rsidP="008619E3">
      <w:pPr>
        <w:pStyle w:val="Style18"/>
        <w:widowControl/>
        <w:ind w:firstLine="567"/>
        <w:jc w:val="both"/>
        <w:rPr>
          <w:rStyle w:val="FontStyle138"/>
          <w:rFonts w:ascii="Times New Roman" w:hAnsi="Times New Roman" w:cs="Times New Roman"/>
          <w:sz w:val="24"/>
          <w:szCs w:val="24"/>
          <w:lang w:eastAsia="en-US"/>
        </w:rPr>
      </w:pPr>
      <w:hyperlink w:anchor="bookmark86" w:history="1">
        <w:bookmarkStart w:id="51" w:name="bookmark84"/>
        <w:r w:rsidR="002C0CC9" w:rsidRPr="002C0CC9">
          <w:rPr>
            <w:rStyle w:val="FontStyle138"/>
            <w:rFonts w:ascii="Times New Roman" w:hAnsi="Times New Roman" w:cs="Times New Roman"/>
            <w:sz w:val="24"/>
            <w:szCs w:val="24"/>
            <w:lang w:eastAsia="en-US"/>
          </w:rPr>
          <w:t>Т</w:t>
        </w:r>
        <w:bookmarkEnd w:id="51"/>
      </w:hyperlink>
      <w:r w:rsidR="002C0CC9" w:rsidRPr="002C0CC9">
        <w:rPr>
          <w:rStyle w:val="FontStyle138"/>
          <w:rFonts w:ascii="Times New Roman" w:hAnsi="Times New Roman" w:cs="Times New Roman"/>
          <w:sz w:val="24"/>
          <w:szCs w:val="24"/>
          <w:lang w:eastAsia="en-US"/>
        </w:rPr>
        <w:t xml:space="preserve">аблица 18 – Выдержка из </w:t>
      </w:r>
      <w:hyperlink w:anchor="bookmark86" w:history="1">
        <w:r w:rsidR="002C0CC9" w:rsidRPr="008619E3">
          <w:rPr>
            <w:rStyle w:val="FontStyle138"/>
            <w:rFonts w:ascii="Times New Roman" w:hAnsi="Times New Roman" w:cs="Times New Roman"/>
            <w:color w:val="auto"/>
            <w:sz w:val="24"/>
            <w:szCs w:val="24"/>
            <w:lang w:eastAsia="en-US"/>
          </w:rPr>
          <w:t>таблицы 20</w:t>
        </w:r>
      </w:hyperlink>
      <w:r w:rsidR="002C0CC9" w:rsidRPr="002C0CC9">
        <w:rPr>
          <w:rStyle w:val="FontStyle138"/>
          <w:rFonts w:ascii="Times New Roman" w:hAnsi="Times New Roman" w:cs="Times New Roman"/>
          <w:sz w:val="24"/>
          <w:szCs w:val="24"/>
          <w:lang w:eastAsia="en-US"/>
        </w:rPr>
        <w:t>, необходимая для примера</w:t>
      </w:r>
    </w:p>
    <w:p w:rsidR="008619E3" w:rsidRPr="002C0CC9" w:rsidRDefault="008619E3" w:rsidP="002C0CC9">
      <w:pPr>
        <w:pStyle w:val="Style18"/>
        <w:widowControl/>
        <w:jc w:val="center"/>
        <w:rPr>
          <w:rStyle w:val="FontStyle138"/>
          <w:rFonts w:ascii="Times New Roman" w:hAnsi="Times New Roman" w:cs="Times New Roman"/>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9"/>
        <w:gridCol w:w="666"/>
        <w:gridCol w:w="662"/>
        <w:gridCol w:w="662"/>
        <w:gridCol w:w="846"/>
        <w:gridCol w:w="639"/>
        <w:gridCol w:w="634"/>
        <w:gridCol w:w="634"/>
        <w:gridCol w:w="639"/>
        <w:gridCol w:w="634"/>
        <w:gridCol w:w="563"/>
        <w:gridCol w:w="662"/>
        <w:gridCol w:w="662"/>
        <w:gridCol w:w="672"/>
      </w:tblGrid>
      <w:tr w:rsidR="008619E3" w:rsidRPr="002C0CC9" w:rsidTr="008619E3">
        <w:trPr>
          <w:trHeight w:val="569"/>
          <w:jc w:val="center"/>
        </w:trPr>
        <w:tc>
          <w:tcPr>
            <w:tcW w:w="749" w:type="dxa"/>
            <w:tcBorders>
              <w:bottom w:val="double" w:sz="4"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666" w:type="dxa"/>
            <w:tcBorders>
              <w:bottom w:val="double" w:sz="4"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K</w:t>
            </w:r>
          </w:p>
        </w:tc>
        <w:tc>
          <w:tcPr>
            <w:tcW w:w="662" w:type="dxa"/>
            <w:tcBorders>
              <w:bottom w:val="double" w:sz="4"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T</w:t>
            </w:r>
          </w:p>
        </w:tc>
        <w:tc>
          <w:tcPr>
            <w:tcW w:w="662" w:type="dxa"/>
            <w:tcBorders>
              <w:bottom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vertAlign w:val="subscript"/>
                <w:lang w:val="en-US" w:eastAsia="en-US"/>
              </w:rPr>
            </w:pPr>
            <w:r w:rsidRPr="002C0CC9">
              <w:rPr>
                <w:rStyle w:val="FontStyle133"/>
                <w:rFonts w:ascii="Times New Roman" w:hAnsi="Times New Roman" w:cs="Times New Roman"/>
                <w:sz w:val="24"/>
                <w:szCs w:val="24"/>
                <w:lang w:eastAsia="en-US"/>
              </w:rPr>
              <w:t>ARL</w:t>
            </w:r>
            <w:r w:rsidRPr="002C0CC9">
              <w:rPr>
                <w:rStyle w:val="FontStyle133"/>
                <w:rFonts w:ascii="Times New Roman" w:hAnsi="Times New Roman" w:cs="Times New Roman"/>
                <w:sz w:val="24"/>
                <w:szCs w:val="24"/>
                <w:vertAlign w:val="subscript"/>
                <w:lang w:eastAsia="en-US"/>
              </w:rPr>
              <w:t>0</w:t>
            </w:r>
          </w:p>
        </w:tc>
        <w:tc>
          <w:tcPr>
            <w:tcW w:w="846" w:type="dxa"/>
            <w:tcBorders>
              <w:bottom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vertAlign w:val="subscript"/>
                <w:lang w:val="en-US" w:eastAsia="en-US"/>
              </w:rPr>
            </w:pPr>
            <w:r w:rsidRPr="002C0CC9">
              <w:rPr>
                <w:rStyle w:val="FontStyle133"/>
                <w:rFonts w:ascii="Times New Roman" w:hAnsi="Times New Roman" w:cs="Times New Roman"/>
                <w:sz w:val="24"/>
                <w:szCs w:val="24"/>
                <w:lang w:eastAsia="en-US"/>
              </w:rPr>
              <w:t>ARL</w:t>
            </w:r>
            <w:r w:rsidRPr="002C0CC9">
              <w:rPr>
                <w:rStyle w:val="FontStyle133"/>
                <w:rFonts w:ascii="Times New Roman" w:hAnsi="Times New Roman" w:cs="Times New Roman"/>
                <w:sz w:val="24"/>
                <w:szCs w:val="24"/>
                <w:vertAlign w:val="subscript"/>
                <w:lang w:eastAsia="en-US"/>
              </w:rPr>
              <w:t>5</w:t>
            </w:r>
          </w:p>
        </w:tc>
        <w:tc>
          <w:tcPr>
            <w:tcW w:w="639"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1 000</w:t>
            </w:r>
          </w:p>
        </w:tc>
        <w:tc>
          <w:tcPr>
            <w:tcW w:w="634"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500</w:t>
            </w:r>
          </w:p>
        </w:tc>
        <w:tc>
          <w:tcPr>
            <w:tcW w:w="634"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200</w:t>
            </w:r>
          </w:p>
        </w:tc>
        <w:tc>
          <w:tcPr>
            <w:tcW w:w="639"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100</w:t>
            </w:r>
          </w:p>
        </w:tc>
        <w:tc>
          <w:tcPr>
            <w:tcW w:w="634"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50</w:t>
            </w:r>
          </w:p>
        </w:tc>
        <w:tc>
          <w:tcPr>
            <w:tcW w:w="563"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20</w:t>
            </w:r>
          </w:p>
        </w:tc>
        <w:tc>
          <w:tcPr>
            <w:tcW w:w="662"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10</w:t>
            </w:r>
          </w:p>
        </w:tc>
        <w:tc>
          <w:tcPr>
            <w:tcW w:w="662"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5</w:t>
            </w:r>
          </w:p>
        </w:tc>
        <w:tc>
          <w:tcPr>
            <w:tcW w:w="672" w:type="dxa"/>
            <w:tcBorders>
              <w:bottom w:val="double" w:sz="4" w:space="0" w:color="auto"/>
            </w:tcBorders>
          </w:tcPr>
          <w:p w:rsidR="002C0CC9" w:rsidRPr="001B0DF8" w:rsidRDefault="002C0CC9" w:rsidP="002E2F59">
            <w:pPr>
              <w:pStyle w:val="Style15"/>
              <w:widowControl/>
              <w:jc w:val="center"/>
              <w:rPr>
                <w:rStyle w:val="FontStyle130"/>
                <w:rFonts w:ascii="Times New Roman" w:hAnsi="Times New Roman" w:cs="Times New Roman"/>
                <w:b w:val="0"/>
                <w:sz w:val="24"/>
                <w:szCs w:val="24"/>
                <w:lang w:val="en-US" w:eastAsia="en-US"/>
              </w:rPr>
            </w:pPr>
            <w:r w:rsidRPr="001B0DF8">
              <w:rPr>
                <w:rStyle w:val="FontStyle130"/>
                <w:rFonts w:ascii="Times New Roman" w:hAnsi="Times New Roman" w:cs="Times New Roman"/>
                <w:b w:val="0"/>
                <w:sz w:val="24"/>
                <w:szCs w:val="24"/>
                <w:lang w:eastAsia="en-US"/>
              </w:rPr>
              <w:t>2</w:t>
            </w:r>
          </w:p>
        </w:tc>
      </w:tr>
      <w:tr w:rsidR="008619E3" w:rsidRPr="002C0CC9" w:rsidTr="008619E3">
        <w:trPr>
          <w:trHeight w:val="385"/>
          <w:jc w:val="center"/>
        </w:trPr>
        <w:tc>
          <w:tcPr>
            <w:tcW w:w="749"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8,0</w:t>
            </w:r>
          </w:p>
        </w:tc>
        <w:tc>
          <w:tcPr>
            <w:tcW w:w="666"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6,00</w:t>
            </w:r>
          </w:p>
        </w:tc>
        <w:tc>
          <w:tcPr>
            <w:tcW w:w="662"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4,000</w:t>
            </w:r>
          </w:p>
        </w:tc>
        <w:tc>
          <w:tcPr>
            <w:tcW w:w="662"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1 736</w:t>
            </w:r>
          </w:p>
        </w:tc>
        <w:tc>
          <w:tcPr>
            <w:tcW w:w="846" w:type="dxa"/>
            <w:tcBorders>
              <w:top w:val="double" w:sz="4"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m=T+ δ</w:t>
            </w:r>
          </w:p>
        </w:tc>
        <w:tc>
          <w:tcPr>
            <w:tcW w:w="639"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4,160</w:t>
            </w:r>
          </w:p>
        </w:tc>
        <w:tc>
          <w:tcPr>
            <w:tcW w:w="634"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4,380</w:t>
            </w:r>
          </w:p>
        </w:tc>
        <w:tc>
          <w:tcPr>
            <w:tcW w:w="634"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4,710</w:t>
            </w:r>
          </w:p>
        </w:tc>
        <w:tc>
          <w:tcPr>
            <w:tcW w:w="639"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5,000</w:t>
            </w:r>
          </w:p>
        </w:tc>
        <w:tc>
          <w:tcPr>
            <w:tcW w:w="634"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5,300</w:t>
            </w:r>
          </w:p>
        </w:tc>
        <w:tc>
          <w:tcPr>
            <w:tcW w:w="563"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5,90</w:t>
            </w:r>
          </w:p>
        </w:tc>
        <w:tc>
          <w:tcPr>
            <w:tcW w:w="662"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6,60</w:t>
            </w:r>
          </w:p>
        </w:tc>
        <w:tc>
          <w:tcPr>
            <w:tcW w:w="662"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7,80</w:t>
            </w:r>
          </w:p>
        </w:tc>
        <w:tc>
          <w:tcPr>
            <w:tcW w:w="672" w:type="dxa"/>
            <w:tcBorders>
              <w:top w:val="double" w:sz="4"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11,50</w:t>
            </w:r>
          </w:p>
        </w:tc>
      </w:tr>
    </w:tbl>
    <w:p w:rsidR="002C0CC9" w:rsidRPr="002C0CC9" w:rsidRDefault="002C0CC9" w:rsidP="002C0CC9">
      <w:pPr>
        <w:pStyle w:val="Style24"/>
        <w:widowControl/>
        <w:jc w:val="both"/>
        <w:rPr>
          <w:rStyle w:val="FontStyle138"/>
          <w:rFonts w:ascii="Times New Roman" w:hAnsi="Times New Roman" w:cs="Times New Roman"/>
          <w:sz w:val="24"/>
          <w:szCs w:val="24"/>
          <w:lang w:val="en-US" w:eastAsia="en-US"/>
        </w:rPr>
      </w:pPr>
      <w:bookmarkStart w:id="52" w:name="bookmark85"/>
    </w:p>
    <w:p w:rsidR="002C0CC9" w:rsidRPr="004517ED" w:rsidRDefault="002C0CC9" w:rsidP="00B54E49">
      <w:pPr>
        <w:pStyle w:val="Style24"/>
        <w:widowControl/>
        <w:ind w:firstLine="567"/>
        <w:jc w:val="both"/>
        <w:rPr>
          <w:rStyle w:val="FontStyle138"/>
          <w:rFonts w:ascii="Times New Roman" w:hAnsi="Times New Roman" w:cs="Times New Roman"/>
          <w:b w:val="0"/>
          <w:sz w:val="24"/>
          <w:szCs w:val="24"/>
          <w:lang w:eastAsia="en-US"/>
        </w:rPr>
      </w:pPr>
      <w:r w:rsidRPr="004517ED">
        <w:rPr>
          <w:rStyle w:val="FontStyle138"/>
          <w:rFonts w:ascii="Times New Roman" w:hAnsi="Times New Roman" w:cs="Times New Roman"/>
          <w:b w:val="0"/>
          <w:sz w:val="24"/>
          <w:szCs w:val="24"/>
          <w:lang w:eastAsia="en-US"/>
        </w:rPr>
        <w:t>9</w:t>
      </w:r>
      <w:bookmarkEnd w:id="52"/>
      <w:r w:rsidRPr="004517ED">
        <w:rPr>
          <w:rStyle w:val="FontStyle138"/>
          <w:rFonts w:ascii="Times New Roman" w:hAnsi="Times New Roman" w:cs="Times New Roman"/>
          <w:b w:val="0"/>
          <w:sz w:val="24"/>
          <w:szCs w:val="24"/>
          <w:lang w:eastAsia="en-US"/>
        </w:rPr>
        <w:t xml:space="preserve">.6.2 Два класса данных – Биномиальные данные </w:t>
      </w:r>
    </w:p>
    <w:p w:rsidR="002C0CC9" w:rsidRPr="004517ED" w:rsidRDefault="002C0CC9" w:rsidP="00B54E49">
      <w:pPr>
        <w:pStyle w:val="Style24"/>
        <w:widowControl/>
        <w:ind w:firstLine="567"/>
        <w:jc w:val="both"/>
        <w:rPr>
          <w:rStyle w:val="FontStyle138"/>
          <w:rFonts w:ascii="Times New Roman" w:hAnsi="Times New Roman" w:cs="Times New Roman"/>
          <w:b w:val="0"/>
          <w:sz w:val="24"/>
          <w:szCs w:val="24"/>
          <w:lang w:eastAsia="en-US"/>
        </w:rPr>
      </w:pPr>
      <w:r w:rsidRPr="004517ED">
        <w:rPr>
          <w:rStyle w:val="FontStyle138"/>
          <w:rFonts w:ascii="Times New Roman" w:hAnsi="Times New Roman" w:cs="Times New Roman"/>
          <w:b w:val="0"/>
          <w:sz w:val="24"/>
          <w:szCs w:val="24"/>
          <w:lang w:eastAsia="en-US"/>
        </w:rPr>
        <w:t>9.6.2.1 Общие положения</w:t>
      </w:r>
    </w:p>
    <w:p w:rsidR="002C0CC9" w:rsidRP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Возможна ситуация, когда каждый элемент данных относится к одной из нескольких категорий. Часто категорий две. Это случай биномиального распределения, когда результат обычно выражается в виде 0 или 1 и соответствует работоспособному/неработоспособному состоянию, прибыли/убыткам, наличию/отсутствию определенного свойства.</w:t>
      </w:r>
    </w:p>
    <w:p w:rsidR="00DB64BD" w:rsidRPr="002C0CC9" w:rsidRDefault="002C0CC9" w:rsidP="00B54E49">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sidRPr="002C0CC9">
        <w:rPr>
          <w:rStyle w:val="FontStyle135"/>
          <w:rFonts w:ascii="Times New Roman" w:hAnsi="Times New Roman" w:cs="Times New Roman"/>
          <w:sz w:val="24"/>
          <w:szCs w:val="24"/>
          <w:lang w:eastAsia="en-US"/>
        </w:rPr>
        <w:t>Такие данные с двумя классами называют биномиальными данными. Мера может быть по своей сути биномиальной, например, была ли получена прибыль или убыток, вошел или вышел человек? Иногда данные</w:t>
      </w:r>
    </w:p>
    <w:p w:rsidR="002C0CC9" w:rsidRP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характеризуют попадание другой количественной меры в некоторый интервал, например, телефонные переговоры могут быть разделены по продолжительности менее или более десяти минут или, возможно, отвечают ли на них в течение 6 звонков.</w:t>
      </w:r>
    </w:p>
    <w:p w:rsidR="002C0CC9" w:rsidRPr="002C0CC9" w:rsidRDefault="002C0CC9" w:rsidP="002C0CC9">
      <w:pPr>
        <w:pStyle w:val="Style18"/>
        <w:widowControl/>
        <w:jc w:val="both"/>
        <w:rPr>
          <w:rStyle w:val="FontStyle138"/>
          <w:rFonts w:ascii="Times New Roman" w:hAnsi="Times New Roman" w:cs="Times New Roman"/>
          <w:sz w:val="24"/>
          <w:szCs w:val="24"/>
          <w:lang w:eastAsia="en-US"/>
        </w:rPr>
      </w:pPr>
    </w:p>
    <w:p w:rsidR="002C0CC9" w:rsidRDefault="002C0CC9" w:rsidP="004517ED">
      <w:pPr>
        <w:pStyle w:val="Style18"/>
        <w:widowControl/>
        <w:ind w:firstLine="567"/>
        <w:jc w:val="center"/>
        <w:rPr>
          <w:rStyle w:val="FontStyle136"/>
          <w:rFonts w:ascii="Times New Roman" w:hAnsi="Times New Roman" w:cs="Times New Roman"/>
          <w:sz w:val="24"/>
          <w:szCs w:val="24"/>
          <w:lang w:eastAsia="en-US"/>
        </w:rPr>
      </w:pPr>
      <w:r w:rsidRPr="002C0CC9">
        <w:rPr>
          <w:rStyle w:val="FontStyle138"/>
          <w:rFonts w:ascii="Times New Roman" w:hAnsi="Times New Roman" w:cs="Times New Roman"/>
          <w:sz w:val="24"/>
          <w:szCs w:val="24"/>
          <w:lang w:eastAsia="en-US"/>
        </w:rPr>
        <w:t xml:space="preserve">Таблица 19 – Схемы CS1 и CS2 для подсчета (пуассоновских) данных в терминах </w:t>
      </w:r>
      <w:r w:rsidRPr="002C0CC9">
        <w:rPr>
          <w:rStyle w:val="FontStyle136"/>
          <w:rFonts w:ascii="Times New Roman" w:hAnsi="Times New Roman" w:cs="Times New Roman"/>
          <w:sz w:val="24"/>
          <w:szCs w:val="24"/>
          <w:lang w:eastAsia="en-US"/>
        </w:rPr>
        <w:t>T, H</w:t>
      </w:r>
      <w:r w:rsidRPr="002C0CC9">
        <w:rPr>
          <w:rStyle w:val="FontStyle138"/>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K</w:t>
      </w:r>
    </w:p>
    <w:p w:rsidR="004517ED" w:rsidRPr="002C0CC9" w:rsidRDefault="004517ED" w:rsidP="004517ED">
      <w:pPr>
        <w:pStyle w:val="Style18"/>
        <w:widowControl/>
        <w:ind w:firstLine="567"/>
        <w:jc w:val="center"/>
        <w:rPr>
          <w:rStyle w:val="FontStyle136"/>
          <w:rFonts w:ascii="Times New Roman" w:hAnsi="Times New Roman" w:cs="Times New Roman"/>
          <w:sz w:val="24"/>
          <w:szCs w:val="24"/>
          <w:lang w:eastAsia="en-US"/>
        </w:rPr>
      </w:pPr>
    </w:p>
    <w:tbl>
      <w:tblPr>
        <w:tblW w:w="9439" w:type="dxa"/>
        <w:tblInd w:w="40" w:type="dxa"/>
        <w:tblLayout w:type="fixed"/>
        <w:tblCellMar>
          <w:left w:w="40" w:type="dxa"/>
          <w:right w:w="40" w:type="dxa"/>
        </w:tblCellMar>
        <w:tblLook w:val="0000" w:firstRow="0" w:lastRow="0" w:firstColumn="0" w:lastColumn="0" w:noHBand="0" w:noVBand="0"/>
      </w:tblPr>
      <w:tblGrid>
        <w:gridCol w:w="1932"/>
        <w:gridCol w:w="1871"/>
        <w:gridCol w:w="1872"/>
        <w:gridCol w:w="1871"/>
        <w:gridCol w:w="1893"/>
      </w:tblGrid>
      <w:tr w:rsidR="002C0CC9" w:rsidRPr="00116F5F" w:rsidTr="003D7E90">
        <w:trPr>
          <w:trHeight w:val="320"/>
        </w:trPr>
        <w:tc>
          <w:tcPr>
            <w:tcW w:w="1932" w:type="dxa"/>
            <w:tcBorders>
              <w:top w:val="single" w:sz="6" w:space="0" w:color="auto"/>
              <w:left w:val="single" w:sz="6" w:space="0" w:color="auto"/>
              <w:bottom w:val="single" w:sz="4" w:space="0" w:color="auto"/>
              <w:right w:val="single" w:sz="6" w:space="0" w:color="auto"/>
            </w:tcBorders>
          </w:tcPr>
          <w:p w:rsidR="002C0CC9" w:rsidRPr="00116F5F" w:rsidRDefault="002C0CC9" w:rsidP="002E2F59">
            <w:pPr>
              <w:pStyle w:val="Style15"/>
              <w:widowControl/>
              <w:jc w:val="center"/>
              <w:rPr>
                <w:rStyle w:val="FontStyle130"/>
                <w:rFonts w:ascii="Times New Roman" w:hAnsi="Times New Roman" w:cs="Times New Roman"/>
                <w:b w:val="0"/>
                <w:sz w:val="24"/>
                <w:szCs w:val="24"/>
                <w:lang w:val="en-US" w:eastAsia="en-US"/>
              </w:rPr>
            </w:pPr>
            <w:r w:rsidRPr="00116F5F">
              <w:rPr>
                <w:rStyle w:val="FontStyle130"/>
                <w:rFonts w:ascii="Times New Roman" w:hAnsi="Times New Roman" w:cs="Times New Roman"/>
                <w:b w:val="0"/>
                <w:sz w:val="24"/>
                <w:szCs w:val="24"/>
                <w:lang w:eastAsia="en-US"/>
              </w:rPr>
              <w:t>Целевая частота событий</w:t>
            </w:r>
          </w:p>
        </w:tc>
        <w:tc>
          <w:tcPr>
            <w:tcW w:w="3743" w:type="dxa"/>
            <w:gridSpan w:val="2"/>
            <w:tcBorders>
              <w:top w:val="single" w:sz="6" w:space="0" w:color="auto"/>
              <w:left w:val="single" w:sz="6" w:space="0" w:color="auto"/>
              <w:bottom w:val="single" w:sz="4" w:space="0" w:color="auto"/>
              <w:right w:val="single" w:sz="6" w:space="0" w:color="auto"/>
            </w:tcBorders>
          </w:tcPr>
          <w:p w:rsidR="002C0CC9" w:rsidRPr="00116F5F" w:rsidRDefault="002C0CC9" w:rsidP="002E2F59">
            <w:pPr>
              <w:pStyle w:val="Style15"/>
              <w:widowControl/>
              <w:jc w:val="center"/>
              <w:rPr>
                <w:rStyle w:val="FontStyle130"/>
                <w:rFonts w:ascii="Times New Roman" w:hAnsi="Times New Roman" w:cs="Times New Roman"/>
                <w:b w:val="0"/>
                <w:sz w:val="24"/>
                <w:szCs w:val="24"/>
                <w:lang w:val="en-US" w:eastAsia="en-US"/>
              </w:rPr>
            </w:pPr>
            <w:r w:rsidRPr="00116F5F">
              <w:rPr>
                <w:rStyle w:val="FontStyle130"/>
                <w:rFonts w:ascii="Times New Roman" w:hAnsi="Times New Roman" w:cs="Times New Roman"/>
                <w:b w:val="0"/>
                <w:sz w:val="24"/>
                <w:szCs w:val="24"/>
                <w:lang w:eastAsia="en-US"/>
              </w:rPr>
              <w:t>Схема CS1</w:t>
            </w:r>
          </w:p>
        </w:tc>
        <w:tc>
          <w:tcPr>
            <w:tcW w:w="3764" w:type="dxa"/>
            <w:gridSpan w:val="2"/>
            <w:tcBorders>
              <w:top w:val="single" w:sz="6" w:space="0" w:color="auto"/>
              <w:left w:val="single" w:sz="6" w:space="0" w:color="auto"/>
              <w:bottom w:val="single" w:sz="4" w:space="0" w:color="auto"/>
              <w:right w:val="single" w:sz="6" w:space="0" w:color="auto"/>
            </w:tcBorders>
          </w:tcPr>
          <w:p w:rsidR="002C0CC9" w:rsidRPr="00116F5F" w:rsidRDefault="002C0CC9" w:rsidP="002E2F59">
            <w:pPr>
              <w:pStyle w:val="Style15"/>
              <w:widowControl/>
              <w:jc w:val="center"/>
              <w:rPr>
                <w:rStyle w:val="FontStyle130"/>
                <w:rFonts w:ascii="Times New Roman" w:hAnsi="Times New Roman" w:cs="Times New Roman"/>
                <w:b w:val="0"/>
                <w:sz w:val="24"/>
                <w:szCs w:val="24"/>
                <w:lang w:val="en-US" w:eastAsia="en-US"/>
              </w:rPr>
            </w:pPr>
            <w:r w:rsidRPr="00116F5F">
              <w:rPr>
                <w:rStyle w:val="FontStyle130"/>
                <w:rFonts w:ascii="Times New Roman" w:hAnsi="Times New Roman" w:cs="Times New Roman"/>
                <w:b w:val="0"/>
                <w:sz w:val="24"/>
                <w:szCs w:val="24"/>
                <w:lang w:eastAsia="en-US"/>
              </w:rPr>
              <w:t>Схема CS2</w:t>
            </w:r>
          </w:p>
        </w:tc>
      </w:tr>
      <w:tr w:rsidR="002C0CC9" w:rsidRPr="002C0CC9" w:rsidTr="003D7E90">
        <w:trPr>
          <w:trHeight w:val="305"/>
        </w:trPr>
        <w:tc>
          <w:tcPr>
            <w:tcW w:w="1932" w:type="dxa"/>
            <w:tcBorders>
              <w:top w:val="single" w:sz="4"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T</w:t>
            </w:r>
          </w:p>
        </w:tc>
        <w:tc>
          <w:tcPr>
            <w:tcW w:w="1871" w:type="dxa"/>
            <w:tcBorders>
              <w:top w:val="single" w:sz="4"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872" w:type="dxa"/>
            <w:tcBorders>
              <w:top w:val="single" w:sz="4"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K</w:t>
            </w:r>
          </w:p>
        </w:tc>
        <w:tc>
          <w:tcPr>
            <w:tcW w:w="1871" w:type="dxa"/>
            <w:tcBorders>
              <w:top w:val="single" w:sz="4"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893" w:type="dxa"/>
            <w:tcBorders>
              <w:top w:val="single" w:sz="4"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K</w:t>
            </w:r>
          </w:p>
        </w:tc>
      </w:tr>
      <w:tr w:rsidR="002C0CC9"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2C0CC9" w:rsidRPr="002C0CC9" w:rsidRDefault="002C0CC9" w:rsidP="00F92622">
            <w:pPr>
              <w:pStyle w:val="TableParagraph"/>
              <w:spacing w:before="18"/>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0,100</w:t>
            </w:r>
          </w:p>
        </w:tc>
        <w:tc>
          <w:tcPr>
            <w:tcW w:w="1871" w:type="dxa"/>
            <w:tcBorders>
              <w:top w:val="single" w:sz="6" w:space="0" w:color="auto"/>
              <w:left w:val="single" w:sz="6" w:space="0" w:color="auto"/>
              <w:bottom w:val="single" w:sz="6" w:space="0" w:color="auto"/>
              <w:right w:val="single" w:sz="6" w:space="0" w:color="auto"/>
            </w:tcBorders>
          </w:tcPr>
          <w:p w:rsidR="002C0CC9" w:rsidRPr="002C0CC9" w:rsidRDefault="002C0CC9" w:rsidP="00F92622">
            <w:pPr>
              <w:pStyle w:val="TableParagraph"/>
              <w:spacing w:before="18"/>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1,5</w:t>
            </w:r>
          </w:p>
        </w:tc>
        <w:tc>
          <w:tcPr>
            <w:tcW w:w="1872" w:type="dxa"/>
            <w:tcBorders>
              <w:top w:val="single" w:sz="6" w:space="0" w:color="auto"/>
              <w:left w:val="single" w:sz="6" w:space="0" w:color="auto"/>
              <w:bottom w:val="single" w:sz="6" w:space="0" w:color="auto"/>
              <w:right w:val="single" w:sz="6" w:space="0" w:color="auto"/>
            </w:tcBorders>
          </w:tcPr>
          <w:p w:rsidR="002C0CC9" w:rsidRPr="002C0CC9" w:rsidRDefault="002C0CC9" w:rsidP="00F92622">
            <w:pPr>
              <w:pStyle w:val="TableParagraph"/>
              <w:spacing w:before="18"/>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0,75</w:t>
            </w:r>
          </w:p>
        </w:tc>
        <w:tc>
          <w:tcPr>
            <w:tcW w:w="1871" w:type="dxa"/>
            <w:tcBorders>
              <w:top w:val="single" w:sz="6" w:space="0" w:color="auto"/>
              <w:left w:val="single" w:sz="6" w:space="0" w:color="auto"/>
              <w:bottom w:val="single" w:sz="6" w:space="0" w:color="auto"/>
              <w:right w:val="single" w:sz="6" w:space="0" w:color="auto"/>
            </w:tcBorders>
          </w:tcPr>
          <w:p w:rsidR="002C0CC9" w:rsidRPr="002C0CC9" w:rsidRDefault="002C0CC9" w:rsidP="00F92622">
            <w:pPr>
              <w:pStyle w:val="TableParagraph"/>
              <w:spacing w:before="18"/>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2,0</w:t>
            </w:r>
          </w:p>
        </w:tc>
        <w:tc>
          <w:tcPr>
            <w:tcW w:w="1893" w:type="dxa"/>
            <w:tcBorders>
              <w:top w:val="single" w:sz="6" w:space="0" w:color="auto"/>
              <w:left w:val="single" w:sz="6" w:space="0" w:color="auto"/>
              <w:bottom w:val="single" w:sz="6" w:space="0" w:color="auto"/>
              <w:right w:val="single" w:sz="6" w:space="0" w:color="auto"/>
            </w:tcBorders>
          </w:tcPr>
          <w:p w:rsidR="002C0CC9" w:rsidRPr="002C0CC9" w:rsidRDefault="002C0CC9" w:rsidP="00F92622">
            <w:pPr>
              <w:pStyle w:val="TableParagraph"/>
              <w:spacing w:before="18"/>
              <w:ind w:right="760"/>
              <w:jc w:val="center"/>
              <w:rPr>
                <w:rFonts w:ascii="Times New Roman" w:hAnsi="Times New Roman" w:cs="Times New Roman"/>
                <w:sz w:val="24"/>
                <w:szCs w:val="24"/>
              </w:rPr>
            </w:pPr>
            <w:r w:rsidRPr="002C0CC9">
              <w:rPr>
                <w:rFonts w:ascii="Times New Roman" w:hAnsi="Times New Roman" w:cs="Times New Roman"/>
                <w:color w:val="231F20"/>
                <w:sz w:val="24"/>
                <w:szCs w:val="24"/>
              </w:rPr>
              <w:t>0,25</w:t>
            </w:r>
          </w:p>
        </w:tc>
      </w:tr>
      <w:tr w:rsidR="002C0CC9" w:rsidRPr="002C0CC9" w:rsidTr="00116F5F">
        <w:trPr>
          <w:trHeight w:val="305"/>
        </w:trPr>
        <w:tc>
          <w:tcPr>
            <w:tcW w:w="1932" w:type="dxa"/>
            <w:tcBorders>
              <w:top w:val="single" w:sz="6" w:space="0" w:color="auto"/>
              <w:left w:val="single" w:sz="6" w:space="0" w:color="auto"/>
              <w:right w:val="single" w:sz="6" w:space="0" w:color="auto"/>
            </w:tcBorders>
          </w:tcPr>
          <w:p w:rsidR="002C0CC9" w:rsidRPr="002C0CC9" w:rsidRDefault="002C0CC9"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0,125</w:t>
            </w:r>
          </w:p>
        </w:tc>
        <w:tc>
          <w:tcPr>
            <w:tcW w:w="1871" w:type="dxa"/>
            <w:tcBorders>
              <w:top w:val="single" w:sz="6" w:space="0" w:color="auto"/>
              <w:left w:val="single" w:sz="6" w:space="0" w:color="auto"/>
              <w:right w:val="single" w:sz="6" w:space="0" w:color="auto"/>
            </w:tcBorders>
          </w:tcPr>
          <w:p w:rsidR="002C0CC9" w:rsidRPr="002C0CC9" w:rsidRDefault="002C0CC9"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2,5</w:t>
            </w:r>
          </w:p>
        </w:tc>
        <w:tc>
          <w:tcPr>
            <w:tcW w:w="1872" w:type="dxa"/>
            <w:tcBorders>
              <w:top w:val="single" w:sz="6" w:space="0" w:color="auto"/>
              <w:left w:val="single" w:sz="6" w:space="0" w:color="auto"/>
              <w:right w:val="single" w:sz="6" w:space="0" w:color="auto"/>
            </w:tcBorders>
          </w:tcPr>
          <w:p w:rsidR="002C0CC9" w:rsidRPr="002C0CC9" w:rsidRDefault="002C0CC9"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871" w:type="dxa"/>
            <w:tcBorders>
              <w:top w:val="single" w:sz="6" w:space="0" w:color="auto"/>
              <w:left w:val="single" w:sz="6" w:space="0" w:color="auto"/>
              <w:right w:val="single" w:sz="6" w:space="0" w:color="auto"/>
            </w:tcBorders>
          </w:tcPr>
          <w:p w:rsidR="002C0CC9" w:rsidRPr="002C0CC9" w:rsidRDefault="002C0CC9"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2,5</w:t>
            </w:r>
          </w:p>
        </w:tc>
        <w:tc>
          <w:tcPr>
            <w:tcW w:w="1893" w:type="dxa"/>
            <w:tcBorders>
              <w:top w:val="single" w:sz="6" w:space="0" w:color="auto"/>
              <w:left w:val="single" w:sz="6" w:space="0" w:color="auto"/>
              <w:right w:val="single" w:sz="6" w:space="0" w:color="auto"/>
            </w:tcBorders>
          </w:tcPr>
          <w:p w:rsidR="002C0CC9" w:rsidRPr="002C0CC9" w:rsidRDefault="002C0CC9" w:rsidP="00F92622">
            <w:pPr>
              <w:pStyle w:val="TableParagraph"/>
              <w:spacing w:before="23"/>
              <w:ind w:right="760"/>
              <w:jc w:val="center"/>
              <w:rPr>
                <w:rFonts w:ascii="Times New Roman" w:hAnsi="Times New Roman" w:cs="Times New Roman"/>
                <w:sz w:val="24"/>
                <w:szCs w:val="24"/>
              </w:rPr>
            </w:pPr>
            <w:r w:rsidRPr="002C0CC9">
              <w:rPr>
                <w:rFonts w:ascii="Times New Roman" w:hAnsi="Times New Roman" w:cs="Times New Roman"/>
                <w:color w:val="231F20"/>
                <w:sz w:val="24"/>
                <w:szCs w:val="24"/>
              </w:rPr>
              <w:t>0,25</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4"/>
              <w:jc w:val="center"/>
              <w:rPr>
                <w:rFonts w:ascii="Times New Roman" w:hAnsi="Times New Roman" w:cs="Times New Roman"/>
                <w:sz w:val="24"/>
                <w:szCs w:val="24"/>
              </w:rPr>
            </w:pPr>
            <w:r w:rsidRPr="002C0CC9">
              <w:rPr>
                <w:rFonts w:ascii="Times New Roman" w:hAnsi="Times New Roman" w:cs="Times New Roman"/>
                <w:color w:val="231F20"/>
                <w:sz w:val="24"/>
                <w:szCs w:val="24"/>
              </w:rPr>
              <w:t>0,160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8"/>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r>
      <w:tr w:rsidR="004517ED" w:rsidRPr="002C0CC9" w:rsidTr="00116F5F">
        <w:trPr>
          <w:trHeight w:val="310"/>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0,200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3,5</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2,5</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8"/>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0,250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4,0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8"/>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4"/>
              <w:jc w:val="center"/>
              <w:rPr>
                <w:rFonts w:ascii="Times New Roman" w:hAnsi="Times New Roman" w:cs="Times New Roman"/>
                <w:sz w:val="24"/>
                <w:szCs w:val="24"/>
              </w:rPr>
            </w:pPr>
            <w:r w:rsidRPr="002C0CC9">
              <w:rPr>
                <w:rFonts w:ascii="Times New Roman" w:hAnsi="Times New Roman" w:cs="Times New Roman"/>
                <w:color w:val="231F20"/>
                <w:sz w:val="24"/>
                <w:szCs w:val="24"/>
              </w:rPr>
              <w:t>0,320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4,0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8"/>
              <w:jc w:val="center"/>
              <w:rPr>
                <w:rFonts w:ascii="Times New Roman" w:hAnsi="Times New Roman" w:cs="Times New Roman"/>
                <w:sz w:val="24"/>
                <w:szCs w:val="24"/>
              </w:rPr>
            </w:pPr>
            <w:r w:rsidRPr="002C0CC9">
              <w:rPr>
                <w:rFonts w:ascii="Times New Roman" w:hAnsi="Times New Roman" w:cs="Times New Roman"/>
                <w:color w:val="231F20"/>
                <w:sz w:val="24"/>
                <w:szCs w:val="24"/>
              </w:rPr>
              <w:t>0,50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0,400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2,5</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8"/>
              <w:jc w:val="center"/>
              <w:rPr>
                <w:rFonts w:ascii="Times New Roman" w:hAnsi="Times New Roman" w:cs="Times New Roman"/>
                <w:sz w:val="24"/>
                <w:szCs w:val="24"/>
              </w:rPr>
            </w:pPr>
            <w:r w:rsidRPr="002C0CC9">
              <w:rPr>
                <w:rFonts w:ascii="Times New Roman" w:hAnsi="Times New Roman" w:cs="Times New Roman"/>
                <w:color w:val="231F20"/>
                <w:sz w:val="24"/>
                <w:szCs w:val="24"/>
              </w:rPr>
              <w:t>1,00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4"/>
              <w:jc w:val="center"/>
              <w:rPr>
                <w:rFonts w:ascii="Times New Roman" w:hAnsi="Times New Roman" w:cs="Times New Roman"/>
                <w:sz w:val="24"/>
                <w:szCs w:val="24"/>
              </w:rPr>
            </w:pPr>
            <w:r w:rsidRPr="002C0CC9">
              <w:rPr>
                <w:rFonts w:ascii="Times New Roman" w:hAnsi="Times New Roman" w:cs="Times New Roman"/>
                <w:color w:val="231F20"/>
                <w:sz w:val="24"/>
                <w:szCs w:val="24"/>
              </w:rPr>
              <w:t>0,500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7"/>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r>
      <w:tr w:rsidR="004517ED" w:rsidRPr="002C0CC9" w:rsidTr="00116F5F">
        <w:trPr>
          <w:trHeight w:val="310"/>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4"/>
              <w:jc w:val="center"/>
              <w:rPr>
                <w:rFonts w:ascii="Times New Roman" w:hAnsi="Times New Roman" w:cs="Times New Roman"/>
                <w:sz w:val="24"/>
                <w:szCs w:val="24"/>
              </w:rPr>
            </w:pPr>
            <w:r w:rsidRPr="002C0CC9">
              <w:rPr>
                <w:rFonts w:ascii="Times New Roman" w:hAnsi="Times New Roman" w:cs="Times New Roman"/>
                <w:color w:val="231F20"/>
                <w:sz w:val="24"/>
                <w:szCs w:val="24"/>
              </w:rPr>
              <w:t>0,640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1"/>
              <w:ind w:left="231" w:right="63"/>
              <w:jc w:val="center"/>
              <w:rPr>
                <w:rFonts w:ascii="Times New Roman" w:hAnsi="Times New Roman" w:cs="Times New Roman"/>
                <w:sz w:val="24"/>
                <w:szCs w:val="24"/>
              </w:rPr>
            </w:pPr>
            <w:r w:rsidRPr="002C0CC9">
              <w:rPr>
                <w:rFonts w:ascii="Times New Roman" w:hAnsi="Times New Roman" w:cs="Times New Roman"/>
                <w:color w:val="231F20"/>
                <w:sz w:val="24"/>
                <w:szCs w:val="24"/>
              </w:rPr>
              <w:t>3,5</w:t>
            </w:r>
            <w:r w:rsidRPr="002C0CC9">
              <w:rPr>
                <w:rFonts w:ascii="Times New Roman" w:hAnsi="Times New Roman" w:cs="Times New Roman"/>
                <w:color w:val="231F20"/>
                <w:position w:val="5"/>
                <w:sz w:val="24"/>
                <w:szCs w:val="24"/>
                <w:vertAlign w:val="superscript"/>
              </w:rPr>
              <w:t>a</w:t>
            </w:r>
            <w:r w:rsidRPr="002C0CC9">
              <w:rPr>
                <w:rFonts w:ascii="Times New Roman" w:hAnsi="Times New Roman" w:cs="Times New Roman"/>
                <w:color w:val="231F20"/>
                <w:spacing w:val="11"/>
                <w:position w:val="5"/>
                <w:sz w:val="24"/>
                <w:szCs w:val="24"/>
              </w:rPr>
              <w:t xml:space="preserve"> </w:t>
            </w:r>
            <w:r w:rsidRPr="002C0CC9">
              <w:rPr>
                <w:rFonts w:ascii="Times New Roman" w:hAnsi="Times New Roman" w:cs="Times New Roman"/>
                <w:color w:val="231F20"/>
                <w:sz w:val="24"/>
                <w:szCs w:val="24"/>
                <w:lang w:val="ru-RU"/>
              </w:rPr>
              <w:t xml:space="preserve">или </w:t>
            </w:r>
            <w:r w:rsidRPr="002C0CC9">
              <w:rPr>
                <w:rFonts w:ascii="Times New Roman" w:hAnsi="Times New Roman" w:cs="Times New Roman"/>
                <w:color w:val="231F20"/>
                <w:sz w:val="24"/>
                <w:szCs w:val="24"/>
              </w:rPr>
              <w:t>4,0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4"/>
              <w:jc w:val="center"/>
              <w:rPr>
                <w:rFonts w:ascii="Times New Roman" w:hAnsi="Times New Roman" w:cs="Times New Roman"/>
                <w:sz w:val="24"/>
                <w:szCs w:val="24"/>
              </w:rPr>
            </w:pPr>
            <w:r w:rsidRPr="002C0CC9">
              <w:rPr>
                <w:rFonts w:ascii="Times New Roman" w:hAnsi="Times New Roman" w:cs="Times New Roman"/>
                <w:color w:val="231F20"/>
                <w:sz w:val="24"/>
                <w:szCs w:val="24"/>
              </w:rPr>
              <w:t>2,00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0,800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205"/>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3,5</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7"/>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1,000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205"/>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3"/>
              <w:jc w:val="center"/>
              <w:rPr>
                <w:rFonts w:ascii="Times New Roman" w:hAnsi="Times New Roman" w:cs="Times New Roman"/>
                <w:sz w:val="24"/>
                <w:szCs w:val="24"/>
              </w:rPr>
            </w:pPr>
            <w:r w:rsidRPr="002C0CC9">
              <w:rPr>
                <w:rFonts w:ascii="Times New Roman" w:hAnsi="Times New Roman" w:cs="Times New Roman"/>
                <w:color w:val="231F20"/>
                <w:sz w:val="24"/>
                <w:szCs w:val="24"/>
              </w:rPr>
              <w:t>2,00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7"/>
              <w:jc w:val="center"/>
              <w:rPr>
                <w:rFonts w:ascii="Times New Roman" w:hAnsi="Times New Roman" w:cs="Times New Roman"/>
                <w:sz w:val="24"/>
                <w:szCs w:val="24"/>
              </w:rPr>
            </w:pPr>
            <w:r w:rsidRPr="002C0CC9">
              <w:rPr>
                <w:rFonts w:ascii="Times New Roman" w:hAnsi="Times New Roman" w:cs="Times New Roman"/>
                <w:color w:val="231F20"/>
                <w:sz w:val="24"/>
                <w:szCs w:val="24"/>
              </w:rPr>
              <w:t>1,50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1,250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205"/>
              <w:jc w:val="center"/>
              <w:rPr>
                <w:rFonts w:ascii="Times New Roman" w:hAnsi="Times New Roman" w:cs="Times New Roman"/>
                <w:sz w:val="24"/>
                <w:szCs w:val="24"/>
              </w:rPr>
            </w:pPr>
            <w:r w:rsidRPr="002C0CC9">
              <w:rPr>
                <w:rFonts w:ascii="Times New Roman" w:hAnsi="Times New Roman" w:cs="Times New Roman"/>
                <w:color w:val="231F20"/>
                <w:sz w:val="24"/>
                <w:szCs w:val="24"/>
              </w:rPr>
              <w:t>4,0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4"/>
              <w:jc w:val="center"/>
              <w:rPr>
                <w:rFonts w:ascii="Times New Roman" w:hAnsi="Times New Roman" w:cs="Times New Roman"/>
                <w:sz w:val="24"/>
                <w:szCs w:val="24"/>
              </w:rPr>
            </w:pPr>
            <w:r w:rsidRPr="002C0CC9">
              <w:rPr>
                <w:rFonts w:ascii="Times New Roman" w:hAnsi="Times New Roman" w:cs="Times New Roman"/>
                <w:color w:val="231F20"/>
                <w:sz w:val="24"/>
                <w:szCs w:val="24"/>
              </w:rPr>
              <w:t>2,00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4"/>
              <w:jc w:val="center"/>
              <w:rPr>
                <w:rFonts w:ascii="Times New Roman" w:hAnsi="Times New Roman" w:cs="Times New Roman"/>
                <w:sz w:val="24"/>
                <w:szCs w:val="24"/>
              </w:rPr>
            </w:pPr>
            <w:r w:rsidRPr="002C0CC9">
              <w:rPr>
                <w:rFonts w:ascii="Times New Roman" w:hAnsi="Times New Roman" w:cs="Times New Roman"/>
                <w:color w:val="231F20"/>
                <w:sz w:val="24"/>
                <w:szCs w:val="24"/>
              </w:rPr>
              <w:t>1,600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205"/>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4,0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7"/>
              <w:jc w:val="center"/>
              <w:rPr>
                <w:rFonts w:ascii="Times New Roman" w:hAnsi="Times New Roman" w:cs="Times New Roman"/>
                <w:sz w:val="24"/>
                <w:szCs w:val="24"/>
              </w:rPr>
            </w:pPr>
            <w:r w:rsidRPr="002C0CC9">
              <w:rPr>
                <w:rFonts w:ascii="Times New Roman" w:hAnsi="Times New Roman" w:cs="Times New Roman"/>
                <w:color w:val="231F20"/>
                <w:sz w:val="24"/>
                <w:szCs w:val="24"/>
              </w:rPr>
              <w:t>3,00</w:t>
            </w:r>
          </w:p>
        </w:tc>
      </w:tr>
      <w:tr w:rsidR="004517ED" w:rsidRPr="002C0CC9" w:rsidTr="00116F5F">
        <w:trPr>
          <w:trHeight w:val="310"/>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2,000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1"/>
              <w:ind w:left="231" w:right="63"/>
              <w:jc w:val="center"/>
              <w:rPr>
                <w:rFonts w:ascii="Times New Roman" w:hAnsi="Times New Roman" w:cs="Times New Roman"/>
                <w:sz w:val="24"/>
                <w:szCs w:val="24"/>
              </w:rPr>
            </w:pPr>
            <w:r w:rsidRPr="002C0CC9">
              <w:rPr>
                <w:rFonts w:ascii="Times New Roman" w:hAnsi="Times New Roman" w:cs="Times New Roman"/>
                <w:color w:val="231F20"/>
                <w:sz w:val="24"/>
                <w:szCs w:val="24"/>
              </w:rPr>
              <w:t>7,0</w:t>
            </w:r>
            <w:r w:rsidRPr="002C0CC9">
              <w:rPr>
                <w:rFonts w:ascii="Times New Roman" w:hAnsi="Times New Roman" w:cs="Times New Roman"/>
                <w:color w:val="231F20"/>
                <w:position w:val="5"/>
                <w:sz w:val="24"/>
                <w:szCs w:val="24"/>
                <w:vertAlign w:val="superscript"/>
              </w:rPr>
              <w:t>a</w:t>
            </w:r>
            <w:r w:rsidRPr="002C0CC9">
              <w:rPr>
                <w:rFonts w:ascii="Times New Roman" w:hAnsi="Times New Roman" w:cs="Times New Roman"/>
                <w:color w:val="231F20"/>
                <w:spacing w:val="6"/>
                <w:position w:val="5"/>
                <w:sz w:val="24"/>
                <w:szCs w:val="24"/>
              </w:rPr>
              <w:t xml:space="preserve"> </w:t>
            </w:r>
            <w:r w:rsidRPr="002C0CC9">
              <w:rPr>
                <w:rFonts w:ascii="Times New Roman" w:hAnsi="Times New Roman" w:cs="Times New Roman"/>
                <w:color w:val="231F20"/>
                <w:sz w:val="24"/>
                <w:szCs w:val="24"/>
                <w:lang w:val="ru-RU"/>
              </w:rPr>
              <w:t>или</w:t>
            </w:r>
            <w:r w:rsidRPr="002C0CC9">
              <w:rPr>
                <w:rFonts w:ascii="Times New Roman" w:hAnsi="Times New Roman" w:cs="Times New Roman"/>
                <w:color w:val="231F20"/>
                <w:spacing w:val="-3"/>
                <w:sz w:val="24"/>
                <w:szCs w:val="24"/>
              </w:rPr>
              <w:t xml:space="preserve"> </w:t>
            </w:r>
            <w:r w:rsidRPr="002C0CC9">
              <w:rPr>
                <w:rFonts w:ascii="Times New Roman" w:hAnsi="Times New Roman" w:cs="Times New Roman"/>
                <w:color w:val="231F20"/>
                <w:sz w:val="24"/>
                <w:szCs w:val="24"/>
              </w:rPr>
              <w:t>8,0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3,00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7"/>
              <w:jc w:val="center"/>
              <w:rPr>
                <w:rFonts w:ascii="Times New Roman" w:hAnsi="Times New Roman" w:cs="Times New Roman"/>
                <w:sz w:val="24"/>
                <w:szCs w:val="24"/>
              </w:rPr>
            </w:pPr>
            <w:r w:rsidRPr="002C0CC9">
              <w:rPr>
                <w:rFonts w:ascii="Times New Roman" w:hAnsi="Times New Roman" w:cs="Times New Roman"/>
                <w:color w:val="231F20"/>
                <w:sz w:val="24"/>
                <w:szCs w:val="24"/>
              </w:rPr>
              <w:t>3,00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4"/>
              <w:jc w:val="center"/>
              <w:rPr>
                <w:rFonts w:ascii="Times New Roman" w:hAnsi="Times New Roman" w:cs="Times New Roman"/>
                <w:sz w:val="24"/>
                <w:szCs w:val="24"/>
              </w:rPr>
            </w:pPr>
            <w:r w:rsidRPr="002C0CC9">
              <w:rPr>
                <w:rFonts w:ascii="Times New Roman" w:hAnsi="Times New Roman" w:cs="Times New Roman"/>
                <w:color w:val="231F20"/>
                <w:sz w:val="24"/>
                <w:szCs w:val="24"/>
              </w:rPr>
              <w:t>2,500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7,0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4,00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8"/>
              <w:jc w:val="center"/>
              <w:rPr>
                <w:rFonts w:ascii="Times New Roman" w:hAnsi="Times New Roman" w:cs="Times New Roman"/>
                <w:sz w:val="24"/>
                <w:szCs w:val="24"/>
              </w:rPr>
            </w:pPr>
            <w:r w:rsidRPr="002C0CC9">
              <w:rPr>
                <w:rFonts w:ascii="Times New Roman" w:hAnsi="Times New Roman" w:cs="Times New Roman"/>
                <w:color w:val="231F20"/>
                <w:sz w:val="24"/>
                <w:szCs w:val="24"/>
              </w:rPr>
              <w:t>4,00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3,200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7,0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5,00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5,0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7"/>
              <w:jc w:val="center"/>
              <w:rPr>
                <w:rFonts w:ascii="Times New Roman" w:hAnsi="Times New Roman" w:cs="Times New Roman"/>
                <w:sz w:val="24"/>
                <w:szCs w:val="24"/>
              </w:rPr>
            </w:pPr>
            <w:r w:rsidRPr="002C0CC9">
              <w:rPr>
                <w:rFonts w:ascii="Times New Roman" w:hAnsi="Times New Roman" w:cs="Times New Roman"/>
                <w:color w:val="231F20"/>
                <w:sz w:val="24"/>
                <w:szCs w:val="24"/>
              </w:rPr>
              <w:t>5,00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4,000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2"/>
              <w:jc w:val="center"/>
              <w:rPr>
                <w:rFonts w:ascii="Times New Roman" w:hAnsi="Times New Roman" w:cs="Times New Roman"/>
                <w:sz w:val="24"/>
                <w:szCs w:val="24"/>
              </w:rPr>
            </w:pPr>
            <w:r w:rsidRPr="002C0CC9">
              <w:rPr>
                <w:rFonts w:ascii="Times New Roman" w:hAnsi="Times New Roman" w:cs="Times New Roman"/>
                <w:color w:val="231F20"/>
                <w:sz w:val="24"/>
                <w:szCs w:val="24"/>
              </w:rPr>
              <w:t>8,0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3"/>
              <w:jc w:val="center"/>
              <w:rPr>
                <w:rFonts w:ascii="Times New Roman" w:hAnsi="Times New Roman" w:cs="Times New Roman"/>
                <w:sz w:val="24"/>
                <w:szCs w:val="24"/>
              </w:rPr>
            </w:pPr>
            <w:r w:rsidRPr="002C0CC9">
              <w:rPr>
                <w:rFonts w:ascii="Times New Roman" w:hAnsi="Times New Roman" w:cs="Times New Roman"/>
                <w:color w:val="231F20"/>
                <w:sz w:val="24"/>
                <w:szCs w:val="24"/>
              </w:rPr>
              <w:t>6,00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6,0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55"/>
              <w:jc w:val="center"/>
              <w:rPr>
                <w:rFonts w:ascii="Times New Roman" w:hAnsi="Times New Roman" w:cs="Times New Roman"/>
                <w:sz w:val="24"/>
                <w:szCs w:val="24"/>
              </w:rPr>
            </w:pPr>
            <w:r w:rsidRPr="002C0CC9">
              <w:rPr>
                <w:rFonts w:ascii="Times New Roman" w:hAnsi="Times New Roman" w:cs="Times New Roman"/>
                <w:color w:val="231F20"/>
                <w:sz w:val="24"/>
                <w:szCs w:val="24"/>
              </w:rPr>
              <w:t>6,00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5,000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9,0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7,00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7,0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67"/>
              <w:jc w:val="center"/>
              <w:rPr>
                <w:rFonts w:ascii="Times New Roman" w:hAnsi="Times New Roman" w:cs="Times New Roman"/>
                <w:sz w:val="24"/>
                <w:szCs w:val="24"/>
              </w:rPr>
            </w:pPr>
            <w:r w:rsidRPr="002C0CC9">
              <w:rPr>
                <w:rFonts w:ascii="Times New Roman" w:hAnsi="Times New Roman" w:cs="Times New Roman"/>
                <w:color w:val="231F20"/>
                <w:sz w:val="24"/>
                <w:szCs w:val="24"/>
              </w:rPr>
              <w:t>7,00</w:t>
            </w:r>
          </w:p>
        </w:tc>
      </w:tr>
      <w:tr w:rsidR="004517ED" w:rsidRPr="002C0CC9" w:rsidTr="00402426">
        <w:trPr>
          <w:trHeight w:val="310"/>
        </w:trPr>
        <w:tc>
          <w:tcPr>
            <w:tcW w:w="1932" w:type="dxa"/>
            <w:tcBorders>
              <w:top w:val="single" w:sz="6" w:space="0" w:color="auto"/>
              <w:left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6,400</w:t>
            </w:r>
          </w:p>
        </w:tc>
        <w:tc>
          <w:tcPr>
            <w:tcW w:w="1871" w:type="dxa"/>
            <w:tcBorders>
              <w:top w:val="single" w:sz="6" w:space="0" w:color="auto"/>
              <w:left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9,0</w:t>
            </w:r>
          </w:p>
        </w:tc>
        <w:tc>
          <w:tcPr>
            <w:tcW w:w="1872" w:type="dxa"/>
            <w:tcBorders>
              <w:top w:val="single" w:sz="6" w:space="0" w:color="auto"/>
              <w:left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9,00</w:t>
            </w:r>
          </w:p>
        </w:tc>
        <w:tc>
          <w:tcPr>
            <w:tcW w:w="1871" w:type="dxa"/>
            <w:tcBorders>
              <w:top w:val="single" w:sz="6" w:space="0" w:color="auto"/>
              <w:left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9,0</w:t>
            </w:r>
          </w:p>
        </w:tc>
        <w:tc>
          <w:tcPr>
            <w:tcW w:w="1893" w:type="dxa"/>
            <w:tcBorders>
              <w:top w:val="single" w:sz="6" w:space="0" w:color="auto"/>
              <w:left w:val="single" w:sz="6" w:space="0" w:color="auto"/>
              <w:right w:val="single" w:sz="6" w:space="0" w:color="auto"/>
            </w:tcBorders>
          </w:tcPr>
          <w:p w:rsidR="004517ED" w:rsidRPr="002C0CC9" w:rsidRDefault="004517ED" w:rsidP="00F92622">
            <w:pPr>
              <w:pStyle w:val="TableParagraph"/>
              <w:spacing w:before="23"/>
              <w:ind w:right="755"/>
              <w:jc w:val="center"/>
              <w:rPr>
                <w:rFonts w:ascii="Times New Roman" w:hAnsi="Times New Roman" w:cs="Times New Roman"/>
                <w:sz w:val="24"/>
                <w:szCs w:val="24"/>
              </w:rPr>
            </w:pPr>
            <w:r w:rsidRPr="002C0CC9">
              <w:rPr>
                <w:rFonts w:ascii="Times New Roman" w:hAnsi="Times New Roman" w:cs="Times New Roman"/>
                <w:color w:val="231F20"/>
                <w:sz w:val="24"/>
                <w:szCs w:val="24"/>
              </w:rPr>
              <w:t>8,00</w:t>
            </w:r>
          </w:p>
        </w:tc>
      </w:tr>
      <w:tr w:rsidR="00402426" w:rsidRPr="002C0CC9" w:rsidTr="00402426">
        <w:trPr>
          <w:trHeight w:val="310"/>
        </w:trPr>
        <w:tc>
          <w:tcPr>
            <w:tcW w:w="9439" w:type="dxa"/>
            <w:gridSpan w:val="5"/>
            <w:tcBorders>
              <w:bottom w:val="single" w:sz="6" w:space="0" w:color="auto"/>
            </w:tcBorders>
          </w:tcPr>
          <w:p w:rsidR="00402426" w:rsidRPr="00402426" w:rsidRDefault="00402426" w:rsidP="00F92622">
            <w:pPr>
              <w:pStyle w:val="TableParagraph"/>
              <w:spacing w:before="23"/>
              <w:ind w:right="755"/>
              <w:jc w:val="center"/>
              <w:rPr>
                <w:rFonts w:ascii="Times New Roman" w:hAnsi="Times New Roman" w:cs="Times New Roman"/>
                <w:i/>
                <w:color w:val="231F20"/>
                <w:sz w:val="24"/>
                <w:szCs w:val="24"/>
                <w:lang w:val="ru-RU"/>
              </w:rPr>
            </w:pPr>
            <w:r w:rsidRPr="00402426">
              <w:rPr>
                <w:rFonts w:ascii="Times New Roman" w:hAnsi="Times New Roman" w:cs="Times New Roman"/>
                <w:i/>
                <w:color w:val="231F20"/>
                <w:sz w:val="24"/>
                <w:szCs w:val="24"/>
                <w:lang w:val="ru-RU"/>
              </w:rPr>
              <w:lastRenderedPageBreak/>
              <w:t>Окончание таблицы 19</w:t>
            </w:r>
          </w:p>
        </w:tc>
      </w:tr>
      <w:tr w:rsidR="00402426" w:rsidRPr="00116F5F" w:rsidTr="001A3927">
        <w:trPr>
          <w:trHeight w:val="320"/>
        </w:trPr>
        <w:tc>
          <w:tcPr>
            <w:tcW w:w="1932" w:type="dxa"/>
            <w:tcBorders>
              <w:top w:val="single" w:sz="6" w:space="0" w:color="auto"/>
              <w:left w:val="single" w:sz="6" w:space="0" w:color="auto"/>
              <w:bottom w:val="single" w:sz="4" w:space="0" w:color="auto"/>
              <w:right w:val="single" w:sz="6" w:space="0" w:color="auto"/>
            </w:tcBorders>
          </w:tcPr>
          <w:p w:rsidR="00402426" w:rsidRPr="00116F5F" w:rsidRDefault="00402426" w:rsidP="001A3927">
            <w:pPr>
              <w:pStyle w:val="Style15"/>
              <w:widowControl/>
              <w:jc w:val="center"/>
              <w:rPr>
                <w:rStyle w:val="FontStyle130"/>
                <w:rFonts w:ascii="Times New Roman" w:hAnsi="Times New Roman" w:cs="Times New Roman"/>
                <w:b w:val="0"/>
                <w:sz w:val="24"/>
                <w:szCs w:val="24"/>
                <w:lang w:val="en-US" w:eastAsia="en-US"/>
              </w:rPr>
            </w:pPr>
            <w:r w:rsidRPr="00116F5F">
              <w:rPr>
                <w:rStyle w:val="FontStyle130"/>
                <w:rFonts w:ascii="Times New Roman" w:hAnsi="Times New Roman" w:cs="Times New Roman"/>
                <w:b w:val="0"/>
                <w:sz w:val="24"/>
                <w:szCs w:val="24"/>
                <w:lang w:eastAsia="en-US"/>
              </w:rPr>
              <w:t>Целевая частота событий</w:t>
            </w:r>
          </w:p>
        </w:tc>
        <w:tc>
          <w:tcPr>
            <w:tcW w:w="3743" w:type="dxa"/>
            <w:gridSpan w:val="2"/>
            <w:tcBorders>
              <w:top w:val="single" w:sz="6" w:space="0" w:color="auto"/>
              <w:left w:val="single" w:sz="6" w:space="0" w:color="auto"/>
              <w:bottom w:val="single" w:sz="4" w:space="0" w:color="auto"/>
              <w:right w:val="single" w:sz="6" w:space="0" w:color="auto"/>
            </w:tcBorders>
          </w:tcPr>
          <w:p w:rsidR="00402426" w:rsidRPr="00116F5F" w:rsidRDefault="00402426" w:rsidP="001A3927">
            <w:pPr>
              <w:pStyle w:val="Style15"/>
              <w:widowControl/>
              <w:jc w:val="center"/>
              <w:rPr>
                <w:rStyle w:val="FontStyle130"/>
                <w:rFonts w:ascii="Times New Roman" w:hAnsi="Times New Roman" w:cs="Times New Roman"/>
                <w:b w:val="0"/>
                <w:sz w:val="24"/>
                <w:szCs w:val="24"/>
                <w:lang w:val="en-US" w:eastAsia="en-US"/>
              </w:rPr>
            </w:pPr>
            <w:r w:rsidRPr="00116F5F">
              <w:rPr>
                <w:rStyle w:val="FontStyle130"/>
                <w:rFonts w:ascii="Times New Roman" w:hAnsi="Times New Roman" w:cs="Times New Roman"/>
                <w:b w:val="0"/>
                <w:sz w:val="24"/>
                <w:szCs w:val="24"/>
                <w:lang w:eastAsia="en-US"/>
              </w:rPr>
              <w:t>Схема CS1</w:t>
            </w:r>
          </w:p>
        </w:tc>
        <w:tc>
          <w:tcPr>
            <w:tcW w:w="3764" w:type="dxa"/>
            <w:gridSpan w:val="2"/>
            <w:tcBorders>
              <w:top w:val="single" w:sz="6" w:space="0" w:color="auto"/>
              <w:left w:val="single" w:sz="6" w:space="0" w:color="auto"/>
              <w:bottom w:val="single" w:sz="4" w:space="0" w:color="auto"/>
              <w:right w:val="single" w:sz="6" w:space="0" w:color="auto"/>
            </w:tcBorders>
          </w:tcPr>
          <w:p w:rsidR="00402426" w:rsidRPr="00116F5F" w:rsidRDefault="00402426" w:rsidP="001A3927">
            <w:pPr>
              <w:pStyle w:val="Style15"/>
              <w:widowControl/>
              <w:jc w:val="center"/>
              <w:rPr>
                <w:rStyle w:val="FontStyle130"/>
                <w:rFonts w:ascii="Times New Roman" w:hAnsi="Times New Roman" w:cs="Times New Roman"/>
                <w:b w:val="0"/>
                <w:sz w:val="24"/>
                <w:szCs w:val="24"/>
                <w:lang w:val="en-US" w:eastAsia="en-US"/>
              </w:rPr>
            </w:pPr>
            <w:r w:rsidRPr="00116F5F">
              <w:rPr>
                <w:rStyle w:val="FontStyle130"/>
                <w:rFonts w:ascii="Times New Roman" w:hAnsi="Times New Roman" w:cs="Times New Roman"/>
                <w:b w:val="0"/>
                <w:sz w:val="24"/>
                <w:szCs w:val="24"/>
                <w:lang w:eastAsia="en-US"/>
              </w:rPr>
              <w:t>Схема CS2</w:t>
            </w:r>
          </w:p>
        </w:tc>
      </w:tr>
      <w:tr w:rsidR="00402426" w:rsidRPr="002C0CC9" w:rsidTr="001A3927">
        <w:trPr>
          <w:trHeight w:val="305"/>
        </w:trPr>
        <w:tc>
          <w:tcPr>
            <w:tcW w:w="1932" w:type="dxa"/>
            <w:tcBorders>
              <w:top w:val="single" w:sz="4" w:space="0" w:color="auto"/>
              <w:left w:val="single" w:sz="6" w:space="0" w:color="auto"/>
              <w:bottom w:val="single" w:sz="6" w:space="0" w:color="auto"/>
              <w:right w:val="single" w:sz="6" w:space="0" w:color="auto"/>
            </w:tcBorders>
          </w:tcPr>
          <w:p w:rsidR="00402426" w:rsidRPr="002C0CC9" w:rsidRDefault="00402426" w:rsidP="001A3927">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T</w:t>
            </w:r>
          </w:p>
        </w:tc>
        <w:tc>
          <w:tcPr>
            <w:tcW w:w="1871" w:type="dxa"/>
            <w:tcBorders>
              <w:top w:val="single" w:sz="4" w:space="0" w:color="auto"/>
              <w:left w:val="single" w:sz="6" w:space="0" w:color="auto"/>
              <w:bottom w:val="single" w:sz="6" w:space="0" w:color="auto"/>
              <w:right w:val="single" w:sz="6" w:space="0" w:color="auto"/>
            </w:tcBorders>
          </w:tcPr>
          <w:p w:rsidR="00402426" w:rsidRPr="002C0CC9" w:rsidRDefault="00402426" w:rsidP="001A3927">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872" w:type="dxa"/>
            <w:tcBorders>
              <w:top w:val="single" w:sz="4" w:space="0" w:color="auto"/>
              <w:left w:val="single" w:sz="6" w:space="0" w:color="auto"/>
              <w:bottom w:val="single" w:sz="6" w:space="0" w:color="auto"/>
              <w:right w:val="single" w:sz="6" w:space="0" w:color="auto"/>
            </w:tcBorders>
          </w:tcPr>
          <w:p w:rsidR="00402426" w:rsidRPr="002C0CC9" w:rsidRDefault="00402426" w:rsidP="001A3927">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K</w:t>
            </w:r>
          </w:p>
        </w:tc>
        <w:tc>
          <w:tcPr>
            <w:tcW w:w="1871" w:type="dxa"/>
            <w:tcBorders>
              <w:top w:val="single" w:sz="4" w:space="0" w:color="auto"/>
              <w:left w:val="single" w:sz="6" w:space="0" w:color="auto"/>
              <w:bottom w:val="single" w:sz="6" w:space="0" w:color="auto"/>
              <w:right w:val="single" w:sz="6" w:space="0" w:color="auto"/>
            </w:tcBorders>
          </w:tcPr>
          <w:p w:rsidR="00402426" w:rsidRPr="002C0CC9" w:rsidRDefault="00402426" w:rsidP="001A3927">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1893" w:type="dxa"/>
            <w:tcBorders>
              <w:top w:val="single" w:sz="4" w:space="0" w:color="auto"/>
              <w:left w:val="single" w:sz="6" w:space="0" w:color="auto"/>
              <w:bottom w:val="single" w:sz="6" w:space="0" w:color="auto"/>
              <w:right w:val="single" w:sz="6" w:space="0" w:color="auto"/>
            </w:tcBorders>
          </w:tcPr>
          <w:p w:rsidR="00402426" w:rsidRPr="002C0CC9" w:rsidRDefault="00402426" w:rsidP="001A3927">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K</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8,000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9,0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11,00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9,0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06"/>
              <w:jc w:val="center"/>
              <w:rPr>
                <w:rFonts w:ascii="Times New Roman" w:hAnsi="Times New Roman" w:cs="Times New Roman"/>
                <w:sz w:val="24"/>
                <w:szCs w:val="24"/>
              </w:rPr>
            </w:pPr>
            <w:r w:rsidRPr="002C0CC9">
              <w:rPr>
                <w:rFonts w:ascii="Times New Roman" w:hAnsi="Times New Roman" w:cs="Times New Roman"/>
                <w:color w:val="231F20"/>
                <w:sz w:val="24"/>
                <w:szCs w:val="24"/>
              </w:rPr>
              <w:t>10,00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10,000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11,0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13,00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786"/>
              <w:jc w:val="center"/>
              <w:rPr>
                <w:rFonts w:ascii="Times New Roman" w:hAnsi="Times New Roman" w:cs="Times New Roman"/>
                <w:sz w:val="24"/>
                <w:szCs w:val="24"/>
              </w:rPr>
            </w:pPr>
            <w:r w:rsidRPr="002C0CC9">
              <w:rPr>
                <w:rFonts w:ascii="Times New Roman" w:hAnsi="Times New Roman" w:cs="Times New Roman"/>
                <w:color w:val="231F20"/>
                <w:sz w:val="24"/>
                <w:szCs w:val="24"/>
              </w:rPr>
              <w:t>11,0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01"/>
              <w:jc w:val="center"/>
              <w:rPr>
                <w:rFonts w:ascii="Times New Roman" w:hAnsi="Times New Roman" w:cs="Times New Roman"/>
                <w:sz w:val="24"/>
                <w:szCs w:val="24"/>
              </w:rPr>
            </w:pPr>
            <w:r w:rsidRPr="002C0CC9">
              <w:rPr>
                <w:rFonts w:ascii="Times New Roman" w:hAnsi="Times New Roman" w:cs="Times New Roman"/>
                <w:color w:val="231F20"/>
                <w:sz w:val="24"/>
                <w:szCs w:val="24"/>
              </w:rPr>
              <w:t>12,00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15,000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16,0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18,00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786"/>
              <w:jc w:val="center"/>
              <w:rPr>
                <w:rFonts w:ascii="Times New Roman" w:hAnsi="Times New Roman" w:cs="Times New Roman"/>
                <w:sz w:val="24"/>
                <w:szCs w:val="24"/>
              </w:rPr>
            </w:pPr>
            <w:r w:rsidRPr="002C0CC9">
              <w:rPr>
                <w:rFonts w:ascii="Times New Roman" w:hAnsi="Times New Roman" w:cs="Times New Roman"/>
                <w:color w:val="231F20"/>
                <w:sz w:val="24"/>
                <w:szCs w:val="24"/>
              </w:rPr>
              <w:t>11,0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03"/>
              <w:jc w:val="center"/>
              <w:rPr>
                <w:rFonts w:ascii="Times New Roman" w:hAnsi="Times New Roman" w:cs="Times New Roman"/>
                <w:sz w:val="24"/>
                <w:szCs w:val="24"/>
              </w:rPr>
            </w:pPr>
            <w:r w:rsidRPr="002C0CC9">
              <w:rPr>
                <w:rFonts w:ascii="Times New Roman" w:hAnsi="Times New Roman" w:cs="Times New Roman"/>
                <w:color w:val="231F20"/>
                <w:sz w:val="24"/>
                <w:szCs w:val="24"/>
              </w:rPr>
              <w:t>18,00</w:t>
            </w:r>
          </w:p>
        </w:tc>
      </w:tr>
      <w:tr w:rsidR="004517ED" w:rsidRPr="002C0CC9" w:rsidTr="00116F5F">
        <w:trPr>
          <w:trHeight w:val="305"/>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20,000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20,0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23,00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789"/>
              <w:jc w:val="center"/>
              <w:rPr>
                <w:rFonts w:ascii="Times New Roman" w:hAnsi="Times New Roman" w:cs="Times New Roman"/>
                <w:sz w:val="24"/>
                <w:szCs w:val="24"/>
              </w:rPr>
            </w:pPr>
            <w:r w:rsidRPr="002C0CC9">
              <w:rPr>
                <w:rFonts w:ascii="Times New Roman" w:hAnsi="Times New Roman" w:cs="Times New Roman"/>
                <w:color w:val="231F20"/>
                <w:sz w:val="24"/>
                <w:szCs w:val="24"/>
              </w:rPr>
              <w:t>14,0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03"/>
              <w:jc w:val="center"/>
              <w:rPr>
                <w:rFonts w:ascii="Times New Roman" w:hAnsi="Times New Roman" w:cs="Times New Roman"/>
                <w:sz w:val="24"/>
                <w:szCs w:val="24"/>
              </w:rPr>
            </w:pPr>
            <w:r w:rsidRPr="002C0CC9">
              <w:rPr>
                <w:rFonts w:ascii="Times New Roman" w:hAnsi="Times New Roman" w:cs="Times New Roman"/>
                <w:color w:val="231F20"/>
                <w:sz w:val="24"/>
                <w:szCs w:val="24"/>
              </w:rPr>
              <w:t>23,00</w:t>
            </w:r>
          </w:p>
        </w:tc>
      </w:tr>
      <w:tr w:rsidR="004517ED" w:rsidRPr="002C0CC9" w:rsidTr="00116F5F">
        <w:trPr>
          <w:trHeight w:val="310"/>
        </w:trPr>
        <w:tc>
          <w:tcPr>
            <w:tcW w:w="193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179" w:right="165"/>
              <w:jc w:val="center"/>
              <w:rPr>
                <w:rFonts w:ascii="Times New Roman" w:hAnsi="Times New Roman" w:cs="Times New Roman"/>
                <w:sz w:val="24"/>
                <w:szCs w:val="24"/>
              </w:rPr>
            </w:pPr>
            <w:r w:rsidRPr="002C0CC9">
              <w:rPr>
                <w:rFonts w:ascii="Times New Roman" w:hAnsi="Times New Roman" w:cs="Times New Roman"/>
                <w:color w:val="231F20"/>
                <w:sz w:val="24"/>
                <w:szCs w:val="24"/>
              </w:rPr>
              <w:t>25,000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3"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24,0</w:t>
            </w:r>
          </w:p>
        </w:tc>
        <w:tc>
          <w:tcPr>
            <w:tcW w:w="1872"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2"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28,00</w:t>
            </w:r>
          </w:p>
        </w:tc>
        <w:tc>
          <w:tcPr>
            <w:tcW w:w="1871"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left="511" w:right="494"/>
              <w:jc w:val="center"/>
              <w:rPr>
                <w:rFonts w:ascii="Times New Roman" w:hAnsi="Times New Roman" w:cs="Times New Roman"/>
                <w:sz w:val="24"/>
                <w:szCs w:val="24"/>
              </w:rPr>
            </w:pPr>
            <w:r w:rsidRPr="002C0CC9">
              <w:rPr>
                <w:rFonts w:ascii="Times New Roman" w:hAnsi="Times New Roman" w:cs="Times New Roman"/>
                <w:color w:val="231F20"/>
                <w:sz w:val="24"/>
                <w:szCs w:val="24"/>
              </w:rPr>
              <w:t>17,0</w:t>
            </w:r>
          </w:p>
        </w:tc>
        <w:tc>
          <w:tcPr>
            <w:tcW w:w="1893" w:type="dxa"/>
            <w:tcBorders>
              <w:top w:val="single" w:sz="6" w:space="0" w:color="auto"/>
              <w:left w:val="single" w:sz="6" w:space="0" w:color="auto"/>
              <w:bottom w:val="single" w:sz="6" w:space="0" w:color="auto"/>
              <w:right w:val="single" w:sz="6" w:space="0" w:color="auto"/>
            </w:tcBorders>
          </w:tcPr>
          <w:p w:rsidR="004517ED" w:rsidRPr="002C0CC9" w:rsidRDefault="004517ED" w:rsidP="00F92622">
            <w:pPr>
              <w:pStyle w:val="TableParagraph"/>
              <w:spacing w:before="23"/>
              <w:ind w:right="701"/>
              <w:jc w:val="center"/>
              <w:rPr>
                <w:rFonts w:ascii="Times New Roman" w:hAnsi="Times New Roman" w:cs="Times New Roman"/>
                <w:sz w:val="24"/>
                <w:szCs w:val="24"/>
              </w:rPr>
            </w:pPr>
            <w:r w:rsidRPr="002C0CC9">
              <w:rPr>
                <w:rFonts w:ascii="Times New Roman" w:hAnsi="Times New Roman" w:cs="Times New Roman"/>
                <w:color w:val="231F20"/>
                <w:sz w:val="24"/>
                <w:szCs w:val="24"/>
              </w:rPr>
              <w:t>28,00</w:t>
            </w:r>
          </w:p>
        </w:tc>
      </w:tr>
      <w:tr w:rsidR="004517ED" w:rsidRPr="002C0CC9" w:rsidTr="00EA7652">
        <w:trPr>
          <w:trHeight w:val="544"/>
        </w:trPr>
        <w:tc>
          <w:tcPr>
            <w:tcW w:w="9439" w:type="dxa"/>
            <w:gridSpan w:val="5"/>
            <w:tcBorders>
              <w:top w:val="single" w:sz="6" w:space="0" w:color="auto"/>
              <w:left w:val="single" w:sz="6" w:space="0" w:color="auto"/>
              <w:bottom w:val="nil"/>
              <w:right w:val="single" w:sz="6" w:space="0" w:color="auto"/>
            </w:tcBorders>
          </w:tcPr>
          <w:p w:rsidR="00E940D4" w:rsidRDefault="00E940D4" w:rsidP="00E940D4">
            <w:pPr>
              <w:pStyle w:val="Style28"/>
              <w:widowControl/>
              <w:ind w:firstLine="244"/>
              <w:jc w:val="both"/>
              <w:rPr>
                <w:rStyle w:val="FontStyle133"/>
                <w:rFonts w:ascii="Times New Roman" w:hAnsi="Times New Roman" w:cs="Times New Roman"/>
                <w:sz w:val="20"/>
                <w:szCs w:val="20"/>
                <w:lang w:eastAsia="en-US"/>
              </w:rPr>
            </w:pPr>
            <w:r>
              <w:rPr>
                <w:rStyle w:val="FontStyle133"/>
                <w:rFonts w:ascii="Times New Roman" w:hAnsi="Times New Roman" w:cs="Times New Roman"/>
                <w:sz w:val="20"/>
                <w:szCs w:val="20"/>
                <w:lang w:eastAsia="en-US"/>
              </w:rPr>
              <w:t>Примечания</w:t>
            </w:r>
          </w:p>
          <w:p w:rsidR="004517ED" w:rsidRPr="00F92622" w:rsidRDefault="004517ED" w:rsidP="00E940D4">
            <w:pPr>
              <w:pStyle w:val="Style28"/>
              <w:widowControl/>
              <w:ind w:firstLine="244"/>
              <w:jc w:val="both"/>
              <w:rPr>
                <w:rStyle w:val="FontStyle133"/>
                <w:rFonts w:ascii="Times New Roman" w:hAnsi="Times New Roman" w:cs="Times New Roman"/>
                <w:sz w:val="20"/>
                <w:szCs w:val="20"/>
                <w:lang w:eastAsia="en-US"/>
              </w:rPr>
            </w:pPr>
            <w:r w:rsidRPr="00F92622">
              <w:rPr>
                <w:rStyle w:val="FontStyle133"/>
                <w:rFonts w:ascii="Times New Roman" w:hAnsi="Times New Roman" w:cs="Times New Roman"/>
                <w:sz w:val="20"/>
                <w:szCs w:val="20"/>
                <w:lang w:eastAsia="en-US"/>
              </w:rPr>
              <w:t>1 Схеме CS1 обычно соответствуют значения ARL от 1 000 до 2 000 наблюдений. Схеме CS2 обычно соответствуют значения ARL от 200 до 400 наблюдений.</w:t>
            </w:r>
          </w:p>
        </w:tc>
      </w:tr>
      <w:tr w:rsidR="004517ED" w:rsidRPr="002C0CC9" w:rsidTr="00EA7652">
        <w:trPr>
          <w:trHeight w:val="563"/>
        </w:trPr>
        <w:tc>
          <w:tcPr>
            <w:tcW w:w="9439" w:type="dxa"/>
            <w:gridSpan w:val="5"/>
            <w:tcBorders>
              <w:top w:val="nil"/>
              <w:left w:val="single" w:sz="6" w:space="0" w:color="auto"/>
              <w:bottom w:val="nil"/>
              <w:right w:val="single" w:sz="6" w:space="0" w:color="auto"/>
            </w:tcBorders>
          </w:tcPr>
          <w:p w:rsidR="004517ED" w:rsidRPr="00F92622" w:rsidRDefault="004517ED" w:rsidP="00E940D4">
            <w:pPr>
              <w:pStyle w:val="Style28"/>
              <w:widowControl/>
              <w:ind w:firstLine="244"/>
              <w:jc w:val="both"/>
              <w:rPr>
                <w:rStyle w:val="FontStyle133"/>
                <w:rFonts w:ascii="Times New Roman" w:hAnsi="Times New Roman" w:cs="Times New Roman"/>
                <w:sz w:val="20"/>
                <w:szCs w:val="20"/>
                <w:lang w:eastAsia="en-US"/>
              </w:rPr>
            </w:pPr>
            <w:r w:rsidRPr="00F92622">
              <w:rPr>
                <w:rStyle w:val="FontStyle133"/>
                <w:rFonts w:ascii="Times New Roman" w:hAnsi="Times New Roman" w:cs="Times New Roman"/>
                <w:sz w:val="20"/>
                <w:szCs w:val="20"/>
                <w:lang w:eastAsia="en-US"/>
              </w:rPr>
              <w:t xml:space="preserve">2 Выбор значений </w:t>
            </w:r>
            <w:r w:rsidRPr="00F92622">
              <w:rPr>
                <w:rStyle w:val="FontStyle115"/>
                <w:rFonts w:ascii="Times New Roman" w:hAnsi="Times New Roman" w:cs="Times New Roman"/>
                <w:sz w:val="20"/>
                <w:szCs w:val="20"/>
                <w:lang w:eastAsia="en-US"/>
              </w:rPr>
              <w:t>T</w:t>
            </w:r>
            <w:r w:rsidRPr="00F92622">
              <w:rPr>
                <w:rStyle w:val="FontStyle133"/>
                <w:rFonts w:ascii="Times New Roman" w:hAnsi="Times New Roman" w:cs="Times New Roman"/>
                <w:sz w:val="20"/>
                <w:szCs w:val="20"/>
                <w:lang w:eastAsia="en-US"/>
              </w:rPr>
              <w:t xml:space="preserve"> до 10 основан на серии предпочтительных чисел R 10, дающих десять приблизительно равных соотношений между последовательными</w:t>
            </w:r>
            <w:r w:rsidRPr="00F92622">
              <w:rPr>
                <w:rStyle w:val="FontStyle133"/>
                <w:rFonts w:ascii="Times New Roman" w:hAnsi="Times New Roman" w:cs="Times New Roman"/>
                <w:sz w:val="20"/>
                <w:szCs w:val="20"/>
                <w:lang w:eastAsia="en-US"/>
              </w:rPr>
              <w:softHyphen/>
              <w:t xml:space="preserve"> записями в пределах каждой декады.</w:t>
            </w:r>
          </w:p>
        </w:tc>
      </w:tr>
      <w:tr w:rsidR="004517ED" w:rsidRPr="002C0CC9" w:rsidTr="00EA7652">
        <w:trPr>
          <w:trHeight w:val="763"/>
        </w:trPr>
        <w:tc>
          <w:tcPr>
            <w:tcW w:w="9439" w:type="dxa"/>
            <w:gridSpan w:val="5"/>
            <w:tcBorders>
              <w:top w:val="nil"/>
              <w:left w:val="single" w:sz="6" w:space="0" w:color="auto"/>
              <w:bottom w:val="single" w:sz="6" w:space="0" w:color="auto"/>
              <w:right w:val="single" w:sz="6" w:space="0" w:color="auto"/>
            </w:tcBorders>
          </w:tcPr>
          <w:p w:rsidR="004517ED" w:rsidRPr="00F92622" w:rsidRDefault="004517ED" w:rsidP="00E940D4">
            <w:pPr>
              <w:pStyle w:val="Style28"/>
              <w:widowControl/>
              <w:ind w:firstLine="244"/>
              <w:jc w:val="both"/>
              <w:rPr>
                <w:rStyle w:val="FontStyle133"/>
                <w:rFonts w:ascii="Times New Roman" w:hAnsi="Times New Roman" w:cs="Times New Roman"/>
                <w:sz w:val="20"/>
                <w:szCs w:val="20"/>
                <w:lang w:eastAsia="en-US"/>
              </w:rPr>
            </w:pPr>
            <w:r w:rsidRPr="00F92622">
              <w:rPr>
                <w:rStyle w:val="FontStyle133"/>
                <w:rFonts w:ascii="Times New Roman" w:hAnsi="Times New Roman" w:cs="Times New Roman"/>
                <w:sz w:val="20"/>
                <w:szCs w:val="20"/>
                <w:lang w:eastAsia="en-US"/>
              </w:rPr>
              <w:t xml:space="preserve">3 Для </w:t>
            </w:r>
            <w:r w:rsidRPr="00F92622">
              <w:rPr>
                <w:rStyle w:val="FontStyle115"/>
                <w:rFonts w:ascii="Times New Roman" w:hAnsi="Times New Roman" w:cs="Times New Roman"/>
                <w:sz w:val="20"/>
                <w:szCs w:val="20"/>
                <w:lang w:eastAsia="en-US"/>
              </w:rPr>
              <w:t>T</w:t>
            </w:r>
            <w:r w:rsidRPr="00F92622">
              <w:rPr>
                <w:rStyle w:val="FontStyle133"/>
                <w:rFonts w:ascii="Times New Roman" w:hAnsi="Times New Roman" w:cs="Times New Roman"/>
                <w:sz w:val="20"/>
                <w:szCs w:val="20"/>
                <w:lang w:eastAsia="en-US"/>
              </w:rPr>
              <w:t xml:space="preserve"> от 10 до 25 приведены значения с равным интервалом для обеспечения интерполяции. Параметры схем в этой области могут быть получены с помощью линейной интерполяции по </w:t>
            </w:r>
            <w:r w:rsidRPr="00F92622">
              <w:rPr>
                <w:rStyle w:val="FontStyle115"/>
                <w:rFonts w:ascii="Times New Roman" w:hAnsi="Times New Roman" w:cs="Times New Roman"/>
                <w:sz w:val="20"/>
                <w:szCs w:val="20"/>
                <w:lang w:eastAsia="en-US"/>
              </w:rPr>
              <w:t>H</w:t>
            </w:r>
            <w:r w:rsidRPr="00F92622">
              <w:rPr>
                <w:rStyle w:val="FontStyle133"/>
                <w:rFonts w:ascii="Times New Roman" w:hAnsi="Times New Roman" w:cs="Times New Roman"/>
                <w:sz w:val="20"/>
                <w:szCs w:val="20"/>
                <w:lang w:eastAsia="en-US"/>
              </w:rPr>
              <w:t xml:space="preserve"> и </w:t>
            </w:r>
            <w:r w:rsidRPr="00F92622">
              <w:rPr>
                <w:rStyle w:val="FontStyle115"/>
                <w:rFonts w:ascii="Times New Roman" w:hAnsi="Times New Roman" w:cs="Times New Roman"/>
                <w:sz w:val="20"/>
                <w:szCs w:val="20"/>
                <w:lang w:eastAsia="en-US"/>
              </w:rPr>
              <w:t>K</w:t>
            </w:r>
            <w:r w:rsidRPr="00F92622">
              <w:rPr>
                <w:rStyle w:val="FontStyle133"/>
                <w:rFonts w:ascii="Times New Roman" w:hAnsi="Times New Roman" w:cs="Times New Roman"/>
                <w:sz w:val="20"/>
                <w:szCs w:val="20"/>
                <w:lang w:eastAsia="en-US"/>
              </w:rPr>
              <w:t xml:space="preserve"> с округлением результата до целого значения. При этом округления </w:t>
            </w:r>
            <w:r w:rsidRPr="00F92622">
              <w:rPr>
                <w:rStyle w:val="FontStyle115"/>
                <w:rFonts w:ascii="Times New Roman" w:hAnsi="Times New Roman" w:cs="Times New Roman"/>
                <w:sz w:val="20"/>
                <w:szCs w:val="20"/>
                <w:lang w:eastAsia="en-US"/>
              </w:rPr>
              <w:t>H</w:t>
            </w:r>
            <w:r w:rsidRPr="00F92622">
              <w:rPr>
                <w:rStyle w:val="FontStyle133"/>
                <w:rFonts w:ascii="Times New Roman" w:hAnsi="Times New Roman" w:cs="Times New Roman"/>
                <w:sz w:val="20"/>
                <w:szCs w:val="20"/>
                <w:lang w:eastAsia="en-US"/>
              </w:rPr>
              <w:t xml:space="preserve">, и </w:t>
            </w:r>
            <w:r w:rsidRPr="00F92622">
              <w:rPr>
                <w:rStyle w:val="FontStyle115"/>
                <w:rFonts w:ascii="Times New Roman" w:hAnsi="Times New Roman" w:cs="Times New Roman"/>
                <w:sz w:val="20"/>
                <w:szCs w:val="20"/>
                <w:lang w:eastAsia="en-US"/>
              </w:rPr>
              <w:t>K</w:t>
            </w:r>
            <w:r w:rsidRPr="00F92622">
              <w:rPr>
                <w:rStyle w:val="FontStyle133"/>
                <w:rFonts w:ascii="Times New Roman" w:hAnsi="Times New Roman" w:cs="Times New Roman"/>
                <w:sz w:val="20"/>
                <w:szCs w:val="20"/>
                <w:lang w:eastAsia="en-US"/>
              </w:rPr>
              <w:t xml:space="preserve"> рекомендуется делать в одну и ту же сторону.</w:t>
            </w:r>
          </w:p>
        </w:tc>
      </w:tr>
      <w:tr w:rsidR="004517ED" w:rsidRPr="002C0CC9" w:rsidTr="00EA7652">
        <w:trPr>
          <w:trHeight w:val="329"/>
        </w:trPr>
        <w:tc>
          <w:tcPr>
            <w:tcW w:w="9439" w:type="dxa"/>
            <w:gridSpan w:val="5"/>
            <w:tcBorders>
              <w:top w:val="single" w:sz="6" w:space="0" w:color="auto"/>
              <w:left w:val="single" w:sz="6" w:space="0" w:color="auto"/>
              <w:bottom w:val="single" w:sz="4" w:space="0" w:color="auto"/>
              <w:right w:val="single" w:sz="6" w:space="0" w:color="auto"/>
            </w:tcBorders>
          </w:tcPr>
          <w:p w:rsidR="004517ED" w:rsidRPr="00F92622" w:rsidRDefault="004517ED" w:rsidP="00E940D4">
            <w:pPr>
              <w:pStyle w:val="Pa38"/>
              <w:spacing w:before="40" w:after="40"/>
              <w:ind w:firstLine="244"/>
              <w:jc w:val="both"/>
              <w:rPr>
                <w:rStyle w:val="FontStyle133"/>
                <w:rFonts w:ascii="Times New Roman" w:hAnsi="Times New Roman"/>
                <w:sz w:val="20"/>
                <w:szCs w:val="20"/>
                <w:lang w:val="en-US" w:eastAsia="en-US"/>
              </w:rPr>
            </w:pPr>
            <w:r w:rsidRPr="00F92622">
              <w:rPr>
                <w:rStyle w:val="A13"/>
                <w:rFonts w:ascii="Times New Roman" w:hAnsi="Times New Roman"/>
                <w:sz w:val="20"/>
                <w:szCs w:val="20"/>
                <w:vertAlign w:val="superscript"/>
              </w:rPr>
              <w:t>а</w:t>
            </w:r>
            <w:r w:rsidRPr="00F92622">
              <w:rPr>
                <w:rStyle w:val="A13"/>
                <w:rFonts w:ascii="Times New Roman" w:hAnsi="Times New Roman"/>
                <w:sz w:val="20"/>
                <w:szCs w:val="20"/>
              </w:rPr>
              <w:t xml:space="preserve"> Нижнему значению </w:t>
            </w:r>
            <w:r w:rsidRPr="00F92622">
              <w:rPr>
                <w:rFonts w:ascii="Times New Roman" w:hAnsi="Times New Roman"/>
                <w:i/>
                <w:iCs/>
                <w:color w:val="000000"/>
                <w:sz w:val="20"/>
                <w:szCs w:val="20"/>
              </w:rPr>
              <w:t>Н</w:t>
            </w:r>
            <w:r w:rsidRPr="00F92622">
              <w:rPr>
                <w:rStyle w:val="A13"/>
                <w:rFonts w:ascii="Times New Roman" w:hAnsi="Times New Roman"/>
                <w:sz w:val="20"/>
                <w:szCs w:val="20"/>
              </w:rPr>
              <w:t xml:space="preserve"> соответствует ARL0 много меньше 1000; верхнему значению ARL</w:t>
            </w:r>
            <w:r w:rsidRPr="00F92622">
              <w:rPr>
                <w:rStyle w:val="A13"/>
                <w:rFonts w:ascii="Times New Roman" w:hAnsi="Times New Roman"/>
                <w:sz w:val="20"/>
                <w:szCs w:val="20"/>
                <w:vertAlign w:val="subscript"/>
              </w:rPr>
              <w:t>0</w:t>
            </w:r>
            <w:r w:rsidRPr="00F92622">
              <w:rPr>
                <w:rStyle w:val="A13"/>
                <w:rFonts w:ascii="Times New Roman" w:hAnsi="Times New Roman"/>
                <w:sz w:val="20"/>
                <w:szCs w:val="20"/>
              </w:rPr>
              <w:t xml:space="preserve"> около 2000. </w:t>
            </w:r>
          </w:p>
        </w:tc>
      </w:tr>
    </w:tbl>
    <w:p w:rsidR="002C0CC9" w:rsidRPr="002C0CC9" w:rsidRDefault="002C0CC9" w:rsidP="002C0CC9">
      <w:pPr>
        <w:pStyle w:val="Style31"/>
        <w:widowControl/>
        <w:jc w:val="both"/>
        <w:rPr>
          <w:rStyle w:val="FontStyle135"/>
          <w:rFonts w:ascii="Times New Roman" w:hAnsi="Times New Roman" w:cs="Times New Roman"/>
          <w:sz w:val="24"/>
          <w:szCs w:val="24"/>
          <w:lang w:val="en-US" w:eastAsia="en-US"/>
        </w:rPr>
      </w:pPr>
    </w:p>
    <w:p w:rsidR="002C0CC9" w:rsidRP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Для </w:t>
      </w:r>
      <w:r w:rsidRPr="002C0CC9">
        <w:rPr>
          <w:rStyle w:val="FontStyle135"/>
          <w:rFonts w:ascii="Times New Roman" w:hAnsi="Times New Roman" w:cs="Times New Roman"/>
          <w:i/>
          <w:sz w:val="24"/>
          <w:szCs w:val="24"/>
          <w:lang w:eastAsia="en-US"/>
        </w:rPr>
        <w:t>Т</w:t>
      </w:r>
      <w:r w:rsidRPr="002C0CC9">
        <w:rPr>
          <w:rStyle w:val="FontStyle136"/>
          <w:rFonts w:ascii="Times New Roman" w:hAnsi="Times New Roman" w:cs="Times New Roman"/>
          <w:sz w:val="24"/>
          <w:szCs w:val="24"/>
          <w:lang w:eastAsia="en-US"/>
        </w:rPr>
        <w:t xml:space="preserve"> </w:t>
      </w:r>
      <w:proofErr w:type="gramStart"/>
      <w:r w:rsidRPr="002C0CC9">
        <w:rPr>
          <w:rStyle w:val="FontStyle135"/>
          <w:rFonts w:ascii="Times New Roman" w:hAnsi="Times New Roman" w:cs="Times New Roman"/>
          <w:sz w:val="24"/>
          <w:szCs w:val="24"/>
          <w:lang w:eastAsia="en-US"/>
        </w:rPr>
        <w:t>&lt; 1</w:t>
      </w:r>
      <w:proofErr w:type="gramEnd"/>
      <w:r w:rsidRPr="002C0CC9">
        <w:rPr>
          <w:rStyle w:val="FontStyle135"/>
          <w:rFonts w:ascii="Times New Roman" w:hAnsi="Times New Roman" w:cs="Times New Roman"/>
          <w:sz w:val="24"/>
          <w:szCs w:val="24"/>
          <w:lang w:eastAsia="en-US"/>
        </w:rPr>
        <w:t xml:space="preserve"> рекомендуется выполнить масштабирование, поскольку отдельные наблюдения содержат ограниченное количество информации. Определяют среднее количество </w:t>
      </w:r>
      <w:proofErr w:type="gramStart"/>
      <w:r w:rsidRPr="002C0CC9">
        <w:rPr>
          <w:rStyle w:val="FontStyle135"/>
          <w:rFonts w:ascii="Times New Roman" w:hAnsi="Times New Roman" w:cs="Times New Roman"/>
          <w:sz w:val="24"/>
          <w:szCs w:val="24"/>
          <w:lang w:eastAsia="en-US"/>
        </w:rPr>
        <w:t>наблюдений</w:t>
      </w:r>
      <w:proofErr w:type="gramEnd"/>
      <w:r w:rsidRPr="002C0CC9">
        <w:rPr>
          <w:rStyle w:val="FontStyle135"/>
          <w:rFonts w:ascii="Times New Roman" w:hAnsi="Times New Roman" w:cs="Times New Roman"/>
          <w:sz w:val="24"/>
          <w:szCs w:val="24"/>
          <w:lang w:eastAsia="en-US"/>
        </w:rPr>
        <w:t xml:space="preserve"> соответствующих одному событию 1/</w:t>
      </w:r>
      <w:r w:rsidRPr="002C0CC9">
        <w:rPr>
          <w:rStyle w:val="FontStyle135"/>
          <w:rFonts w:ascii="Times New Roman" w:hAnsi="Times New Roman" w:cs="Times New Roman"/>
          <w:i/>
          <w:sz w:val="24"/>
          <w:szCs w:val="24"/>
          <w:lang w:eastAsia="en-US"/>
        </w:rPr>
        <w:t>Т</w:t>
      </w:r>
      <w:r w:rsidRPr="002C0CC9">
        <w:rPr>
          <w:rStyle w:val="FontStyle135"/>
          <w:rFonts w:ascii="Times New Roman" w:hAnsi="Times New Roman" w:cs="Times New Roman"/>
          <w:sz w:val="24"/>
          <w:szCs w:val="24"/>
          <w:lang w:eastAsia="en-US"/>
        </w:rPr>
        <w:t>. Это значение округляют до целого значения и используют в качестве единицы масштаба горизонтальной оси CUSUM-карты. Отмечают на вертикальной CUSUM-шкале интервалы той же длины, что и на горизонтальной шкале, и обозначают их как последовательные четные целые числа выше и ниже нуля, т.е. 0, +2, +4 и т.д., -2, -4 и т.д.</w:t>
      </w:r>
    </w:p>
    <w:p w:rsidR="002C0CC9" w:rsidRPr="002C0CC9" w:rsidRDefault="002C0CC9" w:rsidP="002C0CC9">
      <w:pPr>
        <w:pStyle w:val="Style31"/>
        <w:widowControl/>
        <w:jc w:val="both"/>
        <w:rPr>
          <w:rStyle w:val="FontStyle135"/>
          <w:rFonts w:ascii="Times New Roman" w:hAnsi="Times New Roman" w:cs="Times New Roman"/>
          <w:sz w:val="24"/>
          <w:szCs w:val="24"/>
          <w:lang w:eastAsia="en-US"/>
        </w:rPr>
      </w:pPr>
    </w:p>
    <w:p w:rsidR="002C0CC9" w:rsidRDefault="002C0CC9" w:rsidP="002E213E">
      <w:pPr>
        <w:pStyle w:val="Style18"/>
        <w:widowControl/>
        <w:ind w:firstLine="567"/>
        <w:jc w:val="both"/>
        <w:rPr>
          <w:rStyle w:val="FontStyle138"/>
          <w:rFonts w:ascii="Times New Roman" w:hAnsi="Times New Roman" w:cs="Times New Roman"/>
          <w:sz w:val="24"/>
          <w:szCs w:val="24"/>
          <w:lang w:eastAsia="en-US"/>
        </w:rPr>
      </w:pPr>
      <w:bookmarkStart w:id="53" w:name="bookmark86"/>
      <w:r w:rsidRPr="002C0CC9">
        <w:rPr>
          <w:rStyle w:val="FontStyle138"/>
          <w:rFonts w:ascii="Times New Roman" w:hAnsi="Times New Roman" w:cs="Times New Roman"/>
          <w:sz w:val="24"/>
          <w:szCs w:val="24"/>
          <w:lang w:eastAsia="en-US"/>
        </w:rPr>
        <w:t>Т</w:t>
      </w:r>
      <w:bookmarkEnd w:id="53"/>
      <w:r w:rsidRPr="002C0CC9">
        <w:rPr>
          <w:rStyle w:val="FontStyle138"/>
          <w:rFonts w:ascii="Times New Roman" w:hAnsi="Times New Roman" w:cs="Times New Roman"/>
          <w:sz w:val="24"/>
          <w:szCs w:val="24"/>
          <w:lang w:eastAsia="en-US"/>
        </w:rPr>
        <w:t xml:space="preserve">аблица 20 – Характеристики ARL для CUSUM-схем в терминах </w:t>
      </w:r>
      <w:r w:rsidRPr="002C0CC9">
        <w:rPr>
          <w:rStyle w:val="FontStyle136"/>
          <w:rFonts w:ascii="Times New Roman" w:hAnsi="Times New Roman" w:cs="Times New Roman"/>
          <w:sz w:val="24"/>
          <w:szCs w:val="24"/>
          <w:lang w:eastAsia="en-US"/>
        </w:rPr>
        <w:t>H</w:t>
      </w:r>
      <w:r w:rsidRPr="002C0CC9">
        <w:rPr>
          <w:rStyle w:val="FontStyle138"/>
          <w:rFonts w:ascii="Times New Roman" w:hAnsi="Times New Roman" w:cs="Times New Roman"/>
          <w:sz w:val="24"/>
          <w:szCs w:val="24"/>
          <w:lang w:eastAsia="en-US"/>
        </w:rPr>
        <w:t xml:space="preserve"> и </w:t>
      </w:r>
      <w:r w:rsidRPr="002C0CC9">
        <w:rPr>
          <w:rStyle w:val="FontStyle136"/>
          <w:rFonts w:ascii="Times New Roman" w:hAnsi="Times New Roman" w:cs="Times New Roman"/>
          <w:sz w:val="24"/>
          <w:szCs w:val="24"/>
          <w:lang w:eastAsia="en-US"/>
        </w:rPr>
        <w:t>K</w:t>
      </w:r>
      <w:r w:rsidRPr="002C0CC9">
        <w:rPr>
          <w:rStyle w:val="FontStyle138"/>
          <w:rFonts w:ascii="Times New Roman" w:hAnsi="Times New Roman" w:cs="Times New Roman"/>
          <w:sz w:val="24"/>
          <w:szCs w:val="24"/>
          <w:lang w:eastAsia="en-US"/>
        </w:rPr>
        <w:t xml:space="preserve"> для счетных (пуассоновских) данных</w:t>
      </w:r>
    </w:p>
    <w:p w:rsidR="002E213E" w:rsidRPr="002C0CC9" w:rsidRDefault="002E213E" w:rsidP="002C0CC9">
      <w:pPr>
        <w:pStyle w:val="Style18"/>
        <w:widowControl/>
        <w:jc w:val="center"/>
        <w:rPr>
          <w:rStyle w:val="FontStyle138"/>
          <w:rFonts w:ascii="Times New Roman" w:hAnsi="Times New Roman" w:cs="Times New Roman"/>
          <w:sz w:val="24"/>
          <w:szCs w:val="24"/>
          <w:lang w:eastAsia="en-US"/>
        </w:rPr>
      </w:pPr>
    </w:p>
    <w:tbl>
      <w:tblPr>
        <w:tblW w:w="9736" w:type="dxa"/>
        <w:tblInd w:w="40" w:type="dxa"/>
        <w:tblLayout w:type="fixed"/>
        <w:tblCellMar>
          <w:left w:w="40" w:type="dxa"/>
          <w:right w:w="40" w:type="dxa"/>
        </w:tblCellMar>
        <w:tblLook w:val="0000" w:firstRow="0" w:lastRow="0" w:firstColumn="0" w:lastColumn="0" w:noHBand="0" w:noVBand="0"/>
      </w:tblPr>
      <w:tblGrid>
        <w:gridCol w:w="467"/>
        <w:gridCol w:w="672"/>
        <w:gridCol w:w="676"/>
        <w:gridCol w:w="672"/>
        <w:gridCol w:w="671"/>
        <w:gridCol w:w="649"/>
        <w:gridCol w:w="642"/>
        <w:gridCol w:w="728"/>
        <w:gridCol w:w="728"/>
        <w:gridCol w:w="676"/>
        <w:gridCol w:w="728"/>
        <w:gridCol w:w="614"/>
        <w:gridCol w:w="622"/>
        <w:gridCol w:w="617"/>
        <w:gridCol w:w="574"/>
      </w:tblGrid>
      <w:tr w:rsidR="00B57F24" w:rsidRPr="00E940D4" w:rsidTr="001A3927">
        <w:trPr>
          <w:trHeight w:val="304"/>
        </w:trPr>
        <w:tc>
          <w:tcPr>
            <w:tcW w:w="1139" w:type="dxa"/>
            <w:gridSpan w:val="2"/>
            <w:tcBorders>
              <w:top w:val="single" w:sz="6" w:space="0" w:color="auto"/>
              <w:left w:val="single" w:sz="6" w:space="0" w:color="auto"/>
              <w:bottom w:val="single" w:sz="4" w:space="0" w:color="auto"/>
              <w:right w:val="single" w:sz="6" w:space="0" w:color="auto"/>
            </w:tcBorders>
            <w:vAlign w:val="center"/>
          </w:tcPr>
          <w:p w:rsidR="00B57F24" w:rsidRPr="00E940D4" w:rsidRDefault="00B57F24" w:rsidP="00B57F24">
            <w:pPr>
              <w:pStyle w:val="Style93"/>
              <w:widowControl/>
              <w:jc w:val="center"/>
              <w:rPr>
                <w:rStyle w:val="FontStyle118"/>
                <w:rFonts w:ascii="Times New Roman" w:hAnsi="Times New Roman"/>
                <w:b w:val="0"/>
                <w:sz w:val="22"/>
                <w:szCs w:val="22"/>
                <w:lang w:val="en-US" w:eastAsia="en-US"/>
              </w:rPr>
            </w:pPr>
            <w:r w:rsidRPr="00E940D4">
              <w:rPr>
                <w:rStyle w:val="FontStyle118"/>
                <w:rFonts w:ascii="Times New Roman" w:hAnsi="Times New Roman"/>
                <w:b w:val="0"/>
                <w:sz w:val="22"/>
                <w:szCs w:val="22"/>
                <w:lang w:eastAsia="en-US"/>
              </w:rPr>
              <w:t>Параметры</w:t>
            </w:r>
          </w:p>
        </w:tc>
        <w:tc>
          <w:tcPr>
            <w:tcW w:w="1348" w:type="dxa"/>
            <w:gridSpan w:val="2"/>
            <w:tcBorders>
              <w:top w:val="single" w:sz="6" w:space="0" w:color="auto"/>
              <w:left w:val="single" w:sz="6" w:space="0" w:color="auto"/>
              <w:bottom w:val="single" w:sz="4" w:space="0" w:color="auto"/>
              <w:right w:val="single" w:sz="6" w:space="0" w:color="auto"/>
            </w:tcBorders>
            <w:vAlign w:val="center"/>
          </w:tcPr>
          <w:p w:rsidR="00B57F24" w:rsidRPr="00E940D4" w:rsidRDefault="00B57F24" w:rsidP="00B57F24">
            <w:pPr>
              <w:pStyle w:val="Style93"/>
              <w:widowControl/>
              <w:jc w:val="center"/>
              <w:rPr>
                <w:rStyle w:val="FontStyle118"/>
                <w:rFonts w:ascii="Times New Roman" w:hAnsi="Times New Roman"/>
                <w:b w:val="0"/>
                <w:sz w:val="22"/>
                <w:szCs w:val="22"/>
                <w:lang w:val="en-US" w:eastAsia="en-US"/>
              </w:rPr>
            </w:pPr>
            <w:r w:rsidRPr="00E940D4">
              <w:rPr>
                <w:rStyle w:val="FontStyle118"/>
                <w:rFonts w:ascii="Times New Roman" w:hAnsi="Times New Roman"/>
                <w:b w:val="0"/>
                <w:sz w:val="22"/>
                <w:szCs w:val="22"/>
                <w:lang w:eastAsia="en-US"/>
              </w:rPr>
              <w:t>Схема CS1</w:t>
            </w:r>
          </w:p>
        </w:tc>
        <w:tc>
          <w:tcPr>
            <w:tcW w:w="1320" w:type="dxa"/>
            <w:gridSpan w:val="2"/>
            <w:tcBorders>
              <w:top w:val="single" w:sz="6" w:space="0" w:color="auto"/>
              <w:left w:val="single" w:sz="6" w:space="0" w:color="auto"/>
              <w:bottom w:val="single" w:sz="4" w:space="0" w:color="auto"/>
              <w:right w:val="single" w:sz="6" w:space="0" w:color="auto"/>
            </w:tcBorders>
            <w:vAlign w:val="center"/>
          </w:tcPr>
          <w:p w:rsidR="00B57F24" w:rsidRPr="00E940D4" w:rsidRDefault="00B57F24" w:rsidP="00B57F24">
            <w:pPr>
              <w:pStyle w:val="Style93"/>
              <w:widowControl/>
              <w:jc w:val="center"/>
              <w:rPr>
                <w:rStyle w:val="FontStyle118"/>
                <w:rFonts w:ascii="Times New Roman" w:hAnsi="Times New Roman"/>
                <w:b w:val="0"/>
                <w:sz w:val="22"/>
                <w:szCs w:val="22"/>
                <w:lang w:val="en-US" w:eastAsia="en-US"/>
              </w:rPr>
            </w:pPr>
            <w:r w:rsidRPr="00E940D4">
              <w:rPr>
                <w:rStyle w:val="FontStyle118"/>
                <w:rFonts w:ascii="Times New Roman" w:hAnsi="Times New Roman"/>
                <w:b w:val="0"/>
                <w:sz w:val="22"/>
                <w:szCs w:val="22"/>
                <w:lang w:eastAsia="en-US"/>
              </w:rPr>
              <w:t>Схема CS2</w:t>
            </w:r>
          </w:p>
        </w:tc>
        <w:tc>
          <w:tcPr>
            <w:tcW w:w="5929" w:type="dxa"/>
            <w:gridSpan w:val="9"/>
            <w:tcBorders>
              <w:top w:val="single" w:sz="6" w:space="0" w:color="auto"/>
              <w:left w:val="single" w:sz="6" w:space="0" w:color="auto"/>
              <w:bottom w:val="single" w:sz="4" w:space="0" w:color="auto"/>
              <w:right w:val="single" w:sz="6" w:space="0" w:color="auto"/>
            </w:tcBorders>
            <w:vAlign w:val="center"/>
          </w:tcPr>
          <w:p w:rsidR="00B57F24" w:rsidRPr="00E940D4" w:rsidRDefault="00B57F24" w:rsidP="00B57F24">
            <w:pPr>
              <w:pStyle w:val="Style88"/>
              <w:widowControl/>
              <w:jc w:val="center"/>
              <w:rPr>
                <w:rFonts w:ascii="Times New Roman" w:hAnsi="Times New Roman"/>
                <w:sz w:val="22"/>
                <w:szCs w:val="22"/>
              </w:rPr>
            </w:pPr>
            <w:r w:rsidRPr="00E940D4">
              <w:rPr>
                <w:rStyle w:val="FontStyle118"/>
                <w:rFonts w:ascii="Times New Roman" w:hAnsi="Times New Roman"/>
                <w:b w:val="0"/>
                <w:sz w:val="22"/>
                <w:szCs w:val="22"/>
                <w:lang w:eastAsia="en-US"/>
              </w:rPr>
              <w:t>Средние показатели встречаемости при указанных значениях ARL</w:t>
            </w:r>
          </w:p>
        </w:tc>
      </w:tr>
      <w:tr w:rsidR="0022417E" w:rsidRPr="002E213E" w:rsidTr="00B57F24">
        <w:trPr>
          <w:trHeight w:val="295"/>
        </w:trPr>
        <w:tc>
          <w:tcPr>
            <w:tcW w:w="467"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H</w:t>
            </w:r>
          </w:p>
        </w:tc>
        <w:tc>
          <w:tcPr>
            <w:tcW w:w="672"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K</w:t>
            </w:r>
          </w:p>
        </w:tc>
        <w:tc>
          <w:tcPr>
            <w:tcW w:w="676"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T</w:t>
            </w:r>
          </w:p>
        </w:tc>
        <w:tc>
          <w:tcPr>
            <w:tcW w:w="672"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vertAlign w:val="subscript"/>
                <w:lang w:val="en-US" w:eastAsia="en-US"/>
              </w:rPr>
            </w:pPr>
            <w:r w:rsidRPr="002E213E">
              <w:rPr>
                <w:rStyle w:val="FontStyle133"/>
                <w:rFonts w:ascii="Times New Roman" w:hAnsi="Times New Roman" w:cs="Times New Roman"/>
                <w:sz w:val="22"/>
                <w:szCs w:val="22"/>
                <w:lang w:eastAsia="en-US"/>
              </w:rPr>
              <w:t>ARL</w:t>
            </w:r>
            <w:r w:rsidRPr="002E213E">
              <w:rPr>
                <w:rStyle w:val="FontStyle133"/>
                <w:rFonts w:ascii="Times New Roman" w:hAnsi="Times New Roman" w:cs="Times New Roman"/>
                <w:sz w:val="22"/>
                <w:szCs w:val="22"/>
                <w:vertAlign w:val="subscript"/>
                <w:lang w:eastAsia="en-US"/>
              </w:rPr>
              <w:t>0</w:t>
            </w:r>
          </w:p>
        </w:tc>
        <w:tc>
          <w:tcPr>
            <w:tcW w:w="671"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T</w:t>
            </w:r>
          </w:p>
        </w:tc>
        <w:tc>
          <w:tcPr>
            <w:tcW w:w="649"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vertAlign w:val="subscript"/>
                <w:lang w:val="en-US" w:eastAsia="en-US"/>
              </w:rPr>
            </w:pPr>
            <w:r w:rsidRPr="002E213E">
              <w:rPr>
                <w:rStyle w:val="FontStyle133"/>
                <w:rFonts w:ascii="Times New Roman" w:hAnsi="Times New Roman" w:cs="Times New Roman"/>
                <w:sz w:val="22"/>
                <w:szCs w:val="22"/>
                <w:lang w:eastAsia="en-US"/>
              </w:rPr>
              <w:t>ARL</w:t>
            </w:r>
            <w:r w:rsidRPr="002E213E">
              <w:rPr>
                <w:rStyle w:val="FontStyle133"/>
                <w:rFonts w:ascii="Times New Roman" w:hAnsi="Times New Roman" w:cs="Times New Roman"/>
                <w:sz w:val="22"/>
                <w:szCs w:val="22"/>
                <w:vertAlign w:val="subscript"/>
                <w:lang w:eastAsia="en-US"/>
              </w:rPr>
              <w:t>0</w:t>
            </w:r>
          </w:p>
        </w:tc>
        <w:tc>
          <w:tcPr>
            <w:tcW w:w="642"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1 000</w:t>
            </w:r>
          </w:p>
        </w:tc>
        <w:tc>
          <w:tcPr>
            <w:tcW w:w="728"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500</w:t>
            </w:r>
          </w:p>
        </w:tc>
        <w:tc>
          <w:tcPr>
            <w:tcW w:w="728"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200</w:t>
            </w:r>
          </w:p>
        </w:tc>
        <w:tc>
          <w:tcPr>
            <w:tcW w:w="676"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100</w:t>
            </w:r>
          </w:p>
        </w:tc>
        <w:tc>
          <w:tcPr>
            <w:tcW w:w="728"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50</w:t>
            </w:r>
          </w:p>
        </w:tc>
        <w:tc>
          <w:tcPr>
            <w:tcW w:w="614"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20</w:t>
            </w:r>
          </w:p>
        </w:tc>
        <w:tc>
          <w:tcPr>
            <w:tcW w:w="622"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10</w:t>
            </w:r>
          </w:p>
        </w:tc>
        <w:tc>
          <w:tcPr>
            <w:tcW w:w="617"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5</w:t>
            </w:r>
          </w:p>
        </w:tc>
        <w:tc>
          <w:tcPr>
            <w:tcW w:w="574" w:type="dxa"/>
            <w:tcBorders>
              <w:top w:val="single" w:sz="4" w:space="0" w:color="auto"/>
              <w:left w:val="single" w:sz="6" w:space="0" w:color="auto"/>
              <w:bottom w:val="single" w:sz="6" w:space="0" w:color="auto"/>
              <w:right w:val="single" w:sz="6" w:space="0" w:color="auto"/>
            </w:tcBorders>
          </w:tcPr>
          <w:p w:rsidR="002C0CC9" w:rsidRPr="002E213E" w:rsidRDefault="002C0CC9" w:rsidP="002E213E">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2,0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0,25</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0,100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212</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0,057</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0,072</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0,102</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0,135</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0,179</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0,29</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0,43</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spacing w:before="24"/>
              <w:ind w:right="1"/>
              <w:rPr>
                <w:rFonts w:ascii="Times New Roman" w:hAnsi="Times New Roman" w:cs="Times New Roman"/>
              </w:rPr>
            </w:pPr>
            <w:r w:rsidRPr="002E213E">
              <w:rPr>
                <w:rFonts w:ascii="Times New Roman" w:hAnsi="Times New Roman" w:cs="Times New Roman"/>
                <w:color w:val="231F20"/>
              </w:rPr>
              <w:t>0,74</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spacing w:before="24"/>
              <w:ind w:right="-93"/>
              <w:rPr>
                <w:rFonts w:ascii="Times New Roman" w:hAnsi="Times New Roman" w:cs="Times New Roman"/>
              </w:rPr>
            </w:pPr>
            <w:r w:rsidRPr="002E213E">
              <w:rPr>
                <w:rFonts w:ascii="Times New Roman" w:hAnsi="Times New Roman" w:cs="Times New Roman"/>
                <w:color w:val="231F20"/>
              </w:rPr>
              <w:t>1,99</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0,25</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0,125</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227</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0,078</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0,097</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0,131</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0,166</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0,220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0,33</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0,49</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0,82</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2,12</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0,160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230</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0,095</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0,121</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0,168</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0,280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0,42</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0,59</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0,91</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2,09</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0,75</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3"/>
              </w:rPr>
              <w:t xml:space="preserve"> </w:t>
            </w:r>
            <w:r w:rsidRPr="002E213E">
              <w:rPr>
                <w:rFonts w:ascii="Times New Roman" w:hAnsi="Times New Roman" w:cs="Times New Roman"/>
                <w:color w:val="231F20"/>
              </w:rPr>
              <w:t>033</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0,181</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0,320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0,46</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0,66</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0,99</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2,11</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0,125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3"/>
              </w:rPr>
              <w:t xml:space="preserve"> </w:t>
            </w:r>
            <w:r w:rsidRPr="002E213E">
              <w:rPr>
                <w:rFonts w:ascii="Times New Roman" w:hAnsi="Times New Roman" w:cs="Times New Roman"/>
                <w:color w:val="231F20"/>
              </w:rPr>
              <w:t>371</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278</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0,138</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0,167</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0,220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0,350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0,49</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0,68</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1,05</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2,32</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0,160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1"/>
              </w:rPr>
              <w:t xml:space="preserve"> </w:t>
            </w:r>
            <w:r w:rsidRPr="002E213E">
              <w:rPr>
                <w:rFonts w:ascii="Times New Roman" w:hAnsi="Times New Roman" w:cs="Times New Roman"/>
                <w:color w:val="231F20"/>
              </w:rPr>
              <w:t>609</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0,250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264</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0,179</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0,210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0,270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0,56</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0,77</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1,12</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2,74</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6"/>
              </w:rPr>
              <w:t xml:space="preserve"> </w:t>
            </w:r>
            <w:r w:rsidRPr="002E213E">
              <w:rPr>
                <w:rFonts w:ascii="Times New Roman" w:hAnsi="Times New Roman" w:cs="Times New Roman"/>
                <w:color w:val="231F20"/>
              </w:rPr>
              <w:t>461</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0,250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0,310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0,370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0,440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0,84</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1,31</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3,02</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966</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0,320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271</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0,250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0,280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0,340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0,470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0,65</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0,91</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1,41</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3,37</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0,320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8"/>
              </w:rPr>
              <w:t xml:space="preserve"> </w:t>
            </w:r>
            <w:r w:rsidRPr="002E213E">
              <w:rPr>
                <w:rFonts w:ascii="Times New Roman" w:hAnsi="Times New Roman" w:cs="Times New Roman"/>
                <w:color w:val="231F20"/>
              </w:rPr>
              <w:t>174</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446</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0,480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0,570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0,690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0,91</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1,17</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1,63</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3,08</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260</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0,360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0,540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0,780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1,04</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1,32</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1,78</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3,17</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4"/>
              </w:rPr>
              <w:t xml:space="preserve"> </w:t>
            </w:r>
            <w:r w:rsidRPr="002E213E">
              <w:rPr>
                <w:rFonts w:ascii="Times New Roman" w:hAnsi="Times New Roman" w:cs="Times New Roman"/>
                <w:color w:val="231F20"/>
              </w:rPr>
              <w:t>103</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0,410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0,610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0,890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1,15</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1,46</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1,93</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3,37</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0,640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221</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0,420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0,510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0,970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1,27</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1,58</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2,09</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3,44</w:t>
            </w:r>
          </w:p>
        </w:tc>
      </w:tr>
      <w:tr w:rsidR="0022417E" w:rsidRPr="002E213E" w:rsidTr="006307F3">
        <w:trPr>
          <w:trHeight w:val="290"/>
        </w:trPr>
        <w:tc>
          <w:tcPr>
            <w:tcW w:w="467"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w:t>
            </w:r>
          </w:p>
        </w:tc>
        <w:tc>
          <w:tcPr>
            <w:tcW w:w="672"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w:t>
            </w:r>
          </w:p>
        </w:tc>
        <w:tc>
          <w:tcPr>
            <w:tcW w:w="676"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0,500</w:t>
            </w:r>
          </w:p>
        </w:tc>
        <w:tc>
          <w:tcPr>
            <w:tcW w:w="672"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5"/>
              </w:rPr>
              <w:t xml:space="preserve"> </w:t>
            </w:r>
            <w:r w:rsidRPr="002E213E">
              <w:rPr>
                <w:rFonts w:ascii="Times New Roman" w:hAnsi="Times New Roman" w:cs="Times New Roman"/>
                <w:color w:val="231F20"/>
              </w:rPr>
              <w:t>475</w:t>
            </w:r>
          </w:p>
        </w:tc>
        <w:tc>
          <w:tcPr>
            <w:tcW w:w="671"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0,540</w:t>
            </w:r>
          </w:p>
        </w:tc>
        <w:tc>
          <w:tcPr>
            <w:tcW w:w="728"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0,620</w:t>
            </w:r>
          </w:p>
        </w:tc>
        <w:tc>
          <w:tcPr>
            <w:tcW w:w="728"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0,740</w:t>
            </w:r>
          </w:p>
        </w:tc>
        <w:tc>
          <w:tcPr>
            <w:tcW w:w="676"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0,860</w:t>
            </w:r>
          </w:p>
        </w:tc>
        <w:tc>
          <w:tcPr>
            <w:tcW w:w="728"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1,010</w:t>
            </w:r>
          </w:p>
        </w:tc>
        <w:tc>
          <w:tcPr>
            <w:tcW w:w="614"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1,28</w:t>
            </w:r>
          </w:p>
        </w:tc>
        <w:tc>
          <w:tcPr>
            <w:tcW w:w="622"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1,60</w:t>
            </w:r>
          </w:p>
        </w:tc>
        <w:tc>
          <w:tcPr>
            <w:tcW w:w="617" w:type="dxa"/>
            <w:tcBorders>
              <w:top w:val="single" w:sz="6" w:space="0" w:color="auto"/>
              <w:left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2,12</w:t>
            </w:r>
          </w:p>
        </w:tc>
        <w:tc>
          <w:tcPr>
            <w:tcW w:w="574" w:type="dxa"/>
            <w:tcBorders>
              <w:top w:val="single" w:sz="6" w:space="0" w:color="auto"/>
              <w:left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3,85</w:t>
            </w:r>
          </w:p>
        </w:tc>
      </w:tr>
      <w:tr w:rsidR="006307F3" w:rsidRPr="002E213E" w:rsidTr="006307F3">
        <w:trPr>
          <w:trHeight w:val="290"/>
        </w:trPr>
        <w:tc>
          <w:tcPr>
            <w:tcW w:w="9736" w:type="dxa"/>
            <w:gridSpan w:val="15"/>
            <w:tcBorders>
              <w:bottom w:val="single" w:sz="6" w:space="0" w:color="auto"/>
            </w:tcBorders>
          </w:tcPr>
          <w:p w:rsidR="006307F3" w:rsidRPr="002E213E" w:rsidRDefault="006307F3" w:rsidP="006307F3">
            <w:pPr>
              <w:pStyle w:val="TableParagraph"/>
              <w:ind w:right="-93"/>
              <w:jc w:val="center"/>
              <w:rPr>
                <w:rFonts w:ascii="Times New Roman" w:hAnsi="Times New Roman" w:cs="Times New Roman"/>
                <w:color w:val="231F20"/>
              </w:rPr>
            </w:pPr>
            <w:r>
              <w:rPr>
                <w:rFonts w:ascii="Times New Roman" w:hAnsi="Times New Roman" w:cs="Times New Roman"/>
                <w:i/>
                <w:lang w:val="ru-RU"/>
              </w:rPr>
              <w:lastRenderedPageBreak/>
              <w:t>Окончание таблицы 20</w:t>
            </w:r>
          </w:p>
        </w:tc>
      </w:tr>
      <w:tr w:rsidR="006307F3" w:rsidRPr="00E940D4" w:rsidTr="001A3927">
        <w:trPr>
          <w:trHeight w:val="304"/>
        </w:trPr>
        <w:tc>
          <w:tcPr>
            <w:tcW w:w="1139" w:type="dxa"/>
            <w:gridSpan w:val="2"/>
            <w:tcBorders>
              <w:top w:val="single" w:sz="6" w:space="0" w:color="auto"/>
              <w:left w:val="single" w:sz="6" w:space="0" w:color="auto"/>
              <w:bottom w:val="single" w:sz="4" w:space="0" w:color="auto"/>
              <w:right w:val="single" w:sz="6" w:space="0" w:color="auto"/>
            </w:tcBorders>
            <w:vAlign w:val="center"/>
          </w:tcPr>
          <w:p w:rsidR="006307F3" w:rsidRPr="00E940D4" w:rsidRDefault="006307F3" w:rsidP="001A3927">
            <w:pPr>
              <w:pStyle w:val="Style93"/>
              <w:widowControl/>
              <w:jc w:val="center"/>
              <w:rPr>
                <w:rStyle w:val="FontStyle118"/>
                <w:rFonts w:ascii="Times New Roman" w:hAnsi="Times New Roman"/>
                <w:b w:val="0"/>
                <w:sz w:val="22"/>
                <w:szCs w:val="22"/>
                <w:lang w:val="en-US" w:eastAsia="en-US"/>
              </w:rPr>
            </w:pPr>
            <w:r w:rsidRPr="00E940D4">
              <w:rPr>
                <w:rStyle w:val="FontStyle118"/>
                <w:rFonts w:ascii="Times New Roman" w:hAnsi="Times New Roman"/>
                <w:b w:val="0"/>
                <w:sz w:val="22"/>
                <w:szCs w:val="22"/>
                <w:lang w:eastAsia="en-US"/>
              </w:rPr>
              <w:t>Параметры</w:t>
            </w:r>
          </w:p>
        </w:tc>
        <w:tc>
          <w:tcPr>
            <w:tcW w:w="1348" w:type="dxa"/>
            <w:gridSpan w:val="2"/>
            <w:tcBorders>
              <w:top w:val="single" w:sz="6" w:space="0" w:color="auto"/>
              <w:left w:val="single" w:sz="6" w:space="0" w:color="auto"/>
              <w:bottom w:val="single" w:sz="4" w:space="0" w:color="auto"/>
              <w:right w:val="single" w:sz="6" w:space="0" w:color="auto"/>
            </w:tcBorders>
            <w:vAlign w:val="center"/>
          </w:tcPr>
          <w:p w:rsidR="006307F3" w:rsidRPr="00E940D4" w:rsidRDefault="006307F3" w:rsidP="001A3927">
            <w:pPr>
              <w:pStyle w:val="Style93"/>
              <w:widowControl/>
              <w:jc w:val="center"/>
              <w:rPr>
                <w:rStyle w:val="FontStyle118"/>
                <w:rFonts w:ascii="Times New Roman" w:hAnsi="Times New Roman"/>
                <w:b w:val="0"/>
                <w:sz w:val="22"/>
                <w:szCs w:val="22"/>
                <w:lang w:val="en-US" w:eastAsia="en-US"/>
              </w:rPr>
            </w:pPr>
            <w:r w:rsidRPr="00E940D4">
              <w:rPr>
                <w:rStyle w:val="FontStyle118"/>
                <w:rFonts w:ascii="Times New Roman" w:hAnsi="Times New Roman"/>
                <w:b w:val="0"/>
                <w:sz w:val="22"/>
                <w:szCs w:val="22"/>
                <w:lang w:eastAsia="en-US"/>
              </w:rPr>
              <w:t>Схема CS1</w:t>
            </w:r>
          </w:p>
        </w:tc>
        <w:tc>
          <w:tcPr>
            <w:tcW w:w="1320" w:type="dxa"/>
            <w:gridSpan w:val="2"/>
            <w:tcBorders>
              <w:top w:val="single" w:sz="6" w:space="0" w:color="auto"/>
              <w:left w:val="single" w:sz="6" w:space="0" w:color="auto"/>
              <w:bottom w:val="single" w:sz="4" w:space="0" w:color="auto"/>
              <w:right w:val="single" w:sz="6" w:space="0" w:color="auto"/>
            </w:tcBorders>
            <w:vAlign w:val="center"/>
          </w:tcPr>
          <w:p w:rsidR="006307F3" w:rsidRPr="00E940D4" w:rsidRDefault="006307F3" w:rsidP="001A3927">
            <w:pPr>
              <w:pStyle w:val="Style93"/>
              <w:widowControl/>
              <w:jc w:val="center"/>
              <w:rPr>
                <w:rStyle w:val="FontStyle118"/>
                <w:rFonts w:ascii="Times New Roman" w:hAnsi="Times New Roman"/>
                <w:b w:val="0"/>
                <w:sz w:val="22"/>
                <w:szCs w:val="22"/>
                <w:lang w:val="en-US" w:eastAsia="en-US"/>
              </w:rPr>
            </w:pPr>
            <w:r w:rsidRPr="00E940D4">
              <w:rPr>
                <w:rStyle w:val="FontStyle118"/>
                <w:rFonts w:ascii="Times New Roman" w:hAnsi="Times New Roman"/>
                <w:b w:val="0"/>
                <w:sz w:val="22"/>
                <w:szCs w:val="22"/>
                <w:lang w:eastAsia="en-US"/>
              </w:rPr>
              <w:t>Схема CS2</w:t>
            </w:r>
          </w:p>
        </w:tc>
        <w:tc>
          <w:tcPr>
            <w:tcW w:w="5929" w:type="dxa"/>
            <w:gridSpan w:val="9"/>
            <w:tcBorders>
              <w:top w:val="single" w:sz="6" w:space="0" w:color="auto"/>
              <w:left w:val="single" w:sz="6" w:space="0" w:color="auto"/>
              <w:bottom w:val="single" w:sz="4" w:space="0" w:color="auto"/>
              <w:right w:val="single" w:sz="6" w:space="0" w:color="auto"/>
            </w:tcBorders>
            <w:vAlign w:val="center"/>
          </w:tcPr>
          <w:p w:rsidR="006307F3" w:rsidRPr="00E940D4" w:rsidRDefault="006307F3" w:rsidP="001A3927">
            <w:pPr>
              <w:pStyle w:val="Style88"/>
              <w:widowControl/>
              <w:jc w:val="center"/>
              <w:rPr>
                <w:rFonts w:ascii="Times New Roman" w:hAnsi="Times New Roman"/>
                <w:sz w:val="22"/>
                <w:szCs w:val="22"/>
              </w:rPr>
            </w:pPr>
            <w:r w:rsidRPr="00E940D4">
              <w:rPr>
                <w:rStyle w:val="FontStyle118"/>
                <w:rFonts w:ascii="Times New Roman" w:hAnsi="Times New Roman"/>
                <w:b w:val="0"/>
                <w:sz w:val="22"/>
                <w:szCs w:val="22"/>
                <w:lang w:eastAsia="en-US"/>
              </w:rPr>
              <w:t>Средние показатели встречаемости при указанных значениях ARL</w:t>
            </w:r>
          </w:p>
        </w:tc>
      </w:tr>
      <w:tr w:rsidR="006307F3" w:rsidRPr="002E213E" w:rsidTr="001A3927">
        <w:trPr>
          <w:trHeight w:val="295"/>
        </w:trPr>
        <w:tc>
          <w:tcPr>
            <w:tcW w:w="467"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H</w:t>
            </w:r>
          </w:p>
        </w:tc>
        <w:tc>
          <w:tcPr>
            <w:tcW w:w="672"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K</w:t>
            </w:r>
          </w:p>
        </w:tc>
        <w:tc>
          <w:tcPr>
            <w:tcW w:w="676"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T</w:t>
            </w:r>
          </w:p>
        </w:tc>
        <w:tc>
          <w:tcPr>
            <w:tcW w:w="672"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vertAlign w:val="subscript"/>
                <w:lang w:val="en-US" w:eastAsia="en-US"/>
              </w:rPr>
            </w:pPr>
            <w:r w:rsidRPr="002E213E">
              <w:rPr>
                <w:rStyle w:val="FontStyle133"/>
                <w:rFonts w:ascii="Times New Roman" w:hAnsi="Times New Roman" w:cs="Times New Roman"/>
                <w:sz w:val="22"/>
                <w:szCs w:val="22"/>
                <w:lang w:eastAsia="en-US"/>
              </w:rPr>
              <w:t>ARL</w:t>
            </w:r>
            <w:r w:rsidRPr="002E213E">
              <w:rPr>
                <w:rStyle w:val="FontStyle133"/>
                <w:rFonts w:ascii="Times New Roman" w:hAnsi="Times New Roman" w:cs="Times New Roman"/>
                <w:sz w:val="22"/>
                <w:szCs w:val="22"/>
                <w:vertAlign w:val="subscript"/>
                <w:lang w:eastAsia="en-US"/>
              </w:rPr>
              <w:t>0</w:t>
            </w:r>
          </w:p>
        </w:tc>
        <w:tc>
          <w:tcPr>
            <w:tcW w:w="671"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92"/>
              <w:widowControl/>
              <w:jc w:val="center"/>
              <w:rPr>
                <w:rStyle w:val="FontStyle115"/>
                <w:rFonts w:ascii="Times New Roman" w:hAnsi="Times New Roman"/>
                <w:sz w:val="22"/>
                <w:szCs w:val="22"/>
                <w:lang w:val="en-US" w:eastAsia="en-US"/>
              </w:rPr>
            </w:pPr>
            <w:r w:rsidRPr="002E213E">
              <w:rPr>
                <w:rStyle w:val="FontStyle115"/>
                <w:rFonts w:ascii="Times New Roman" w:hAnsi="Times New Roman"/>
                <w:sz w:val="22"/>
                <w:szCs w:val="22"/>
                <w:lang w:eastAsia="en-US"/>
              </w:rPr>
              <w:t>T</w:t>
            </w:r>
          </w:p>
        </w:tc>
        <w:tc>
          <w:tcPr>
            <w:tcW w:w="649"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vertAlign w:val="subscript"/>
                <w:lang w:val="en-US" w:eastAsia="en-US"/>
              </w:rPr>
            </w:pPr>
            <w:r w:rsidRPr="002E213E">
              <w:rPr>
                <w:rStyle w:val="FontStyle133"/>
                <w:rFonts w:ascii="Times New Roman" w:hAnsi="Times New Roman" w:cs="Times New Roman"/>
                <w:sz w:val="22"/>
                <w:szCs w:val="22"/>
                <w:lang w:eastAsia="en-US"/>
              </w:rPr>
              <w:t>ARL</w:t>
            </w:r>
            <w:r w:rsidRPr="002E213E">
              <w:rPr>
                <w:rStyle w:val="FontStyle133"/>
                <w:rFonts w:ascii="Times New Roman" w:hAnsi="Times New Roman" w:cs="Times New Roman"/>
                <w:sz w:val="22"/>
                <w:szCs w:val="22"/>
                <w:vertAlign w:val="subscript"/>
                <w:lang w:eastAsia="en-US"/>
              </w:rPr>
              <w:t>0</w:t>
            </w:r>
          </w:p>
        </w:tc>
        <w:tc>
          <w:tcPr>
            <w:tcW w:w="642"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1 000</w:t>
            </w:r>
          </w:p>
        </w:tc>
        <w:tc>
          <w:tcPr>
            <w:tcW w:w="728"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500</w:t>
            </w:r>
          </w:p>
        </w:tc>
        <w:tc>
          <w:tcPr>
            <w:tcW w:w="728"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200</w:t>
            </w:r>
          </w:p>
        </w:tc>
        <w:tc>
          <w:tcPr>
            <w:tcW w:w="676"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100</w:t>
            </w:r>
          </w:p>
        </w:tc>
        <w:tc>
          <w:tcPr>
            <w:tcW w:w="728"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50</w:t>
            </w:r>
          </w:p>
        </w:tc>
        <w:tc>
          <w:tcPr>
            <w:tcW w:w="614"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20</w:t>
            </w:r>
          </w:p>
        </w:tc>
        <w:tc>
          <w:tcPr>
            <w:tcW w:w="622"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10</w:t>
            </w:r>
          </w:p>
        </w:tc>
        <w:tc>
          <w:tcPr>
            <w:tcW w:w="617"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5</w:t>
            </w:r>
          </w:p>
        </w:tc>
        <w:tc>
          <w:tcPr>
            <w:tcW w:w="574" w:type="dxa"/>
            <w:tcBorders>
              <w:top w:val="single" w:sz="4" w:space="0" w:color="auto"/>
              <w:left w:val="single" w:sz="6" w:space="0" w:color="auto"/>
              <w:bottom w:val="single" w:sz="6" w:space="0" w:color="auto"/>
              <w:right w:val="single" w:sz="6" w:space="0" w:color="auto"/>
            </w:tcBorders>
          </w:tcPr>
          <w:p w:rsidR="006307F3" w:rsidRPr="002E213E" w:rsidRDefault="006307F3" w:rsidP="001A3927">
            <w:pPr>
              <w:pStyle w:val="Style28"/>
              <w:widowControl/>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3,5</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0,640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833</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249</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0,830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0,950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1,38</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1,70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2,26</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3,74</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0,640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1"/>
              </w:rPr>
              <w:t xml:space="preserve"> </w:t>
            </w:r>
            <w:r w:rsidRPr="002E213E">
              <w:rPr>
                <w:rFonts w:ascii="Times New Roman" w:hAnsi="Times New Roman" w:cs="Times New Roman"/>
                <w:color w:val="231F20"/>
              </w:rPr>
              <w:t>843</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0,790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0,920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1,190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1,47</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1,81</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2,38</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4,44</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1"/>
              </w:rPr>
              <w:t xml:space="preserve"> </w:t>
            </w:r>
            <w:r w:rsidRPr="002E213E">
              <w:rPr>
                <w:rFonts w:ascii="Times New Roman" w:hAnsi="Times New Roman" w:cs="Times New Roman"/>
                <w:color w:val="231F20"/>
              </w:rPr>
              <w:t>439</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274</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0,840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0,920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1,040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1,160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1,310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1,95</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2,64</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5,25</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1"/>
              </w:rPr>
              <w:t xml:space="preserve"> </w:t>
            </w:r>
            <w:r w:rsidRPr="002E213E">
              <w:rPr>
                <w:rFonts w:ascii="Times New Roman" w:hAnsi="Times New Roman" w:cs="Times New Roman"/>
                <w:color w:val="231F20"/>
              </w:rPr>
              <w:t>904</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1,250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259</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1,680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2,37</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3,09</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5,90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4"/>
              </w:rPr>
              <w:t xml:space="preserve"> </w:t>
            </w:r>
            <w:r w:rsidRPr="002E213E">
              <w:rPr>
                <w:rFonts w:ascii="Times New Roman" w:hAnsi="Times New Roman" w:cs="Times New Roman"/>
                <w:color w:val="231F20"/>
              </w:rPr>
              <w:t>867</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354</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1,750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1,950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2,200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2,61</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3,04</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3,76</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6,35</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5"/>
              </w:rPr>
              <w:t xml:space="preserve"> </w:t>
            </w:r>
            <w:r w:rsidRPr="002E213E">
              <w:rPr>
                <w:rFonts w:ascii="Times New Roman" w:hAnsi="Times New Roman" w:cs="Times New Roman"/>
                <w:color w:val="231F20"/>
              </w:rPr>
              <w:t>118</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188</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1,640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1,770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1,940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2,180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2,420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2,83</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3,29</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4,07</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6,60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894</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1,980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2,110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2,310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2,490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2,710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3,09</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3,57</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4,59</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7,55</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3"/>
              </w:rPr>
              <w:t xml:space="preserve"> </w:t>
            </w:r>
            <w:r w:rsidRPr="002E213E">
              <w:rPr>
                <w:rFonts w:ascii="Times New Roman" w:hAnsi="Times New Roman" w:cs="Times New Roman"/>
                <w:color w:val="231F20"/>
              </w:rPr>
              <w:t>927</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2,110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2,430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2,810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3,23</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3,78</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4,80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8,40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2,500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300</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2,170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2,350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2,870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3,160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3,63</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4,16</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7,60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2,500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7"/>
              </w:rPr>
              <w:t xml:space="preserve"> </w:t>
            </w:r>
            <w:r w:rsidRPr="002E213E">
              <w:rPr>
                <w:rFonts w:ascii="Times New Roman" w:hAnsi="Times New Roman" w:cs="Times New Roman"/>
                <w:color w:val="231F20"/>
              </w:rPr>
              <w:t>761</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2,620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2,800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3,050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3,260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3,450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3,99</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4,53</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5,60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8,85</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245</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2,730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2,940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3,270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3,560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3,890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4,45</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6,00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8,50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4"/>
              </w:rPr>
              <w:t xml:space="preserve"> </w:t>
            </w:r>
            <w:r w:rsidRPr="002E213E">
              <w:rPr>
                <w:rFonts w:ascii="Times New Roman" w:hAnsi="Times New Roman" w:cs="Times New Roman"/>
                <w:color w:val="231F20"/>
              </w:rPr>
              <w:t>318</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3,280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3,480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3,780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4,030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4,320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4,88</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5,50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6,50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9,80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373</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3,640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3,880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4,240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5,550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4,930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5,50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6,20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7,20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10,40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1 736</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4,160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4,380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4,710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5,300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5,90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6,60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7,80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11,50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348</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4,600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4,840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5,200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5,600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5,900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6,60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7,30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8,50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11,60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1"/>
              </w:rPr>
              <w:t xml:space="preserve"> </w:t>
            </w:r>
            <w:r w:rsidRPr="002E213E">
              <w:rPr>
                <w:rFonts w:ascii="Times New Roman" w:hAnsi="Times New Roman" w:cs="Times New Roman"/>
                <w:color w:val="231F20"/>
              </w:rPr>
              <w:t>268</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5,100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5,300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5,700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6,000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6,400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6,90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7,70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9,10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13,50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6,400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226</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5,800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6,100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6,500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6,800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7,200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7,90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8,60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14,20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6,400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7"/>
              </w:rPr>
              <w:t xml:space="preserve"> </w:t>
            </w:r>
            <w:r w:rsidRPr="002E213E">
              <w:rPr>
                <w:rFonts w:ascii="Times New Roman" w:hAnsi="Times New Roman" w:cs="Times New Roman"/>
                <w:color w:val="231F20"/>
              </w:rPr>
              <w:t>351</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6,500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6,800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7,200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7,600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8,100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8,80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9,60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11,10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15,20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213</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7,200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7,600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8,400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8,900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9,70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10,50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11,90</w:t>
            </w:r>
          </w:p>
        </w:tc>
        <w:tc>
          <w:tcPr>
            <w:tcW w:w="574" w:type="dxa"/>
            <w:tcBorders>
              <w:top w:val="single" w:sz="6" w:space="0" w:color="auto"/>
              <w:left w:val="single" w:sz="6" w:space="0" w:color="auto"/>
              <w:bottom w:val="single" w:sz="6" w:space="0" w:color="auto"/>
              <w:right w:val="single" w:sz="6" w:space="0" w:color="auto"/>
            </w:tcBorders>
          </w:tcPr>
          <w:p w:rsidR="002C0CC9" w:rsidRPr="0022417E" w:rsidRDefault="002C0CC9" w:rsidP="0022417E">
            <w:pPr>
              <w:pStyle w:val="TableParagraph"/>
              <w:ind w:right="-235"/>
              <w:rPr>
                <w:rFonts w:ascii="Times New Roman" w:hAnsi="Times New Roman" w:cs="Times New Roman"/>
              </w:rPr>
            </w:pPr>
            <w:r w:rsidRPr="0022417E">
              <w:rPr>
                <w:rFonts w:ascii="Times New Roman" w:hAnsi="Times New Roman" w:cs="Times New Roman"/>
                <w:color w:val="231F20"/>
              </w:rPr>
              <w:t>16,20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946</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8,000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8,300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8,800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9,300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9,800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10,50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11,40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13,00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16,40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10,000</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234</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9,300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9,600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10,100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10,500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11,000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11,90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12,80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14,60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19,80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10,000</w:t>
            </w:r>
          </w:p>
        </w:tc>
        <w:tc>
          <w:tcPr>
            <w:tcW w:w="67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4"/>
              </w:rPr>
              <w:t xml:space="preserve"> </w:t>
            </w:r>
            <w:r w:rsidRPr="002E213E">
              <w:rPr>
                <w:rFonts w:ascii="Times New Roman" w:hAnsi="Times New Roman" w:cs="Times New Roman"/>
                <w:color w:val="231F20"/>
              </w:rPr>
              <w:t>052</w:t>
            </w:r>
          </w:p>
        </w:tc>
        <w:tc>
          <w:tcPr>
            <w:tcW w:w="671"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10,000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10,400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11,000</w:t>
            </w:r>
          </w:p>
        </w:tc>
        <w:tc>
          <w:tcPr>
            <w:tcW w:w="676"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11,400</w:t>
            </w:r>
          </w:p>
        </w:tc>
        <w:tc>
          <w:tcPr>
            <w:tcW w:w="728"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11,900</w:t>
            </w:r>
          </w:p>
        </w:tc>
        <w:tc>
          <w:tcPr>
            <w:tcW w:w="614"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12,70</w:t>
            </w:r>
          </w:p>
        </w:tc>
        <w:tc>
          <w:tcPr>
            <w:tcW w:w="622"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13,70</w:t>
            </w:r>
          </w:p>
        </w:tc>
        <w:tc>
          <w:tcPr>
            <w:tcW w:w="617" w:type="dxa"/>
            <w:tcBorders>
              <w:top w:val="single" w:sz="6" w:space="0" w:color="auto"/>
              <w:left w:val="single" w:sz="6" w:space="0" w:color="auto"/>
              <w:bottom w:val="single" w:sz="6" w:space="0" w:color="auto"/>
              <w:right w:val="single" w:sz="6" w:space="0" w:color="auto"/>
            </w:tcBorders>
          </w:tcPr>
          <w:p w:rsidR="002C0CC9" w:rsidRPr="002E213E" w:rsidRDefault="002C0CC9" w:rsidP="002E213E">
            <w:pPr>
              <w:pStyle w:val="TableParagraph"/>
              <w:ind w:right="1"/>
              <w:rPr>
                <w:rFonts w:ascii="Times New Roman" w:hAnsi="Times New Roman" w:cs="Times New Roman"/>
              </w:rPr>
            </w:pPr>
            <w:r w:rsidRPr="002E213E">
              <w:rPr>
                <w:rFonts w:ascii="Times New Roman" w:hAnsi="Times New Roman" w:cs="Times New Roman"/>
                <w:color w:val="231F20"/>
              </w:rPr>
              <w:t>15,50</w:t>
            </w:r>
          </w:p>
        </w:tc>
        <w:tc>
          <w:tcPr>
            <w:tcW w:w="574" w:type="dxa"/>
            <w:tcBorders>
              <w:top w:val="single" w:sz="6" w:space="0" w:color="auto"/>
              <w:left w:val="single" w:sz="6" w:space="0" w:color="auto"/>
              <w:bottom w:val="single" w:sz="6" w:space="0" w:color="auto"/>
              <w:right w:val="single" w:sz="6" w:space="0" w:color="auto"/>
            </w:tcBorders>
          </w:tcPr>
          <w:p w:rsidR="002C0CC9" w:rsidRPr="002E213E" w:rsidRDefault="002C0CC9" w:rsidP="0022417E">
            <w:pPr>
              <w:pStyle w:val="TableParagraph"/>
              <w:ind w:right="-93"/>
              <w:rPr>
                <w:rFonts w:ascii="Times New Roman" w:hAnsi="Times New Roman" w:cs="Times New Roman"/>
              </w:rPr>
            </w:pPr>
            <w:r w:rsidRPr="002E213E">
              <w:rPr>
                <w:rFonts w:ascii="Times New Roman" w:hAnsi="Times New Roman" w:cs="Times New Roman"/>
                <w:color w:val="231F20"/>
              </w:rPr>
              <w:t>20,30</w:t>
            </w:r>
          </w:p>
        </w:tc>
      </w:tr>
      <w:tr w:rsidR="0022417E" w:rsidRPr="002E213E" w:rsidTr="00B57F24">
        <w:trPr>
          <w:trHeight w:val="290"/>
        </w:trPr>
        <w:tc>
          <w:tcPr>
            <w:tcW w:w="467"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11,0</w:t>
            </w:r>
          </w:p>
        </w:tc>
        <w:tc>
          <w:tcPr>
            <w:tcW w:w="672"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18,00</w:t>
            </w:r>
          </w:p>
        </w:tc>
        <w:tc>
          <w:tcPr>
            <w:tcW w:w="676"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15,000</w:t>
            </w:r>
          </w:p>
        </w:tc>
        <w:tc>
          <w:tcPr>
            <w:tcW w:w="649"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214</w:t>
            </w:r>
          </w:p>
        </w:tc>
        <w:tc>
          <w:tcPr>
            <w:tcW w:w="642"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13,900</w:t>
            </w:r>
          </w:p>
        </w:tc>
        <w:tc>
          <w:tcPr>
            <w:tcW w:w="728"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14,300</w:t>
            </w:r>
          </w:p>
        </w:tc>
        <w:tc>
          <w:tcPr>
            <w:tcW w:w="728"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15,100</w:t>
            </w:r>
          </w:p>
        </w:tc>
        <w:tc>
          <w:tcPr>
            <w:tcW w:w="676"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15,600</w:t>
            </w:r>
          </w:p>
        </w:tc>
        <w:tc>
          <w:tcPr>
            <w:tcW w:w="728"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16,300</w:t>
            </w:r>
          </w:p>
        </w:tc>
        <w:tc>
          <w:tcPr>
            <w:tcW w:w="614"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17,40</w:t>
            </w:r>
          </w:p>
        </w:tc>
        <w:tc>
          <w:tcPr>
            <w:tcW w:w="622"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18,50</w:t>
            </w:r>
          </w:p>
        </w:tc>
        <w:tc>
          <w:tcPr>
            <w:tcW w:w="617"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20,40</w:t>
            </w:r>
          </w:p>
        </w:tc>
        <w:tc>
          <w:tcPr>
            <w:tcW w:w="574" w:type="dxa"/>
            <w:tcBorders>
              <w:top w:val="single" w:sz="4" w:space="0" w:color="auto"/>
              <w:left w:val="single" w:sz="6" w:space="0" w:color="auto"/>
              <w:bottom w:val="single" w:sz="6" w:space="0" w:color="auto"/>
              <w:right w:val="single" w:sz="6" w:space="0" w:color="auto"/>
            </w:tcBorders>
          </w:tcPr>
          <w:p w:rsidR="0022417E" w:rsidRPr="002E213E" w:rsidRDefault="0022417E" w:rsidP="0022417E">
            <w:pPr>
              <w:pStyle w:val="TableParagraph"/>
              <w:ind w:right="-93"/>
              <w:rPr>
                <w:rFonts w:ascii="Times New Roman" w:hAnsi="Times New Roman" w:cs="Times New Roman"/>
              </w:rPr>
            </w:pPr>
            <w:r w:rsidRPr="002E213E">
              <w:rPr>
                <w:rFonts w:ascii="Times New Roman" w:hAnsi="Times New Roman" w:cs="Times New Roman"/>
                <w:color w:val="231F20"/>
              </w:rPr>
              <w:t>25,90</w:t>
            </w:r>
          </w:p>
        </w:tc>
      </w:tr>
      <w:tr w:rsidR="0022417E" w:rsidRPr="002E213E" w:rsidTr="00B57F24">
        <w:trPr>
          <w:trHeight w:val="295"/>
        </w:trPr>
        <w:tc>
          <w:tcPr>
            <w:tcW w:w="46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16,0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18,00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15,000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1"/>
              </w:rPr>
              <w:t xml:space="preserve"> </w:t>
            </w:r>
            <w:r w:rsidRPr="002E213E">
              <w:rPr>
                <w:rFonts w:ascii="Times New Roman" w:hAnsi="Times New Roman" w:cs="Times New Roman"/>
                <w:color w:val="231F20"/>
              </w:rPr>
              <w:t>289</w:t>
            </w:r>
          </w:p>
        </w:tc>
        <w:tc>
          <w:tcPr>
            <w:tcW w:w="671"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15,100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15,500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16,100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16,500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17,200</w:t>
            </w:r>
          </w:p>
        </w:tc>
        <w:tc>
          <w:tcPr>
            <w:tcW w:w="61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18,20</w:t>
            </w:r>
          </w:p>
        </w:tc>
        <w:tc>
          <w:tcPr>
            <w:tcW w:w="62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19,40</w:t>
            </w:r>
          </w:p>
        </w:tc>
        <w:tc>
          <w:tcPr>
            <w:tcW w:w="61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21,70</w:t>
            </w:r>
          </w:p>
        </w:tc>
        <w:tc>
          <w:tcPr>
            <w:tcW w:w="57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93"/>
              <w:rPr>
                <w:rFonts w:ascii="Times New Roman" w:hAnsi="Times New Roman" w:cs="Times New Roman"/>
              </w:rPr>
            </w:pPr>
            <w:r w:rsidRPr="002E213E">
              <w:rPr>
                <w:rFonts w:ascii="Times New Roman" w:hAnsi="Times New Roman" w:cs="Times New Roman"/>
                <w:color w:val="231F20"/>
              </w:rPr>
              <w:t>29,10</w:t>
            </w:r>
          </w:p>
        </w:tc>
      </w:tr>
      <w:tr w:rsidR="0022417E" w:rsidRPr="002E213E" w:rsidTr="00B57F24">
        <w:trPr>
          <w:trHeight w:val="290"/>
        </w:trPr>
        <w:tc>
          <w:tcPr>
            <w:tcW w:w="46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14,0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23,00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71"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20,000</w:t>
            </w:r>
          </w:p>
        </w:tc>
        <w:tc>
          <w:tcPr>
            <w:tcW w:w="649"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215</w:t>
            </w:r>
          </w:p>
        </w:tc>
        <w:tc>
          <w:tcPr>
            <w:tcW w:w="64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18,800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19,300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20,100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20,700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21,400</w:t>
            </w:r>
          </w:p>
        </w:tc>
        <w:tc>
          <w:tcPr>
            <w:tcW w:w="61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22,60</w:t>
            </w:r>
          </w:p>
        </w:tc>
        <w:tc>
          <w:tcPr>
            <w:tcW w:w="62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24,00</w:t>
            </w:r>
          </w:p>
        </w:tc>
        <w:tc>
          <w:tcPr>
            <w:tcW w:w="61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26,20</w:t>
            </w:r>
          </w:p>
        </w:tc>
        <w:tc>
          <w:tcPr>
            <w:tcW w:w="57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93"/>
              <w:rPr>
                <w:rFonts w:ascii="Times New Roman" w:hAnsi="Times New Roman" w:cs="Times New Roman"/>
              </w:rPr>
            </w:pPr>
            <w:r w:rsidRPr="002E213E">
              <w:rPr>
                <w:rFonts w:ascii="Times New Roman" w:hAnsi="Times New Roman" w:cs="Times New Roman"/>
                <w:color w:val="231F20"/>
              </w:rPr>
              <w:t>32,90</w:t>
            </w:r>
          </w:p>
        </w:tc>
      </w:tr>
      <w:tr w:rsidR="0022417E" w:rsidRPr="002E213E" w:rsidTr="00B57F24">
        <w:trPr>
          <w:trHeight w:val="300"/>
        </w:trPr>
        <w:tc>
          <w:tcPr>
            <w:tcW w:w="46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23,00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20,000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1</w:t>
            </w:r>
            <w:r w:rsidRPr="002E213E">
              <w:rPr>
                <w:rFonts w:ascii="Times New Roman" w:hAnsi="Times New Roman" w:cs="Times New Roman"/>
                <w:color w:val="231F20"/>
                <w:spacing w:val="-4"/>
              </w:rPr>
              <w:t xml:space="preserve"> </w:t>
            </w:r>
            <w:r w:rsidRPr="002E213E">
              <w:rPr>
                <w:rFonts w:ascii="Times New Roman" w:hAnsi="Times New Roman" w:cs="Times New Roman"/>
                <w:color w:val="231F20"/>
              </w:rPr>
              <w:t>140</w:t>
            </w:r>
          </w:p>
        </w:tc>
        <w:tc>
          <w:tcPr>
            <w:tcW w:w="671"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9"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w:t>
            </w:r>
          </w:p>
        </w:tc>
        <w:tc>
          <w:tcPr>
            <w:tcW w:w="64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20,100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20,500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21,100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21,700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22,300</w:t>
            </w:r>
          </w:p>
        </w:tc>
        <w:tc>
          <w:tcPr>
            <w:tcW w:w="61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23,50</w:t>
            </w:r>
          </w:p>
        </w:tc>
        <w:tc>
          <w:tcPr>
            <w:tcW w:w="62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24,90</w:t>
            </w:r>
          </w:p>
        </w:tc>
        <w:tc>
          <w:tcPr>
            <w:tcW w:w="61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1"/>
              <w:rPr>
                <w:rFonts w:ascii="Times New Roman" w:hAnsi="Times New Roman" w:cs="Times New Roman"/>
              </w:rPr>
            </w:pPr>
            <w:r w:rsidRPr="002E213E">
              <w:rPr>
                <w:rFonts w:ascii="Times New Roman" w:hAnsi="Times New Roman" w:cs="Times New Roman"/>
                <w:color w:val="231F20"/>
              </w:rPr>
              <w:t>27,60</w:t>
            </w:r>
          </w:p>
        </w:tc>
        <w:tc>
          <w:tcPr>
            <w:tcW w:w="57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TableParagraph"/>
              <w:ind w:right="-93"/>
              <w:rPr>
                <w:rFonts w:ascii="Times New Roman" w:hAnsi="Times New Roman" w:cs="Times New Roman"/>
              </w:rPr>
            </w:pPr>
            <w:r w:rsidRPr="002E213E">
              <w:rPr>
                <w:rFonts w:ascii="Times New Roman" w:hAnsi="Times New Roman" w:cs="Times New Roman"/>
                <w:color w:val="231F20"/>
              </w:rPr>
              <w:t>36,80</w:t>
            </w:r>
          </w:p>
        </w:tc>
      </w:tr>
      <w:tr w:rsidR="00DC794F" w:rsidRPr="002E213E" w:rsidTr="00B57F24">
        <w:trPr>
          <w:trHeight w:val="292"/>
        </w:trPr>
        <w:tc>
          <w:tcPr>
            <w:tcW w:w="46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17,0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28,00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9"/>
              <w:widowControl/>
              <w:ind w:right="1"/>
              <w:jc w:val="center"/>
              <w:rPr>
                <w:rStyle w:val="FontStyle119"/>
                <w:rFonts w:ascii="Times New Roman" w:hAnsi="Times New Roman" w:cs="Times New Roman"/>
                <w:sz w:val="22"/>
                <w:szCs w:val="22"/>
                <w:lang w:val="en-US" w:eastAsia="en-US"/>
              </w:rPr>
            </w:pPr>
            <w:r w:rsidRPr="002E213E">
              <w:rPr>
                <w:rStyle w:val="FontStyle119"/>
                <w:rFonts w:ascii="Times New Roman" w:hAnsi="Times New Roman" w:cs="Times New Roman"/>
                <w:sz w:val="22"/>
                <w:szCs w:val="22"/>
                <w:lang w:eastAsia="en-US"/>
              </w:rPr>
              <w:t>—</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88"/>
              <w:widowControl/>
              <w:ind w:right="1"/>
              <w:jc w:val="center"/>
              <w:rPr>
                <w:rFonts w:ascii="Times New Roman" w:hAnsi="Times New Roman"/>
                <w:sz w:val="22"/>
                <w:szCs w:val="22"/>
              </w:rPr>
            </w:pPr>
          </w:p>
        </w:tc>
        <w:tc>
          <w:tcPr>
            <w:tcW w:w="671"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25,000</w:t>
            </w:r>
          </w:p>
        </w:tc>
        <w:tc>
          <w:tcPr>
            <w:tcW w:w="649"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222</w:t>
            </w:r>
          </w:p>
        </w:tc>
        <w:tc>
          <w:tcPr>
            <w:tcW w:w="64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23,700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24,300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25,100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25,800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26,500</w:t>
            </w:r>
          </w:p>
        </w:tc>
        <w:tc>
          <w:tcPr>
            <w:tcW w:w="61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27,80</w:t>
            </w:r>
          </w:p>
        </w:tc>
        <w:tc>
          <w:tcPr>
            <w:tcW w:w="62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29,30</w:t>
            </w:r>
          </w:p>
        </w:tc>
        <w:tc>
          <w:tcPr>
            <w:tcW w:w="61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31,90</w:t>
            </w:r>
          </w:p>
        </w:tc>
        <w:tc>
          <w:tcPr>
            <w:tcW w:w="574" w:type="dxa"/>
            <w:tcBorders>
              <w:top w:val="single" w:sz="6" w:space="0" w:color="auto"/>
              <w:left w:val="single" w:sz="6" w:space="0" w:color="auto"/>
              <w:bottom w:val="single" w:sz="6" w:space="0" w:color="auto"/>
              <w:right w:val="single" w:sz="6" w:space="0" w:color="auto"/>
            </w:tcBorders>
          </w:tcPr>
          <w:p w:rsidR="0022417E" w:rsidRPr="002E213E" w:rsidRDefault="0022417E" w:rsidP="00B97386">
            <w:pPr>
              <w:pStyle w:val="Style28"/>
              <w:widowControl/>
              <w:ind w:left="-175" w:right="-182"/>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40,00</w:t>
            </w:r>
          </w:p>
        </w:tc>
      </w:tr>
      <w:tr w:rsidR="00DC794F" w:rsidRPr="002E213E" w:rsidTr="00B57F24">
        <w:trPr>
          <w:trHeight w:val="297"/>
        </w:trPr>
        <w:tc>
          <w:tcPr>
            <w:tcW w:w="46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24,0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28,00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25,000</w:t>
            </w:r>
          </w:p>
        </w:tc>
        <w:tc>
          <w:tcPr>
            <w:tcW w:w="67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1 085</w:t>
            </w:r>
          </w:p>
        </w:tc>
        <w:tc>
          <w:tcPr>
            <w:tcW w:w="671"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w:t>
            </w:r>
          </w:p>
        </w:tc>
        <w:tc>
          <w:tcPr>
            <w:tcW w:w="649"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w:t>
            </w:r>
          </w:p>
        </w:tc>
        <w:tc>
          <w:tcPr>
            <w:tcW w:w="64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25,100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25,500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26,200</w:t>
            </w:r>
          </w:p>
        </w:tc>
        <w:tc>
          <w:tcPr>
            <w:tcW w:w="676"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26,700</w:t>
            </w:r>
          </w:p>
        </w:tc>
        <w:tc>
          <w:tcPr>
            <w:tcW w:w="728"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27,400</w:t>
            </w:r>
          </w:p>
        </w:tc>
        <w:tc>
          <w:tcPr>
            <w:tcW w:w="614"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28,70</w:t>
            </w:r>
          </w:p>
        </w:tc>
        <w:tc>
          <w:tcPr>
            <w:tcW w:w="622"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30,40</w:t>
            </w:r>
          </w:p>
        </w:tc>
        <w:tc>
          <w:tcPr>
            <w:tcW w:w="617" w:type="dxa"/>
            <w:tcBorders>
              <w:top w:val="single" w:sz="6" w:space="0" w:color="auto"/>
              <w:left w:val="single" w:sz="6" w:space="0" w:color="auto"/>
              <w:bottom w:val="single" w:sz="6" w:space="0" w:color="auto"/>
              <w:right w:val="single" w:sz="6" w:space="0" w:color="auto"/>
            </w:tcBorders>
          </w:tcPr>
          <w:p w:rsidR="0022417E" w:rsidRPr="002E213E" w:rsidRDefault="0022417E" w:rsidP="0022417E">
            <w:pPr>
              <w:pStyle w:val="Style28"/>
              <w:widowControl/>
              <w:ind w:right="1"/>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33,50</w:t>
            </w:r>
          </w:p>
        </w:tc>
        <w:tc>
          <w:tcPr>
            <w:tcW w:w="574" w:type="dxa"/>
            <w:tcBorders>
              <w:top w:val="single" w:sz="6" w:space="0" w:color="auto"/>
              <w:left w:val="single" w:sz="6" w:space="0" w:color="auto"/>
              <w:bottom w:val="single" w:sz="6" w:space="0" w:color="auto"/>
              <w:right w:val="single" w:sz="6" w:space="0" w:color="auto"/>
            </w:tcBorders>
          </w:tcPr>
          <w:p w:rsidR="0022417E" w:rsidRPr="002E213E" w:rsidRDefault="0022417E" w:rsidP="00B97386">
            <w:pPr>
              <w:pStyle w:val="Style28"/>
              <w:widowControl/>
              <w:ind w:left="-175" w:right="-182"/>
              <w:jc w:val="center"/>
              <w:rPr>
                <w:rStyle w:val="FontStyle133"/>
                <w:rFonts w:ascii="Times New Roman" w:hAnsi="Times New Roman" w:cs="Times New Roman"/>
                <w:sz w:val="22"/>
                <w:szCs w:val="22"/>
                <w:lang w:val="en-US" w:eastAsia="en-US"/>
              </w:rPr>
            </w:pPr>
            <w:r w:rsidRPr="002E213E">
              <w:rPr>
                <w:rStyle w:val="FontStyle133"/>
                <w:rFonts w:ascii="Times New Roman" w:hAnsi="Times New Roman" w:cs="Times New Roman"/>
                <w:sz w:val="22"/>
                <w:szCs w:val="22"/>
                <w:lang w:eastAsia="en-US"/>
              </w:rPr>
              <w:t>44,90</w:t>
            </w:r>
          </w:p>
        </w:tc>
      </w:tr>
      <w:tr w:rsidR="0022417E" w:rsidRPr="002E213E" w:rsidTr="00DC794F">
        <w:trPr>
          <w:trHeight w:val="311"/>
        </w:trPr>
        <w:tc>
          <w:tcPr>
            <w:tcW w:w="9736" w:type="dxa"/>
            <w:gridSpan w:val="15"/>
            <w:tcBorders>
              <w:top w:val="single" w:sz="6" w:space="0" w:color="auto"/>
              <w:left w:val="single" w:sz="6" w:space="0" w:color="auto"/>
              <w:bottom w:val="single" w:sz="6" w:space="0" w:color="auto"/>
              <w:right w:val="single" w:sz="6" w:space="0" w:color="auto"/>
            </w:tcBorders>
          </w:tcPr>
          <w:p w:rsidR="0022417E" w:rsidRPr="00423A56" w:rsidRDefault="00423A56" w:rsidP="00423A56">
            <w:pPr>
              <w:pStyle w:val="Style28"/>
              <w:widowControl/>
              <w:jc w:val="both"/>
              <w:rPr>
                <w:rStyle w:val="FontStyle133"/>
                <w:rFonts w:ascii="Times New Roman" w:hAnsi="Times New Roman" w:cs="Times New Roman"/>
                <w:sz w:val="20"/>
                <w:szCs w:val="20"/>
                <w:lang w:eastAsia="en-US"/>
              </w:rPr>
            </w:pPr>
            <w:r w:rsidRPr="00423A56">
              <w:rPr>
                <w:rStyle w:val="FontStyle133"/>
                <w:rFonts w:ascii="Times New Roman" w:hAnsi="Times New Roman" w:cs="Times New Roman"/>
                <w:sz w:val="20"/>
                <w:szCs w:val="20"/>
                <w:lang w:eastAsia="en-US"/>
              </w:rPr>
              <w:t>Примечание</w:t>
            </w:r>
            <w:r>
              <w:rPr>
                <w:rStyle w:val="FontStyle133"/>
                <w:rFonts w:ascii="Times New Roman" w:hAnsi="Times New Roman" w:cs="Times New Roman"/>
                <w:sz w:val="20"/>
                <w:szCs w:val="20"/>
                <w:lang w:eastAsia="en-US"/>
              </w:rPr>
              <w:t xml:space="preserve"> -</w:t>
            </w:r>
            <w:r w:rsidR="0022417E" w:rsidRPr="00423A56">
              <w:rPr>
                <w:rStyle w:val="FontStyle133"/>
                <w:rFonts w:ascii="Times New Roman" w:hAnsi="Times New Roman" w:cs="Times New Roman"/>
                <w:sz w:val="20"/>
                <w:szCs w:val="20"/>
                <w:lang w:eastAsia="en-US"/>
              </w:rPr>
              <w:t xml:space="preserve"> Таблица относится к сдвигам среднего вверх.</w:t>
            </w:r>
          </w:p>
        </w:tc>
      </w:tr>
    </w:tbl>
    <w:p w:rsidR="002C0CC9" w:rsidRPr="002C0CC9" w:rsidRDefault="002C0CC9" w:rsidP="002C0CC9">
      <w:pPr>
        <w:pStyle w:val="Style31"/>
        <w:widowControl/>
        <w:jc w:val="both"/>
        <w:rPr>
          <w:rStyle w:val="FontStyle135"/>
          <w:rFonts w:ascii="Times New Roman" w:hAnsi="Times New Roman" w:cs="Times New Roman"/>
          <w:sz w:val="24"/>
          <w:szCs w:val="24"/>
          <w:lang w:eastAsia="en-US"/>
        </w:rPr>
      </w:pPr>
    </w:p>
    <w:p w:rsidR="002C0CC9" w:rsidRP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Условия, при выполнении которых, данные могут быть отнесены к биномиальному распределению:</w:t>
      </w:r>
    </w:p>
    <w:p w:rsidR="002C0CC9" w:rsidRPr="002C0CC9" w:rsidRDefault="002C0CC9" w:rsidP="00B54E49">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a) Фиксированное количество испытаний </w:t>
      </w:r>
      <w:r w:rsidRPr="002C0CC9">
        <w:rPr>
          <w:rStyle w:val="FontStyle135"/>
          <w:rFonts w:ascii="Times New Roman" w:hAnsi="Times New Roman" w:cs="Times New Roman"/>
          <w:i/>
          <w:sz w:val="24"/>
          <w:szCs w:val="24"/>
          <w:lang w:eastAsia="en-US"/>
        </w:rPr>
        <w:t>n</w:t>
      </w:r>
      <w:r w:rsidRPr="002C0CC9">
        <w:rPr>
          <w:rStyle w:val="FontStyle135"/>
          <w:rFonts w:ascii="Times New Roman" w:hAnsi="Times New Roman" w:cs="Times New Roman"/>
          <w:sz w:val="24"/>
          <w:szCs w:val="24"/>
          <w:lang w:eastAsia="en-US"/>
        </w:rPr>
        <w:t>.</w:t>
      </w:r>
    </w:p>
    <w:p w:rsidR="002C0CC9" w:rsidRPr="002C0CC9" w:rsidRDefault="002C0CC9" w:rsidP="00B54E49">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lastRenderedPageBreak/>
        <w:t>b) В каждом испытании возможны лишь два исхода.</w:t>
      </w:r>
    </w:p>
    <w:p w:rsidR="002C0CC9" w:rsidRPr="002C0CC9" w:rsidRDefault="002C0CC9" w:rsidP="00B54E49">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c) Испытания независимы.</w:t>
      </w:r>
    </w:p>
    <w:p w:rsidR="002C0CC9" w:rsidRPr="002C0CC9" w:rsidRDefault="002C0CC9" w:rsidP="00B54E49">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d) В каждом испытании вероятность «успеха» </w:t>
      </w:r>
      <w:r w:rsidRPr="002C0CC9">
        <w:rPr>
          <w:rStyle w:val="FontStyle135"/>
          <w:rFonts w:ascii="Times New Roman" w:hAnsi="Times New Roman" w:cs="Times New Roman"/>
          <w:i/>
          <w:sz w:val="24"/>
          <w:szCs w:val="24"/>
          <w:lang w:eastAsia="en-US"/>
        </w:rPr>
        <w:t>р</w:t>
      </w:r>
      <w:r w:rsidRPr="002C0CC9">
        <w:rPr>
          <w:rStyle w:val="FontStyle135"/>
          <w:rFonts w:ascii="Times New Roman" w:hAnsi="Times New Roman" w:cs="Times New Roman"/>
          <w:sz w:val="24"/>
          <w:szCs w:val="24"/>
          <w:lang w:eastAsia="en-US"/>
        </w:rPr>
        <w:t xml:space="preserve"> постоянная.</w:t>
      </w:r>
    </w:p>
    <w:p w:rsidR="002C0CC9" w:rsidRPr="002C0CC9" w:rsidRDefault="002C0CC9" w:rsidP="00B54E49">
      <w:pPr>
        <w:pStyle w:val="Style19"/>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e) Наблюдение представляет собой общее количество «успехов» в </w:t>
      </w:r>
      <w:r w:rsidRPr="002C0CC9">
        <w:rPr>
          <w:rStyle w:val="FontStyle136"/>
          <w:rFonts w:ascii="Times New Roman" w:hAnsi="Times New Roman" w:cs="Times New Roman"/>
          <w:sz w:val="24"/>
          <w:szCs w:val="24"/>
          <w:lang w:eastAsia="en-US"/>
        </w:rPr>
        <w:t>n</w:t>
      </w:r>
      <w:r w:rsidRPr="002C0CC9">
        <w:rPr>
          <w:rStyle w:val="FontStyle135"/>
          <w:rFonts w:ascii="Times New Roman" w:hAnsi="Times New Roman" w:cs="Times New Roman"/>
          <w:sz w:val="24"/>
          <w:szCs w:val="24"/>
          <w:lang w:eastAsia="en-US"/>
        </w:rPr>
        <w:t xml:space="preserve"> испытаниях.</w:t>
      </w:r>
    </w:p>
    <w:p w:rsidR="002C0CC9" w:rsidRP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Биномиальное распределение является очень громоздким для вычислений, поэтому для вычисления ARL и критериев принятия решений могут быть использованы аппроксимации биномиального распределения другими распределениями. Тем не менее, точные расчеты можно произвести с помощью статистического программного обеспечения или даже формул электронных таблиц.</w:t>
      </w:r>
    </w:p>
    <w:p w:rsidR="002C0CC9" w:rsidRP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Из-за большого диапазона возможных значений параметров биномиального распределения </w:t>
      </w:r>
      <w:r w:rsidRPr="002C0CC9">
        <w:rPr>
          <w:rStyle w:val="FontStyle136"/>
          <w:rFonts w:ascii="Times New Roman" w:hAnsi="Times New Roman" w:cs="Times New Roman"/>
          <w:sz w:val="24"/>
          <w:szCs w:val="24"/>
          <w:lang w:eastAsia="en-US"/>
        </w:rPr>
        <w:t>n</w:t>
      </w:r>
      <w:r w:rsidRPr="002C0CC9">
        <w:rPr>
          <w:rStyle w:val="FontStyle135"/>
          <w:rFonts w:ascii="Times New Roman" w:hAnsi="Times New Roman" w:cs="Times New Roman"/>
          <w:sz w:val="24"/>
          <w:szCs w:val="24"/>
          <w:lang w:eastAsia="en-US"/>
        </w:rPr>
        <w:t xml:space="preserve"> (часто соответствует объему выборки) и </w:t>
      </w:r>
      <w:r w:rsidRPr="002C0CC9">
        <w:rPr>
          <w:rStyle w:val="FontStyle136"/>
          <w:rFonts w:ascii="Times New Roman" w:hAnsi="Times New Roman" w:cs="Times New Roman"/>
          <w:sz w:val="24"/>
          <w:szCs w:val="24"/>
          <w:lang w:eastAsia="en-US"/>
        </w:rPr>
        <w:t>р</w:t>
      </w:r>
      <w:r w:rsidRPr="002C0CC9">
        <w:rPr>
          <w:rStyle w:val="FontStyle135"/>
          <w:rFonts w:ascii="Times New Roman" w:hAnsi="Times New Roman" w:cs="Times New Roman"/>
          <w:sz w:val="24"/>
          <w:szCs w:val="24"/>
          <w:lang w:eastAsia="en-US"/>
        </w:rPr>
        <w:t xml:space="preserve"> (доля элементов, имеющих интересующий атрибут), составление таблиц для всех возможных комбинаций невозможно. Однако во многих случаях могут быть применены приближенные процедуры. Эти процедуры описаны ниже.</w:t>
      </w:r>
    </w:p>
    <w:p w:rsidR="00DB64BD" w:rsidRPr="002C0CC9" w:rsidRDefault="00DC794F" w:rsidP="00B54E49">
      <w:pPr>
        <w:widowControl/>
        <w:autoSpaceDE w:val="0"/>
        <w:autoSpaceDN w:val="0"/>
        <w:adjustRightInd w:val="0"/>
        <w:ind w:firstLine="567"/>
        <w:jc w:val="both"/>
        <w:rPr>
          <w:rStyle w:val="FontStyle44"/>
          <w:rFonts w:ascii="Times New Roman" w:hAnsi="Times New Roman" w:cs="Times New Roman"/>
          <w:b w:val="0"/>
          <w:sz w:val="24"/>
          <w:szCs w:val="24"/>
          <w:lang w:eastAsia="en-US"/>
        </w:rPr>
      </w:pPr>
      <w:r>
        <w:rPr>
          <w:rStyle w:val="FontStyle135"/>
          <w:rFonts w:ascii="Times New Roman" w:hAnsi="Times New Roman" w:cs="Times New Roman"/>
          <w:sz w:val="24"/>
          <w:szCs w:val="24"/>
          <w:lang w:eastAsia="en-US"/>
        </w:rPr>
        <w:t>-</w:t>
      </w:r>
      <w:r w:rsidR="002C0CC9" w:rsidRPr="002C0CC9">
        <w:rPr>
          <w:rStyle w:val="FontStyle135"/>
          <w:rFonts w:ascii="Times New Roman" w:hAnsi="Times New Roman" w:cs="Times New Roman"/>
          <w:sz w:val="24"/>
          <w:szCs w:val="24"/>
          <w:lang w:eastAsia="en-US"/>
        </w:rPr>
        <w:t xml:space="preserve"> Ситуация 1, где </w:t>
      </w:r>
      <w:r w:rsidR="002C0CC9" w:rsidRPr="002C0CC9">
        <w:rPr>
          <w:rStyle w:val="FontStyle135"/>
          <w:rFonts w:ascii="Times New Roman" w:hAnsi="Times New Roman" w:cs="Times New Roman"/>
          <w:i/>
          <w:sz w:val="24"/>
          <w:szCs w:val="24"/>
          <w:lang w:eastAsia="en-US"/>
        </w:rPr>
        <w:t>T</w:t>
      </w:r>
      <w:r w:rsidR="002C0CC9" w:rsidRPr="002C0CC9">
        <w:rPr>
          <w:rStyle w:val="FontStyle136"/>
          <w:rFonts w:ascii="Times New Roman" w:hAnsi="Times New Roman" w:cs="Times New Roman"/>
          <w:sz w:val="24"/>
          <w:szCs w:val="24"/>
          <w:lang w:eastAsia="en-US"/>
        </w:rPr>
        <w:t xml:space="preserve"> </w:t>
      </w:r>
      <w:proofErr w:type="gramStart"/>
      <w:r w:rsidR="002C0CC9" w:rsidRPr="002C0CC9">
        <w:rPr>
          <w:rStyle w:val="FontStyle135"/>
          <w:rFonts w:ascii="Times New Roman" w:hAnsi="Times New Roman" w:cs="Times New Roman"/>
          <w:sz w:val="24"/>
          <w:szCs w:val="24"/>
          <w:lang w:eastAsia="en-US"/>
        </w:rPr>
        <w:t>&lt; 0</w:t>
      </w:r>
      <w:proofErr w:type="gramEnd"/>
      <w:r w:rsidR="002C0CC9" w:rsidRPr="002C0CC9">
        <w:rPr>
          <w:rStyle w:val="FontStyle135"/>
          <w:rFonts w:ascii="Times New Roman" w:hAnsi="Times New Roman" w:cs="Times New Roman"/>
          <w:sz w:val="24"/>
          <w:szCs w:val="24"/>
          <w:lang w:eastAsia="en-US"/>
        </w:rPr>
        <w:t xml:space="preserve">,1 (т.е. целевое или опорное значение равно 10%), используют соответствующую схему для распределения Пуассона с </w:t>
      </w:r>
      <w:r w:rsidR="002C0CC9" w:rsidRPr="002C0CC9">
        <w:rPr>
          <w:rStyle w:val="FontStyle135"/>
          <w:rFonts w:ascii="Times New Roman" w:hAnsi="Times New Roman" w:cs="Times New Roman"/>
          <w:i/>
          <w:sz w:val="24"/>
          <w:szCs w:val="24"/>
          <w:lang w:eastAsia="en-US"/>
        </w:rPr>
        <w:t xml:space="preserve">Т = </w:t>
      </w:r>
      <w:proofErr w:type="spellStart"/>
      <w:r w:rsidR="002C0CC9" w:rsidRPr="002C0CC9">
        <w:rPr>
          <w:rStyle w:val="FontStyle135"/>
          <w:rFonts w:ascii="Times New Roman" w:hAnsi="Times New Roman" w:cs="Times New Roman"/>
          <w:i/>
          <w:sz w:val="24"/>
          <w:szCs w:val="24"/>
          <w:lang w:eastAsia="en-US"/>
        </w:rPr>
        <w:t>np</w:t>
      </w:r>
      <w:proofErr w:type="spellEnd"/>
      <w:r w:rsidR="002C0CC9" w:rsidRPr="002C0CC9">
        <w:rPr>
          <w:rStyle w:val="FontStyle135"/>
          <w:rFonts w:ascii="Times New Roman" w:hAnsi="Times New Roman" w:cs="Times New Roman"/>
          <w:i/>
          <w:sz w:val="24"/>
          <w:szCs w:val="24"/>
          <w:lang w:eastAsia="en-US"/>
        </w:rPr>
        <w:t>.</w:t>
      </w:r>
    </w:p>
    <w:p w:rsidR="002C0CC9" w:rsidRPr="002C0CC9" w:rsidRDefault="00DC794F" w:rsidP="00B54E49">
      <w:pPr>
        <w:pStyle w:val="Style59"/>
        <w:widowControl/>
        <w:ind w:firstLine="567"/>
        <w:jc w:val="both"/>
        <w:rPr>
          <w:rStyle w:val="FontStyle135"/>
          <w:rFonts w:ascii="Times New Roman" w:hAnsi="Times New Roman" w:cs="Times New Roman"/>
          <w:sz w:val="24"/>
          <w:szCs w:val="24"/>
          <w:lang w:eastAsia="en-US"/>
        </w:rPr>
      </w:pPr>
      <w:r>
        <w:rPr>
          <w:rStyle w:val="FontStyle135"/>
          <w:rFonts w:ascii="Times New Roman" w:hAnsi="Times New Roman" w:cs="Times New Roman"/>
          <w:sz w:val="24"/>
          <w:szCs w:val="24"/>
          <w:lang w:eastAsia="en-US"/>
        </w:rPr>
        <w:t>-</w:t>
      </w:r>
      <w:r w:rsidR="002C0CC9" w:rsidRPr="002C0CC9">
        <w:rPr>
          <w:rStyle w:val="FontStyle135"/>
          <w:rFonts w:ascii="Times New Roman" w:hAnsi="Times New Roman" w:cs="Times New Roman"/>
          <w:sz w:val="24"/>
          <w:szCs w:val="24"/>
          <w:lang w:eastAsia="en-US"/>
        </w:rPr>
        <w:t xml:space="preserve"> Ситуация 2, где </w:t>
      </w:r>
      <w:proofErr w:type="gramStart"/>
      <w:r w:rsidR="002C0CC9" w:rsidRPr="002C0CC9">
        <w:rPr>
          <w:rStyle w:val="FontStyle135"/>
          <w:rFonts w:ascii="Times New Roman" w:hAnsi="Times New Roman" w:cs="Times New Roman"/>
          <w:i/>
          <w:sz w:val="24"/>
          <w:szCs w:val="24"/>
          <w:lang w:eastAsia="en-US"/>
        </w:rPr>
        <w:t xml:space="preserve">Т </w:t>
      </w:r>
      <w:r w:rsidR="002C0CC9" w:rsidRPr="002C0CC9">
        <w:rPr>
          <w:rStyle w:val="FontStyle135"/>
          <w:rFonts w:ascii="Times New Roman" w:hAnsi="Times New Roman" w:cs="Times New Roman"/>
          <w:sz w:val="24"/>
          <w:szCs w:val="24"/>
          <w:lang w:eastAsia="en-US"/>
        </w:rPr>
        <w:t>&gt;</w:t>
      </w:r>
      <w:proofErr w:type="gramEnd"/>
      <w:r w:rsidR="002C0CC9" w:rsidRPr="002C0CC9">
        <w:rPr>
          <w:rStyle w:val="FontStyle135"/>
          <w:rFonts w:ascii="Times New Roman" w:hAnsi="Times New Roman" w:cs="Times New Roman"/>
          <w:sz w:val="24"/>
          <w:szCs w:val="24"/>
          <w:lang w:eastAsia="en-US"/>
        </w:rPr>
        <w:t xml:space="preserve"> 20 (т.е. среднее количество «событий» на выборку в целевых условиях превышает 20), используют соответствующую схему для нормального распределения.</w:t>
      </w:r>
    </w:p>
    <w:p w:rsidR="002C0CC9" w:rsidRPr="00DC794F" w:rsidRDefault="002C0CC9" w:rsidP="00B54E49">
      <w:pPr>
        <w:pStyle w:val="Style18"/>
        <w:widowControl/>
        <w:ind w:firstLine="567"/>
        <w:jc w:val="both"/>
        <w:rPr>
          <w:rStyle w:val="FontStyle138"/>
          <w:rFonts w:ascii="Times New Roman" w:hAnsi="Times New Roman" w:cs="Times New Roman"/>
          <w:b w:val="0"/>
          <w:sz w:val="24"/>
          <w:szCs w:val="24"/>
          <w:lang w:eastAsia="en-US"/>
        </w:rPr>
      </w:pPr>
      <w:r w:rsidRPr="00DC794F">
        <w:rPr>
          <w:rStyle w:val="FontStyle138"/>
          <w:rFonts w:ascii="Times New Roman" w:hAnsi="Times New Roman" w:cs="Times New Roman"/>
          <w:b w:val="0"/>
          <w:sz w:val="24"/>
          <w:szCs w:val="24"/>
          <w:lang w:eastAsia="en-US"/>
        </w:rPr>
        <w:t xml:space="preserve">9.6.2.2 Ситуация 1: </w:t>
      </w:r>
      <w:r w:rsidRPr="00DC794F">
        <w:rPr>
          <w:rStyle w:val="FontStyle138"/>
          <w:rFonts w:ascii="Times New Roman" w:hAnsi="Times New Roman" w:cs="Times New Roman"/>
          <w:b w:val="0"/>
          <w:i/>
          <w:sz w:val="24"/>
          <w:szCs w:val="24"/>
          <w:lang w:eastAsia="en-US"/>
        </w:rPr>
        <w:t>T</w:t>
      </w:r>
      <w:r w:rsidRPr="00DC794F">
        <w:rPr>
          <w:rStyle w:val="FontStyle138"/>
          <w:rFonts w:ascii="Times New Roman" w:hAnsi="Times New Roman" w:cs="Times New Roman"/>
          <w:b w:val="0"/>
          <w:sz w:val="24"/>
          <w:szCs w:val="24"/>
          <w:lang w:eastAsia="en-US"/>
        </w:rPr>
        <w:t xml:space="preserve"> </w:t>
      </w:r>
      <w:r w:rsidRPr="00DC794F">
        <w:rPr>
          <w:rStyle w:val="FontStyle135"/>
          <w:rFonts w:ascii="Times New Roman" w:hAnsi="Times New Roman" w:cs="Times New Roman"/>
          <w:b/>
          <w:sz w:val="24"/>
          <w:szCs w:val="24"/>
          <w:lang w:eastAsia="en-US"/>
        </w:rPr>
        <w:t xml:space="preserve">&lt; 0,1 </w:t>
      </w:r>
      <w:r w:rsidR="00DC794F" w:rsidRPr="00DC794F">
        <w:rPr>
          <w:rStyle w:val="FontStyle135"/>
          <w:rFonts w:ascii="Times New Roman" w:hAnsi="Times New Roman" w:cs="Times New Roman"/>
          <w:b/>
          <w:sz w:val="24"/>
          <w:szCs w:val="24"/>
          <w:lang w:eastAsia="en-US"/>
        </w:rPr>
        <w:t>-</w:t>
      </w:r>
      <w:r w:rsidRPr="00DC794F">
        <w:rPr>
          <w:rStyle w:val="FontStyle135"/>
          <w:rFonts w:ascii="Times New Roman" w:hAnsi="Times New Roman" w:cs="Times New Roman"/>
          <w:b/>
          <w:sz w:val="24"/>
          <w:szCs w:val="24"/>
          <w:lang w:eastAsia="en-US"/>
        </w:rPr>
        <w:t xml:space="preserve"> </w:t>
      </w:r>
      <w:r w:rsidRPr="00DC794F">
        <w:rPr>
          <w:rStyle w:val="FontStyle138"/>
          <w:rFonts w:ascii="Times New Roman" w:hAnsi="Times New Roman" w:cs="Times New Roman"/>
          <w:b w:val="0"/>
          <w:sz w:val="24"/>
          <w:szCs w:val="24"/>
          <w:lang w:eastAsia="en-US"/>
        </w:rPr>
        <w:t>Пуассоновская схема</w:t>
      </w:r>
    </w:p>
    <w:p w:rsidR="002C0CC9" w:rsidRDefault="002C0CC9" w:rsidP="00B54E49">
      <w:pPr>
        <w:pStyle w:val="Style31"/>
        <w:widowControl/>
        <w:ind w:firstLine="567"/>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Хотя биномиальное распределение является подходящим, оно крайне неудобно в использовании и может быть аппроксимировано распределением Пуассона. Применяется поэтапный метод, установленный в </w:t>
      </w:r>
      <w:hyperlink w:anchor="bookmark83" w:history="1">
        <w:r w:rsidRPr="00DC794F">
          <w:rPr>
            <w:rStyle w:val="FontStyle135"/>
            <w:rFonts w:ascii="Times New Roman" w:hAnsi="Times New Roman" w:cs="Times New Roman"/>
            <w:color w:val="auto"/>
            <w:sz w:val="24"/>
            <w:szCs w:val="24"/>
            <w:lang w:eastAsia="en-US"/>
          </w:rPr>
          <w:t>9.6.1.3</w:t>
        </w:r>
      </w:hyperlink>
      <w:r w:rsidRPr="00DC794F">
        <w:rPr>
          <w:rStyle w:val="FontStyle135"/>
          <w:rFonts w:ascii="Times New Roman" w:hAnsi="Times New Roman" w:cs="Times New Roman"/>
          <w:color w:val="auto"/>
          <w:sz w:val="24"/>
          <w:szCs w:val="24"/>
          <w:lang w:eastAsia="en-US"/>
        </w:rPr>
        <w:t>,</w:t>
      </w:r>
      <w:r w:rsidRPr="002C0CC9">
        <w:rPr>
          <w:rStyle w:val="FontStyle135"/>
          <w:rFonts w:ascii="Times New Roman" w:hAnsi="Times New Roman" w:cs="Times New Roman"/>
          <w:sz w:val="24"/>
          <w:szCs w:val="24"/>
          <w:lang w:eastAsia="en-US"/>
        </w:rPr>
        <w:t xml:space="preserve"> для </w:t>
      </w:r>
      <w:r w:rsidRPr="002C0CC9">
        <w:rPr>
          <w:rStyle w:val="FontStyle135"/>
          <w:rFonts w:ascii="Times New Roman" w:hAnsi="Times New Roman" w:cs="Times New Roman"/>
          <w:i/>
          <w:sz w:val="24"/>
          <w:szCs w:val="24"/>
          <w:lang w:eastAsia="en-US"/>
        </w:rPr>
        <w:t>Т</w:t>
      </w:r>
      <w:r w:rsidRPr="002C0CC9">
        <w:rPr>
          <w:rStyle w:val="FontStyle135"/>
          <w:rFonts w:ascii="Times New Roman" w:hAnsi="Times New Roman" w:cs="Times New Roman"/>
          <w:sz w:val="24"/>
          <w:szCs w:val="24"/>
          <w:lang w:eastAsia="en-US"/>
        </w:rPr>
        <w:t xml:space="preserve"> = </w:t>
      </w:r>
      <w:proofErr w:type="spellStart"/>
      <w:r w:rsidRPr="002C0CC9">
        <w:rPr>
          <w:rStyle w:val="FontStyle135"/>
          <w:rFonts w:ascii="Times New Roman" w:hAnsi="Times New Roman" w:cs="Times New Roman"/>
          <w:i/>
          <w:sz w:val="24"/>
          <w:szCs w:val="24"/>
          <w:lang w:eastAsia="en-US"/>
        </w:rPr>
        <w:t>np</w:t>
      </w:r>
      <w:proofErr w:type="spellEnd"/>
      <w:r w:rsidRPr="002C0CC9">
        <w:rPr>
          <w:rStyle w:val="FontStyle135"/>
          <w:rFonts w:ascii="Times New Roman" w:hAnsi="Times New Roman" w:cs="Times New Roman"/>
          <w:sz w:val="24"/>
          <w:szCs w:val="24"/>
          <w:lang w:eastAsia="en-US"/>
        </w:rPr>
        <w:t>. Использование распределения Пуассона всегда дает значение ARL меньше, чем использование биномиального распределения. Однако при существенных отклонениях от целевых условий значения ARL близки друг к другу.</w:t>
      </w:r>
    </w:p>
    <w:p w:rsidR="00DC794F" w:rsidRPr="002C0CC9" w:rsidRDefault="00DC794F" w:rsidP="00B54E49">
      <w:pPr>
        <w:pStyle w:val="Style31"/>
        <w:widowControl/>
        <w:ind w:firstLine="567"/>
        <w:jc w:val="both"/>
        <w:rPr>
          <w:rStyle w:val="FontStyle135"/>
          <w:rFonts w:ascii="Times New Roman" w:hAnsi="Times New Roman" w:cs="Times New Roman"/>
          <w:sz w:val="24"/>
          <w:szCs w:val="24"/>
          <w:lang w:eastAsia="en-US"/>
        </w:rPr>
      </w:pPr>
    </w:p>
    <w:p w:rsidR="002C0CC9" w:rsidRPr="000C49B8" w:rsidRDefault="00DC794F" w:rsidP="00B54E49">
      <w:pPr>
        <w:pStyle w:val="Style12"/>
        <w:widowControl/>
        <w:ind w:firstLine="567"/>
        <w:jc w:val="both"/>
        <w:rPr>
          <w:rStyle w:val="FontStyle133"/>
          <w:rFonts w:ascii="Times New Roman" w:hAnsi="Times New Roman" w:cs="Times New Roman"/>
          <w:b/>
          <w:i/>
          <w:sz w:val="20"/>
          <w:szCs w:val="20"/>
          <w:lang w:eastAsia="en-US"/>
        </w:rPr>
      </w:pPr>
      <w:r w:rsidRPr="000C49B8">
        <w:rPr>
          <w:rStyle w:val="FontStyle133"/>
          <w:rFonts w:ascii="Times New Roman" w:hAnsi="Times New Roman" w:cs="Times New Roman"/>
          <w:b/>
          <w:i/>
          <w:sz w:val="20"/>
          <w:szCs w:val="20"/>
          <w:lang w:eastAsia="en-US"/>
        </w:rPr>
        <w:t>Пример</w:t>
      </w:r>
    </w:p>
    <w:p w:rsidR="002C0CC9" w:rsidRPr="00DC794F" w:rsidRDefault="002C0CC9" w:rsidP="00B54E49">
      <w:pPr>
        <w:pStyle w:val="Style12"/>
        <w:widowControl/>
        <w:ind w:firstLine="567"/>
        <w:jc w:val="both"/>
        <w:rPr>
          <w:rStyle w:val="FontStyle133"/>
          <w:rFonts w:ascii="Times New Roman" w:hAnsi="Times New Roman" w:cs="Times New Roman"/>
          <w:sz w:val="20"/>
          <w:szCs w:val="20"/>
          <w:lang w:eastAsia="en-US"/>
        </w:rPr>
      </w:pPr>
      <w:r w:rsidRPr="00DC794F">
        <w:rPr>
          <w:rStyle w:val="FontStyle130"/>
          <w:rFonts w:ascii="Times New Roman" w:hAnsi="Times New Roman" w:cs="Times New Roman"/>
          <w:b w:val="0"/>
          <w:sz w:val="20"/>
          <w:szCs w:val="20"/>
          <w:lang w:eastAsia="en-US"/>
        </w:rPr>
        <w:t>Этап 2.</w:t>
      </w:r>
      <w:r w:rsidRPr="00DC794F">
        <w:rPr>
          <w:rStyle w:val="FontStyle133"/>
          <w:rFonts w:ascii="Times New Roman" w:hAnsi="Times New Roman" w:cs="Times New Roman"/>
          <w:sz w:val="20"/>
          <w:szCs w:val="20"/>
          <w:lang w:eastAsia="en-US"/>
        </w:rPr>
        <w:t xml:space="preserve"> Пусть </w:t>
      </w:r>
      <w:r w:rsidRPr="00DC794F">
        <w:rPr>
          <w:rStyle w:val="FontStyle115"/>
          <w:rFonts w:ascii="Times New Roman" w:hAnsi="Times New Roman" w:cs="Times New Roman"/>
          <w:sz w:val="20"/>
          <w:szCs w:val="20"/>
          <w:lang w:eastAsia="en-US"/>
        </w:rPr>
        <w:t>n</w:t>
      </w:r>
      <w:r w:rsidRPr="00DC794F">
        <w:rPr>
          <w:rStyle w:val="FontStyle133"/>
          <w:rFonts w:ascii="Times New Roman" w:hAnsi="Times New Roman" w:cs="Times New Roman"/>
          <w:sz w:val="20"/>
          <w:szCs w:val="20"/>
          <w:lang w:eastAsia="en-US"/>
        </w:rPr>
        <w:t xml:space="preserve"> =20 и </w:t>
      </w:r>
      <w:r w:rsidRPr="00DC794F">
        <w:rPr>
          <w:rStyle w:val="FontStyle115"/>
          <w:rFonts w:ascii="Times New Roman" w:hAnsi="Times New Roman" w:cs="Times New Roman"/>
          <w:sz w:val="20"/>
          <w:szCs w:val="20"/>
          <w:lang w:eastAsia="en-US"/>
        </w:rPr>
        <w:t>р</w:t>
      </w:r>
      <w:r w:rsidRPr="00DC794F">
        <w:rPr>
          <w:rStyle w:val="FontStyle133"/>
          <w:rFonts w:ascii="Times New Roman" w:hAnsi="Times New Roman" w:cs="Times New Roman"/>
          <w:sz w:val="20"/>
          <w:szCs w:val="20"/>
          <w:lang w:eastAsia="en-US"/>
        </w:rPr>
        <w:t xml:space="preserve"> = 0,025. Таким образом </w:t>
      </w:r>
      <w:proofErr w:type="spellStart"/>
      <w:r w:rsidRPr="00DC794F">
        <w:rPr>
          <w:rStyle w:val="FontStyle115"/>
          <w:rFonts w:ascii="Times New Roman" w:hAnsi="Times New Roman" w:cs="Times New Roman"/>
          <w:sz w:val="20"/>
          <w:szCs w:val="20"/>
          <w:lang w:eastAsia="en-US"/>
        </w:rPr>
        <w:t>np</w:t>
      </w:r>
      <w:proofErr w:type="spellEnd"/>
      <w:r w:rsidRPr="00DC794F">
        <w:rPr>
          <w:rStyle w:val="FontStyle133"/>
          <w:rFonts w:ascii="Times New Roman" w:hAnsi="Times New Roman" w:cs="Times New Roman"/>
          <w:sz w:val="20"/>
          <w:szCs w:val="20"/>
          <w:lang w:eastAsia="en-US"/>
        </w:rPr>
        <w:t xml:space="preserve"> = 0,5 и таким образом, опорное значение </w:t>
      </w:r>
      <w:r w:rsidRPr="00DC794F">
        <w:rPr>
          <w:rStyle w:val="FontStyle135"/>
          <w:rFonts w:ascii="Times New Roman" w:hAnsi="Times New Roman" w:cs="Times New Roman"/>
          <w:i/>
          <w:sz w:val="20"/>
          <w:szCs w:val="20"/>
          <w:lang w:eastAsia="en-US"/>
        </w:rPr>
        <w:t>Т</w:t>
      </w:r>
      <w:r w:rsidRPr="00DC794F">
        <w:rPr>
          <w:rStyle w:val="FontStyle133"/>
          <w:rFonts w:ascii="Times New Roman" w:hAnsi="Times New Roman" w:cs="Times New Roman"/>
          <w:sz w:val="20"/>
          <w:szCs w:val="20"/>
          <w:lang w:eastAsia="en-US"/>
        </w:rPr>
        <w:t xml:space="preserve"> = 0,5.</w:t>
      </w:r>
    </w:p>
    <w:p w:rsidR="002C0CC9" w:rsidRPr="00DC794F" w:rsidRDefault="002C0CC9" w:rsidP="00B54E49">
      <w:pPr>
        <w:pStyle w:val="Style12"/>
        <w:widowControl/>
        <w:ind w:firstLine="567"/>
        <w:jc w:val="both"/>
        <w:rPr>
          <w:rStyle w:val="FontStyle133"/>
          <w:rFonts w:ascii="Times New Roman" w:hAnsi="Times New Roman" w:cs="Times New Roman"/>
          <w:sz w:val="20"/>
          <w:szCs w:val="20"/>
          <w:lang w:eastAsia="en-US"/>
        </w:rPr>
      </w:pPr>
      <w:r w:rsidRPr="00DC794F">
        <w:rPr>
          <w:rStyle w:val="FontStyle130"/>
          <w:rFonts w:ascii="Times New Roman" w:hAnsi="Times New Roman" w:cs="Times New Roman"/>
          <w:b w:val="0"/>
          <w:sz w:val="20"/>
          <w:szCs w:val="20"/>
          <w:lang w:eastAsia="en-US"/>
        </w:rPr>
        <w:t>Этап 3.</w:t>
      </w:r>
      <w:r w:rsidRPr="00DC794F">
        <w:rPr>
          <w:rStyle w:val="FontStyle133"/>
          <w:rFonts w:ascii="Times New Roman" w:hAnsi="Times New Roman" w:cs="Times New Roman"/>
          <w:sz w:val="20"/>
          <w:szCs w:val="20"/>
          <w:lang w:eastAsia="en-US"/>
        </w:rPr>
        <w:t xml:space="preserve"> Используемая схема CS1.</w:t>
      </w:r>
    </w:p>
    <w:p w:rsidR="002C0CC9" w:rsidRPr="00DC794F" w:rsidRDefault="002C0CC9" w:rsidP="00B54E49">
      <w:pPr>
        <w:pStyle w:val="Style12"/>
        <w:widowControl/>
        <w:ind w:firstLine="567"/>
        <w:jc w:val="both"/>
        <w:rPr>
          <w:rStyle w:val="FontStyle133"/>
          <w:rFonts w:ascii="Times New Roman" w:hAnsi="Times New Roman" w:cs="Times New Roman"/>
          <w:sz w:val="20"/>
          <w:szCs w:val="20"/>
          <w:lang w:eastAsia="en-US"/>
        </w:rPr>
      </w:pPr>
      <w:r w:rsidRPr="00DC794F">
        <w:rPr>
          <w:rStyle w:val="FontStyle130"/>
          <w:rFonts w:ascii="Times New Roman" w:hAnsi="Times New Roman" w:cs="Times New Roman"/>
          <w:b w:val="0"/>
          <w:sz w:val="20"/>
          <w:szCs w:val="20"/>
          <w:lang w:eastAsia="en-US"/>
        </w:rPr>
        <w:t>Этап 4</w:t>
      </w:r>
      <w:r w:rsidRPr="00DC794F">
        <w:rPr>
          <w:rStyle w:val="FontStyle133"/>
          <w:rFonts w:ascii="Times New Roman" w:hAnsi="Times New Roman" w:cs="Times New Roman"/>
          <w:b/>
          <w:sz w:val="20"/>
          <w:szCs w:val="20"/>
          <w:lang w:eastAsia="en-US"/>
        </w:rPr>
        <w:t>.</w:t>
      </w:r>
      <w:r w:rsidRPr="00DC794F">
        <w:rPr>
          <w:rStyle w:val="FontStyle133"/>
          <w:rFonts w:ascii="Times New Roman" w:hAnsi="Times New Roman" w:cs="Times New Roman"/>
          <w:sz w:val="20"/>
          <w:szCs w:val="20"/>
          <w:lang w:eastAsia="en-US"/>
        </w:rPr>
        <w:t xml:space="preserve"> В соответствии с </w:t>
      </w:r>
      <w:hyperlink w:anchor="bookmark87" w:history="1">
        <w:r w:rsidRPr="00DC794F">
          <w:rPr>
            <w:rStyle w:val="FontStyle133"/>
            <w:rFonts w:ascii="Times New Roman" w:hAnsi="Times New Roman" w:cs="Times New Roman"/>
            <w:color w:val="auto"/>
            <w:sz w:val="20"/>
            <w:szCs w:val="20"/>
            <w:lang w:eastAsia="en-US"/>
          </w:rPr>
          <w:t>таблицей 21</w:t>
        </w:r>
      </w:hyperlink>
      <w:r w:rsidRPr="00DC794F">
        <w:rPr>
          <w:rStyle w:val="FontStyle133"/>
          <w:rFonts w:ascii="Times New Roman" w:hAnsi="Times New Roman" w:cs="Times New Roman"/>
          <w:sz w:val="20"/>
          <w:szCs w:val="20"/>
          <w:lang w:eastAsia="en-US"/>
        </w:rPr>
        <w:t xml:space="preserve"> для </w:t>
      </w:r>
      <w:r w:rsidRPr="00DC794F">
        <w:rPr>
          <w:rStyle w:val="FontStyle135"/>
          <w:rFonts w:ascii="Times New Roman" w:hAnsi="Times New Roman" w:cs="Times New Roman"/>
          <w:i/>
          <w:sz w:val="20"/>
          <w:szCs w:val="20"/>
          <w:lang w:eastAsia="en-US"/>
        </w:rPr>
        <w:t>Т</w:t>
      </w:r>
      <w:r w:rsidRPr="00DC794F">
        <w:rPr>
          <w:rStyle w:val="FontStyle133"/>
          <w:rFonts w:ascii="Times New Roman" w:hAnsi="Times New Roman" w:cs="Times New Roman"/>
          <w:sz w:val="20"/>
          <w:szCs w:val="20"/>
          <w:lang w:eastAsia="en-US"/>
        </w:rPr>
        <w:t xml:space="preserve"> = 0,5. Следовательно, </w:t>
      </w:r>
      <w:r w:rsidRPr="00DC794F">
        <w:rPr>
          <w:rStyle w:val="FontStyle115"/>
          <w:rFonts w:ascii="Times New Roman" w:hAnsi="Times New Roman" w:cs="Times New Roman"/>
          <w:sz w:val="20"/>
          <w:szCs w:val="20"/>
          <w:lang w:eastAsia="en-US"/>
        </w:rPr>
        <w:t>H</w:t>
      </w:r>
      <w:r w:rsidRPr="00DC794F">
        <w:rPr>
          <w:rStyle w:val="FontStyle133"/>
          <w:rFonts w:ascii="Times New Roman" w:hAnsi="Times New Roman" w:cs="Times New Roman"/>
          <w:sz w:val="20"/>
          <w:szCs w:val="20"/>
          <w:lang w:eastAsia="en-US"/>
        </w:rPr>
        <w:t xml:space="preserve"> = 3 и </w:t>
      </w:r>
      <w:r w:rsidRPr="00DC794F">
        <w:rPr>
          <w:rStyle w:val="FontStyle115"/>
          <w:rFonts w:ascii="Times New Roman" w:hAnsi="Times New Roman" w:cs="Times New Roman"/>
          <w:sz w:val="20"/>
          <w:szCs w:val="20"/>
          <w:lang w:eastAsia="en-US"/>
        </w:rPr>
        <w:t>K</w:t>
      </w:r>
      <w:r w:rsidRPr="00DC794F">
        <w:rPr>
          <w:rStyle w:val="FontStyle133"/>
          <w:rFonts w:ascii="Times New Roman" w:hAnsi="Times New Roman" w:cs="Times New Roman"/>
          <w:sz w:val="20"/>
          <w:szCs w:val="20"/>
          <w:lang w:eastAsia="en-US"/>
        </w:rPr>
        <w:t xml:space="preserve"> = 1,5.</w:t>
      </w:r>
    </w:p>
    <w:p w:rsidR="002C0CC9" w:rsidRPr="00DC794F" w:rsidRDefault="002C0CC9" w:rsidP="00B54E49">
      <w:pPr>
        <w:pStyle w:val="Style12"/>
        <w:widowControl/>
        <w:ind w:firstLine="567"/>
        <w:jc w:val="both"/>
        <w:rPr>
          <w:rStyle w:val="FontStyle133"/>
          <w:rFonts w:ascii="Times New Roman" w:hAnsi="Times New Roman" w:cs="Times New Roman"/>
          <w:sz w:val="20"/>
          <w:szCs w:val="20"/>
          <w:lang w:eastAsia="en-US"/>
        </w:rPr>
      </w:pPr>
      <w:r w:rsidRPr="00DC794F">
        <w:rPr>
          <w:rStyle w:val="FontStyle130"/>
          <w:rFonts w:ascii="Times New Roman" w:hAnsi="Times New Roman" w:cs="Times New Roman"/>
          <w:b w:val="0"/>
          <w:sz w:val="20"/>
          <w:szCs w:val="20"/>
          <w:lang w:eastAsia="en-US"/>
        </w:rPr>
        <w:t>Этап 5 а)</w:t>
      </w:r>
      <w:r w:rsidRPr="00DC794F">
        <w:rPr>
          <w:rStyle w:val="FontStyle133"/>
          <w:rFonts w:ascii="Times New Roman" w:hAnsi="Times New Roman" w:cs="Times New Roman"/>
          <w:b/>
          <w:sz w:val="20"/>
          <w:szCs w:val="20"/>
          <w:lang w:eastAsia="en-US"/>
        </w:rPr>
        <w:t>:</w:t>
      </w:r>
      <w:r w:rsidRPr="00DC794F">
        <w:rPr>
          <w:rStyle w:val="FontStyle133"/>
          <w:rFonts w:ascii="Times New Roman" w:hAnsi="Times New Roman" w:cs="Times New Roman"/>
          <w:sz w:val="20"/>
          <w:szCs w:val="20"/>
          <w:lang w:eastAsia="en-US"/>
        </w:rPr>
        <w:t xml:space="preserve"> Строят CUSUM-график, разрабатывают и применяют V-маску (</w:t>
      </w:r>
      <w:r w:rsidRPr="00DC794F">
        <w:rPr>
          <w:rStyle w:val="FontStyle133"/>
          <w:rFonts w:ascii="Times New Roman" w:hAnsi="Times New Roman" w:cs="Times New Roman"/>
          <w:i/>
          <w:sz w:val="20"/>
          <w:szCs w:val="20"/>
          <w:lang w:eastAsia="en-US"/>
        </w:rPr>
        <w:t>Н</w:t>
      </w:r>
      <w:r w:rsidRPr="00DC794F">
        <w:rPr>
          <w:rStyle w:val="FontStyle133"/>
          <w:rFonts w:ascii="Times New Roman" w:hAnsi="Times New Roman" w:cs="Times New Roman"/>
          <w:sz w:val="20"/>
          <w:szCs w:val="20"/>
          <w:lang w:eastAsia="en-US"/>
        </w:rPr>
        <w:t xml:space="preserve"> = 3, </w:t>
      </w:r>
      <w:r w:rsidRPr="00DC794F">
        <w:rPr>
          <w:rStyle w:val="FontStyle115"/>
          <w:rFonts w:ascii="Times New Roman" w:hAnsi="Times New Roman" w:cs="Times New Roman"/>
          <w:sz w:val="20"/>
          <w:szCs w:val="20"/>
          <w:lang w:eastAsia="en-US"/>
        </w:rPr>
        <w:t>F</w:t>
      </w:r>
      <w:r w:rsidRPr="00DC794F">
        <w:rPr>
          <w:rStyle w:val="FontStyle133"/>
          <w:rFonts w:ascii="Times New Roman" w:hAnsi="Times New Roman" w:cs="Times New Roman"/>
          <w:sz w:val="20"/>
          <w:szCs w:val="20"/>
          <w:lang w:eastAsia="en-US"/>
        </w:rPr>
        <w:t xml:space="preserve"> = 1,0).</w:t>
      </w:r>
    </w:p>
    <w:p w:rsidR="002C0CC9" w:rsidRPr="00DC794F" w:rsidRDefault="002C0CC9" w:rsidP="00B54E49">
      <w:pPr>
        <w:pStyle w:val="Style12"/>
        <w:widowControl/>
        <w:ind w:firstLine="567"/>
        <w:jc w:val="both"/>
        <w:rPr>
          <w:rStyle w:val="FontStyle133"/>
          <w:rFonts w:ascii="Times New Roman" w:hAnsi="Times New Roman" w:cs="Times New Roman"/>
          <w:sz w:val="20"/>
          <w:szCs w:val="20"/>
          <w:lang w:eastAsia="en-US"/>
        </w:rPr>
      </w:pPr>
      <w:r w:rsidRPr="00DC794F">
        <w:rPr>
          <w:rStyle w:val="FontStyle130"/>
          <w:rFonts w:ascii="Times New Roman" w:hAnsi="Times New Roman" w:cs="Times New Roman"/>
          <w:b w:val="0"/>
          <w:sz w:val="20"/>
          <w:szCs w:val="20"/>
          <w:lang w:eastAsia="en-US"/>
        </w:rPr>
        <w:t>Этап 5 b)</w:t>
      </w:r>
      <w:r w:rsidRPr="00DC794F">
        <w:rPr>
          <w:rStyle w:val="FontStyle133"/>
          <w:rFonts w:ascii="Times New Roman" w:hAnsi="Times New Roman" w:cs="Times New Roman"/>
          <w:b/>
          <w:sz w:val="20"/>
          <w:szCs w:val="20"/>
          <w:lang w:eastAsia="en-US"/>
        </w:rPr>
        <w:t>:</w:t>
      </w:r>
      <w:r w:rsidRPr="00DC794F">
        <w:rPr>
          <w:rStyle w:val="FontStyle133"/>
          <w:rFonts w:ascii="Times New Roman" w:hAnsi="Times New Roman" w:cs="Times New Roman"/>
          <w:sz w:val="20"/>
          <w:szCs w:val="20"/>
          <w:lang w:eastAsia="en-US"/>
        </w:rPr>
        <w:t xml:space="preserve"> Разрабатывают CUSUM-таблицу (</w:t>
      </w:r>
      <w:r w:rsidRPr="00DC794F">
        <w:rPr>
          <w:rStyle w:val="FontStyle133"/>
          <w:rFonts w:ascii="Times New Roman" w:hAnsi="Times New Roman" w:cs="Times New Roman"/>
          <w:i/>
          <w:sz w:val="20"/>
          <w:szCs w:val="20"/>
          <w:lang w:eastAsia="en-US"/>
        </w:rPr>
        <w:t>Н</w:t>
      </w:r>
      <w:r w:rsidRPr="00DC794F">
        <w:rPr>
          <w:rStyle w:val="FontStyle133"/>
          <w:rFonts w:ascii="Times New Roman" w:hAnsi="Times New Roman" w:cs="Times New Roman"/>
          <w:sz w:val="20"/>
          <w:szCs w:val="20"/>
          <w:lang w:eastAsia="en-US"/>
        </w:rPr>
        <w:t xml:space="preserve"> = 3, </w:t>
      </w:r>
      <w:r w:rsidRPr="00DC794F">
        <w:rPr>
          <w:rStyle w:val="FontStyle115"/>
          <w:rFonts w:ascii="Times New Roman" w:hAnsi="Times New Roman" w:cs="Times New Roman"/>
          <w:sz w:val="20"/>
          <w:szCs w:val="20"/>
          <w:lang w:eastAsia="en-US"/>
        </w:rPr>
        <w:t>К</w:t>
      </w:r>
      <w:r w:rsidRPr="00DC794F">
        <w:rPr>
          <w:rStyle w:val="FontStyle133"/>
          <w:rFonts w:ascii="Times New Roman" w:hAnsi="Times New Roman" w:cs="Times New Roman"/>
          <w:sz w:val="20"/>
          <w:szCs w:val="20"/>
          <w:lang w:eastAsia="en-US"/>
        </w:rPr>
        <w:t xml:space="preserve"> = 1,5).</w:t>
      </w:r>
    </w:p>
    <w:p w:rsidR="002C0CC9" w:rsidRPr="00DC794F" w:rsidRDefault="002C0CC9" w:rsidP="00B54E49">
      <w:pPr>
        <w:pStyle w:val="Style12"/>
        <w:widowControl/>
        <w:ind w:firstLine="567"/>
        <w:jc w:val="both"/>
        <w:rPr>
          <w:rStyle w:val="FontStyle133"/>
          <w:rFonts w:ascii="Times New Roman" w:hAnsi="Times New Roman" w:cs="Times New Roman"/>
          <w:sz w:val="20"/>
          <w:szCs w:val="20"/>
          <w:lang w:eastAsia="en-US"/>
        </w:rPr>
      </w:pPr>
      <w:r w:rsidRPr="00DC794F">
        <w:rPr>
          <w:rStyle w:val="FontStyle130"/>
          <w:rFonts w:ascii="Times New Roman" w:hAnsi="Times New Roman" w:cs="Times New Roman"/>
          <w:b w:val="0"/>
          <w:sz w:val="20"/>
          <w:szCs w:val="20"/>
          <w:lang w:eastAsia="en-US"/>
        </w:rPr>
        <w:t>Этап 6:</w:t>
      </w:r>
      <w:r w:rsidRPr="00DC794F">
        <w:rPr>
          <w:rStyle w:val="FontStyle133"/>
          <w:rFonts w:ascii="Times New Roman" w:hAnsi="Times New Roman" w:cs="Times New Roman"/>
          <w:sz w:val="20"/>
          <w:szCs w:val="20"/>
          <w:lang w:eastAsia="en-US"/>
        </w:rPr>
        <w:t xml:space="preserve"> Выполнение схемы показано в </w:t>
      </w:r>
      <w:hyperlink w:anchor="bookmark87" w:history="1">
        <w:r w:rsidRPr="00DC794F">
          <w:rPr>
            <w:rStyle w:val="FontStyle133"/>
            <w:rFonts w:ascii="Times New Roman" w:hAnsi="Times New Roman" w:cs="Times New Roman"/>
            <w:color w:val="auto"/>
            <w:sz w:val="20"/>
            <w:szCs w:val="20"/>
            <w:lang w:eastAsia="en-US"/>
          </w:rPr>
          <w:t>таблице 21</w:t>
        </w:r>
      </w:hyperlink>
      <w:r w:rsidRPr="00DC794F">
        <w:rPr>
          <w:rStyle w:val="FontStyle133"/>
          <w:rFonts w:ascii="Times New Roman" w:hAnsi="Times New Roman" w:cs="Times New Roman"/>
          <w:sz w:val="20"/>
          <w:szCs w:val="20"/>
          <w:lang w:eastAsia="en-US"/>
        </w:rPr>
        <w:t>. Если процесс работает на целевом уровне, ARL (ARL</w:t>
      </w:r>
      <w:r w:rsidRPr="00DC794F">
        <w:rPr>
          <w:rStyle w:val="FontStyle133"/>
          <w:rFonts w:ascii="Times New Roman" w:hAnsi="Times New Roman" w:cs="Times New Roman"/>
          <w:sz w:val="20"/>
          <w:szCs w:val="20"/>
          <w:vertAlign w:val="subscript"/>
          <w:lang w:eastAsia="en-US"/>
        </w:rPr>
        <w:t>0</w:t>
      </w:r>
      <w:r w:rsidRPr="00DC794F">
        <w:rPr>
          <w:rStyle w:val="FontStyle133"/>
          <w:rFonts w:ascii="Times New Roman" w:hAnsi="Times New Roman" w:cs="Times New Roman"/>
          <w:sz w:val="20"/>
          <w:szCs w:val="20"/>
          <w:lang w:eastAsia="en-US"/>
        </w:rPr>
        <w:t xml:space="preserve">) равно 1 475. Однако ARL снижается на 10, если интенсивность повышается до 1,60, т.е. </w:t>
      </w:r>
      <w:r w:rsidRPr="00DC794F">
        <w:rPr>
          <w:rStyle w:val="FontStyle115"/>
          <w:rFonts w:ascii="Times New Roman" w:hAnsi="Times New Roman" w:cs="Times New Roman"/>
          <w:sz w:val="20"/>
          <w:szCs w:val="20"/>
          <w:lang w:eastAsia="en-US"/>
        </w:rPr>
        <w:t>р</w:t>
      </w:r>
      <w:r w:rsidRPr="00DC794F">
        <w:rPr>
          <w:rStyle w:val="FontStyle133"/>
          <w:rFonts w:ascii="Times New Roman" w:hAnsi="Times New Roman" w:cs="Times New Roman"/>
          <w:sz w:val="20"/>
          <w:szCs w:val="20"/>
          <w:lang w:eastAsia="en-US"/>
        </w:rPr>
        <w:t xml:space="preserve"> = 0,080. </w:t>
      </w:r>
    </w:p>
    <w:p w:rsidR="002C0CC9" w:rsidRPr="002C0CC9" w:rsidRDefault="002C0CC9" w:rsidP="002C0CC9">
      <w:pPr>
        <w:pStyle w:val="Style18"/>
        <w:widowControl/>
        <w:jc w:val="both"/>
        <w:rPr>
          <w:rFonts w:ascii="Times New Roman" w:hAnsi="Times New Roman"/>
        </w:rPr>
      </w:pPr>
    </w:p>
    <w:p w:rsidR="002C0CC9" w:rsidRDefault="00000000" w:rsidP="00B54E49">
      <w:pPr>
        <w:pStyle w:val="Style18"/>
        <w:widowControl/>
        <w:ind w:firstLine="567"/>
        <w:jc w:val="both"/>
        <w:rPr>
          <w:rStyle w:val="FontStyle138"/>
          <w:rFonts w:ascii="Times New Roman" w:hAnsi="Times New Roman" w:cs="Times New Roman"/>
          <w:sz w:val="24"/>
          <w:szCs w:val="24"/>
          <w:lang w:eastAsia="en-US"/>
        </w:rPr>
      </w:pPr>
      <w:hyperlink w:anchor="bookmark86" w:history="1">
        <w:bookmarkStart w:id="54" w:name="bookmark87"/>
        <w:r w:rsidR="002C0CC9" w:rsidRPr="002C0CC9">
          <w:rPr>
            <w:rStyle w:val="FontStyle138"/>
            <w:rFonts w:ascii="Times New Roman" w:hAnsi="Times New Roman" w:cs="Times New Roman"/>
            <w:sz w:val="24"/>
            <w:szCs w:val="24"/>
            <w:lang w:eastAsia="en-US"/>
          </w:rPr>
          <w:t>Т</w:t>
        </w:r>
        <w:bookmarkEnd w:id="54"/>
      </w:hyperlink>
      <w:r w:rsidR="002C0CC9" w:rsidRPr="002C0CC9">
        <w:rPr>
          <w:rStyle w:val="FontStyle138"/>
          <w:rFonts w:ascii="Times New Roman" w:hAnsi="Times New Roman" w:cs="Times New Roman"/>
          <w:sz w:val="24"/>
          <w:szCs w:val="24"/>
          <w:lang w:eastAsia="en-US"/>
        </w:rPr>
        <w:t xml:space="preserve">аблица 21 – Выдержка из </w:t>
      </w:r>
      <w:r w:rsidR="002C0CC9" w:rsidRPr="00B54E49">
        <w:rPr>
          <w:rStyle w:val="FontStyle138"/>
          <w:rFonts w:ascii="Times New Roman" w:hAnsi="Times New Roman" w:cs="Times New Roman"/>
          <w:color w:val="auto"/>
          <w:sz w:val="24"/>
          <w:szCs w:val="24"/>
          <w:lang w:eastAsia="en-US"/>
        </w:rPr>
        <w:t>таблицы 20,</w:t>
      </w:r>
      <w:r w:rsidR="002C0CC9" w:rsidRPr="002C0CC9">
        <w:rPr>
          <w:rStyle w:val="FontStyle138"/>
          <w:rFonts w:ascii="Times New Roman" w:hAnsi="Times New Roman" w:cs="Times New Roman"/>
          <w:sz w:val="24"/>
          <w:szCs w:val="24"/>
          <w:lang w:eastAsia="en-US"/>
        </w:rPr>
        <w:t xml:space="preserve"> необходимая для примера</w:t>
      </w:r>
    </w:p>
    <w:p w:rsidR="00B54E49" w:rsidRPr="002C0CC9" w:rsidRDefault="00B54E49" w:rsidP="002C0CC9">
      <w:pPr>
        <w:pStyle w:val="Style18"/>
        <w:widowControl/>
        <w:jc w:val="center"/>
        <w:rPr>
          <w:rStyle w:val="FontStyle138"/>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498"/>
        <w:gridCol w:w="719"/>
        <w:gridCol w:w="719"/>
        <w:gridCol w:w="719"/>
        <w:gridCol w:w="1007"/>
        <w:gridCol w:w="719"/>
        <w:gridCol w:w="718"/>
        <w:gridCol w:w="719"/>
        <w:gridCol w:w="719"/>
        <w:gridCol w:w="719"/>
        <w:gridCol w:w="575"/>
        <w:gridCol w:w="575"/>
        <w:gridCol w:w="575"/>
        <w:gridCol w:w="575"/>
      </w:tblGrid>
      <w:tr w:rsidR="009A7699" w:rsidRPr="002C0CC9" w:rsidTr="003F259F">
        <w:trPr>
          <w:trHeight w:val="490"/>
          <w:jc w:val="center"/>
        </w:trPr>
        <w:tc>
          <w:tcPr>
            <w:tcW w:w="498"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H</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K</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92"/>
              <w:widowControl/>
              <w:jc w:val="center"/>
              <w:rPr>
                <w:rStyle w:val="FontStyle115"/>
                <w:rFonts w:ascii="Times New Roman" w:hAnsi="Times New Roman"/>
                <w:sz w:val="24"/>
                <w:szCs w:val="24"/>
                <w:lang w:val="en-US" w:eastAsia="en-US"/>
              </w:rPr>
            </w:pPr>
            <w:r w:rsidRPr="002C0CC9">
              <w:rPr>
                <w:rStyle w:val="FontStyle115"/>
                <w:rFonts w:ascii="Times New Roman" w:hAnsi="Times New Roman"/>
                <w:sz w:val="24"/>
                <w:szCs w:val="24"/>
                <w:lang w:eastAsia="en-US"/>
              </w:rPr>
              <w:t>T</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vertAlign w:val="subscript"/>
                <w:lang w:val="en-US" w:eastAsia="en-US"/>
              </w:rPr>
            </w:pPr>
            <w:r w:rsidRPr="002C0CC9">
              <w:rPr>
                <w:rStyle w:val="FontStyle133"/>
                <w:rFonts w:ascii="Times New Roman" w:hAnsi="Times New Roman" w:cs="Times New Roman"/>
                <w:sz w:val="24"/>
                <w:szCs w:val="24"/>
                <w:lang w:eastAsia="en-US"/>
              </w:rPr>
              <w:t>ARL</w:t>
            </w:r>
            <w:r w:rsidRPr="002C0CC9">
              <w:rPr>
                <w:rStyle w:val="FontStyle133"/>
                <w:rFonts w:ascii="Times New Roman" w:hAnsi="Times New Roman" w:cs="Times New Roman"/>
                <w:sz w:val="24"/>
                <w:szCs w:val="24"/>
                <w:vertAlign w:val="subscript"/>
                <w:lang w:eastAsia="en-US"/>
              </w:rPr>
              <w:t>0</w:t>
            </w:r>
          </w:p>
        </w:tc>
        <w:tc>
          <w:tcPr>
            <w:tcW w:w="1007"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vertAlign w:val="subscript"/>
                <w:lang w:val="en-US" w:eastAsia="en-US"/>
              </w:rPr>
            </w:pPr>
            <w:r w:rsidRPr="002C0CC9">
              <w:rPr>
                <w:rStyle w:val="FontStyle133"/>
                <w:rFonts w:ascii="Times New Roman" w:hAnsi="Times New Roman" w:cs="Times New Roman"/>
                <w:sz w:val="24"/>
                <w:szCs w:val="24"/>
                <w:lang w:eastAsia="en-US"/>
              </w:rPr>
              <w:t>ARL</w:t>
            </w:r>
            <w:r w:rsidRPr="002C0CC9">
              <w:rPr>
                <w:rStyle w:val="FontStyle133"/>
                <w:rFonts w:ascii="Times New Roman" w:hAnsi="Times New Roman" w:cs="Times New Roman"/>
                <w:sz w:val="24"/>
                <w:szCs w:val="24"/>
                <w:vertAlign w:val="subscript"/>
                <w:lang w:eastAsia="en-US"/>
              </w:rPr>
              <w:t>5</w:t>
            </w:r>
          </w:p>
        </w:tc>
        <w:tc>
          <w:tcPr>
            <w:tcW w:w="719"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1 000</w:t>
            </w:r>
          </w:p>
        </w:tc>
        <w:tc>
          <w:tcPr>
            <w:tcW w:w="718"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500</w:t>
            </w:r>
          </w:p>
        </w:tc>
        <w:tc>
          <w:tcPr>
            <w:tcW w:w="719"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200</w:t>
            </w:r>
          </w:p>
        </w:tc>
        <w:tc>
          <w:tcPr>
            <w:tcW w:w="719"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100</w:t>
            </w:r>
          </w:p>
        </w:tc>
        <w:tc>
          <w:tcPr>
            <w:tcW w:w="719"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50</w:t>
            </w:r>
          </w:p>
        </w:tc>
        <w:tc>
          <w:tcPr>
            <w:tcW w:w="575"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20</w:t>
            </w:r>
          </w:p>
        </w:tc>
        <w:tc>
          <w:tcPr>
            <w:tcW w:w="575"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10</w:t>
            </w:r>
          </w:p>
        </w:tc>
        <w:tc>
          <w:tcPr>
            <w:tcW w:w="575"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5</w:t>
            </w:r>
          </w:p>
        </w:tc>
        <w:tc>
          <w:tcPr>
            <w:tcW w:w="575" w:type="dxa"/>
            <w:tcBorders>
              <w:top w:val="single" w:sz="6" w:space="0" w:color="auto"/>
              <w:left w:val="single" w:sz="6" w:space="0" w:color="auto"/>
              <w:bottom w:val="single" w:sz="6" w:space="0" w:color="auto"/>
              <w:right w:val="single" w:sz="6" w:space="0" w:color="auto"/>
            </w:tcBorders>
          </w:tcPr>
          <w:p w:rsidR="002C0CC9" w:rsidRPr="000C49B8" w:rsidRDefault="002C0CC9" w:rsidP="002E2F59">
            <w:pPr>
              <w:pStyle w:val="Style93"/>
              <w:widowControl/>
              <w:jc w:val="center"/>
              <w:rPr>
                <w:rStyle w:val="FontStyle118"/>
                <w:rFonts w:ascii="Times New Roman" w:hAnsi="Times New Roman"/>
                <w:b w:val="0"/>
                <w:sz w:val="24"/>
                <w:szCs w:val="24"/>
                <w:lang w:val="en-US" w:eastAsia="en-US"/>
              </w:rPr>
            </w:pPr>
            <w:r w:rsidRPr="000C49B8">
              <w:rPr>
                <w:rStyle w:val="FontStyle118"/>
                <w:rFonts w:ascii="Times New Roman" w:hAnsi="Times New Roman"/>
                <w:b w:val="0"/>
                <w:sz w:val="24"/>
                <w:szCs w:val="24"/>
                <w:lang w:eastAsia="en-US"/>
              </w:rPr>
              <w:t>2</w:t>
            </w:r>
          </w:p>
        </w:tc>
      </w:tr>
      <w:tr w:rsidR="009A7699" w:rsidRPr="002C0CC9" w:rsidTr="003F259F">
        <w:trPr>
          <w:trHeight w:val="519"/>
          <w:jc w:val="center"/>
        </w:trPr>
        <w:tc>
          <w:tcPr>
            <w:tcW w:w="498"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3,0</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1,50</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0,500</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EC008F">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1475</w:t>
            </w:r>
          </w:p>
        </w:tc>
        <w:tc>
          <w:tcPr>
            <w:tcW w:w="1007"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15"/>
                <w:rFonts w:ascii="Times New Roman" w:hAnsi="Times New Roman" w:cs="Times New Roman"/>
                <w:sz w:val="24"/>
                <w:szCs w:val="24"/>
                <w:lang w:eastAsia="en-US"/>
              </w:rPr>
              <w:t xml:space="preserve">μ </w:t>
            </w:r>
            <w:r w:rsidRPr="002C0CC9">
              <w:rPr>
                <w:rStyle w:val="FontStyle133"/>
                <w:rFonts w:ascii="Times New Roman" w:hAnsi="Times New Roman" w:cs="Times New Roman"/>
                <w:sz w:val="24"/>
                <w:szCs w:val="24"/>
                <w:lang w:eastAsia="en-US"/>
              </w:rPr>
              <w:t>=T + δ</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0,540</w:t>
            </w:r>
          </w:p>
        </w:tc>
        <w:tc>
          <w:tcPr>
            <w:tcW w:w="718"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0,620</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0,740</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0,860</w:t>
            </w:r>
          </w:p>
        </w:tc>
        <w:tc>
          <w:tcPr>
            <w:tcW w:w="719"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1,010</w:t>
            </w:r>
          </w:p>
        </w:tc>
        <w:tc>
          <w:tcPr>
            <w:tcW w:w="575"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1,28</w:t>
            </w:r>
          </w:p>
        </w:tc>
        <w:tc>
          <w:tcPr>
            <w:tcW w:w="575"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1,60</w:t>
            </w:r>
          </w:p>
        </w:tc>
        <w:tc>
          <w:tcPr>
            <w:tcW w:w="575"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2,12</w:t>
            </w:r>
          </w:p>
        </w:tc>
        <w:tc>
          <w:tcPr>
            <w:tcW w:w="575" w:type="dxa"/>
            <w:tcBorders>
              <w:top w:val="single" w:sz="6" w:space="0" w:color="auto"/>
              <w:left w:val="single" w:sz="6" w:space="0" w:color="auto"/>
              <w:bottom w:val="single" w:sz="6" w:space="0" w:color="auto"/>
              <w:right w:val="single" w:sz="6" w:space="0" w:color="auto"/>
            </w:tcBorders>
          </w:tcPr>
          <w:p w:rsidR="002C0CC9" w:rsidRPr="002C0CC9" w:rsidRDefault="002C0CC9" w:rsidP="002E2F59">
            <w:pPr>
              <w:pStyle w:val="Style28"/>
              <w:widowControl/>
              <w:jc w:val="center"/>
              <w:rPr>
                <w:rStyle w:val="FontStyle133"/>
                <w:rFonts w:ascii="Times New Roman" w:hAnsi="Times New Roman" w:cs="Times New Roman"/>
                <w:sz w:val="24"/>
                <w:szCs w:val="24"/>
                <w:lang w:val="en-US" w:eastAsia="en-US"/>
              </w:rPr>
            </w:pPr>
            <w:r w:rsidRPr="002C0CC9">
              <w:rPr>
                <w:rStyle w:val="FontStyle133"/>
                <w:rFonts w:ascii="Times New Roman" w:hAnsi="Times New Roman" w:cs="Times New Roman"/>
                <w:sz w:val="24"/>
                <w:szCs w:val="24"/>
                <w:lang w:eastAsia="en-US"/>
              </w:rPr>
              <w:t>3,85</w:t>
            </w:r>
          </w:p>
        </w:tc>
      </w:tr>
    </w:tbl>
    <w:p w:rsidR="002C0CC9" w:rsidRPr="002C0CC9" w:rsidRDefault="002C0CC9" w:rsidP="002C0CC9">
      <w:pPr>
        <w:pStyle w:val="Style18"/>
        <w:widowControl/>
        <w:jc w:val="both"/>
        <w:rPr>
          <w:rStyle w:val="FontStyle138"/>
          <w:rFonts w:ascii="Times New Roman" w:hAnsi="Times New Roman" w:cs="Times New Roman"/>
          <w:sz w:val="24"/>
          <w:szCs w:val="24"/>
          <w:lang w:val="en-US" w:eastAsia="en-US"/>
        </w:rPr>
      </w:pPr>
    </w:p>
    <w:p w:rsidR="002C0CC9" w:rsidRPr="009A7699" w:rsidRDefault="002C0CC9" w:rsidP="002C0CC9">
      <w:pPr>
        <w:pStyle w:val="Style18"/>
        <w:widowControl/>
        <w:ind w:firstLine="720"/>
        <w:jc w:val="both"/>
        <w:rPr>
          <w:rStyle w:val="FontStyle138"/>
          <w:rFonts w:ascii="Times New Roman" w:hAnsi="Times New Roman" w:cs="Times New Roman"/>
          <w:b w:val="0"/>
          <w:sz w:val="24"/>
          <w:szCs w:val="24"/>
          <w:lang w:val="en-US" w:eastAsia="en-US"/>
        </w:rPr>
      </w:pPr>
      <w:r w:rsidRPr="009A7699">
        <w:rPr>
          <w:rStyle w:val="FontStyle138"/>
          <w:rFonts w:ascii="Times New Roman" w:hAnsi="Times New Roman" w:cs="Times New Roman"/>
          <w:b w:val="0"/>
          <w:sz w:val="24"/>
          <w:szCs w:val="24"/>
          <w:lang w:eastAsia="en-US"/>
        </w:rPr>
        <w:t xml:space="preserve">9.6.2.3 Ситуация 2: </w:t>
      </w:r>
      <w:r w:rsidRPr="009A7699">
        <w:rPr>
          <w:rStyle w:val="FontStyle135"/>
          <w:rFonts w:ascii="Times New Roman" w:hAnsi="Times New Roman" w:cs="Times New Roman"/>
          <w:b/>
          <w:i/>
          <w:sz w:val="24"/>
          <w:szCs w:val="24"/>
          <w:lang w:eastAsia="en-US"/>
        </w:rPr>
        <w:t>Т</w:t>
      </w:r>
      <w:r w:rsidRPr="009A7699">
        <w:rPr>
          <w:rStyle w:val="FontStyle135"/>
          <w:rFonts w:ascii="Times New Roman" w:hAnsi="Times New Roman" w:cs="Times New Roman"/>
          <w:b/>
          <w:sz w:val="24"/>
          <w:szCs w:val="24"/>
          <w:lang w:eastAsia="en-US"/>
        </w:rPr>
        <w:t xml:space="preserve"> &gt;20</w:t>
      </w:r>
      <w:r w:rsidRPr="009A7699">
        <w:rPr>
          <w:rStyle w:val="FontStyle138"/>
          <w:rFonts w:ascii="Times New Roman" w:hAnsi="Times New Roman" w:cs="Times New Roman"/>
          <w:b w:val="0"/>
          <w:sz w:val="24"/>
          <w:szCs w:val="24"/>
          <w:lang w:eastAsia="en-US"/>
        </w:rPr>
        <w:t xml:space="preserve"> – Нормальная схема</w:t>
      </w:r>
    </w:p>
    <w:p w:rsidR="002C0CC9" w:rsidRPr="002C0CC9" w:rsidRDefault="002C0CC9" w:rsidP="002C0CC9">
      <w:pPr>
        <w:pStyle w:val="Style31"/>
        <w:widowControl/>
        <w:ind w:firstLine="720"/>
        <w:jc w:val="both"/>
        <w:rPr>
          <w:rStyle w:val="FontStyle135"/>
          <w:rFonts w:ascii="Times New Roman" w:hAnsi="Times New Roman" w:cs="Times New Roman"/>
          <w:sz w:val="24"/>
          <w:szCs w:val="24"/>
          <w:lang w:eastAsia="en-US"/>
        </w:rPr>
      </w:pPr>
      <w:r w:rsidRPr="002C0CC9">
        <w:rPr>
          <w:rStyle w:val="FontStyle135"/>
          <w:rFonts w:ascii="Times New Roman" w:hAnsi="Times New Roman" w:cs="Times New Roman"/>
          <w:sz w:val="24"/>
          <w:szCs w:val="24"/>
          <w:lang w:eastAsia="en-US"/>
        </w:rPr>
        <w:t xml:space="preserve">В ситуации 2 выбирают подходящую пару параметров </w:t>
      </w:r>
      <w:r w:rsidRPr="002C0CC9">
        <w:rPr>
          <w:rStyle w:val="FontStyle135"/>
          <w:rFonts w:ascii="Times New Roman" w:hAnsi="Times New Roman" w:cs="Times New Roman"/>
          <w:i/>
          <w:sz w:val="24"/>
          <w:szCs w:val="24"/>
          <w:lang w:eastAsia="en-US"/>
        </w:rPr>
        <w:t>h, f,</w:t>
      </w:r>
      <w:r w:rsidRPr="002C0CC9">
        <w:rPr>
          <w:rStyle w:val="FontStyle135"/>
          <w:rFonts w:ascii="Times New Roman" w:hAnsi="Times New Roman" w:cs="Times New Roman"/>
          <w:sz w:val="24"/>
          <w:szCs w:val="24"/>
          <w:lang w:eastAsia="en-US"/>
        </w:rPr>
        <w:t xml:space="preserve"> например, 5 и 0,5, для соответствующей нормальной переменной. CUSUM-параметры для биномиального распределения определяют по следующим формулам:</w:t>
      </w:r>
    </w:p>
    <w:p w:rsidR="002C0CC9" w:rsidRPr="002C0CC9" w:rsidRDefault="002C0CC9" w:rsidP="002C0CC9">
      <w:pPr>
        <w:pStyle w:val="Style14"/>
        <w:widowControl/>
        <w:ind w:firstLine="720"/>
        <w:jc w:val="both"/>
        <w:rPr>
          <w:rStyle w:val="FontStyle135"/>
          <w:rFonts w:ascii="Times New Roman" w:hAnsi="Times New Roman" w:cs="Times New Roman"/>
          <w:sz w:val="24"/>
          <w:szCs w:val="24"/>
          <w:lang w:eastAsia="en-US"/>
        </w:rPr>
      </w:pPr>
      <w:r w:rsidRPr="002C0CC9">
        <w:rPr>
          <w:rStyle w:val="FontStyle136"/>
          <w:rFonts w:ascii="Times New Roman" w:hAnsi="Times New Roman" w:cs="Times New Roman"/>
          <w:noProof/>
          <w:sz w:val="24"/>
          <w:szCs w:val="24"/>
        </w:rPr>
        <w:drawing>
          <wp:inline distT="0" distB="0" distL="0" distR="0" wp14:anchorId="001B3AFE" wp14:editId="2FB2C950">
            <wp:extent cx="1247775" cy="257175"/>
            <wp:effectExtent l="0" t="0" r="9525" b="9525"/>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2C0CC9">
        <w:rPr>
          <w:rStyle w:val="FontStyle135"/>
          <w:rFonts w:ascii="Times New Roman" w:hAnsi="Times New Roman" w:cs="Times New Roman"/>
          <w:sz w:val="24"/>
          <w:szCs w:val="24"/>
          <w:lang w:eastAsia="en-US"/>
        </w:rPr>
        <w:t xml:space="preserve"> с округлением </w:t>
      </w:r>
      <w:r w:rsidRPr="002C0CC9">
        <w:rPr>
          <w:rStyle w:val="FontStyle136"/>
          <w:rFonts w:ascii="Times New Roman" w:hAnsi="Times New Roman" w:cs="Times New Roman"/>
          <w:sz w:val="24"/>
          <w:szCs w:val="24"/>
          <w:lang w:eastAsia="en-US"/>
        </w:rPr>
        <w:t xml:space="preserve">H </w:t>
      </w:r>
      <w:r w:rsidRPr="002C0CC9">
        <w:rPr>
          <w:rStyle w:val="FontStyle135"/>
          <w:rFonts w:ascii="Times New Roman" w:hAnsi="Times New Roman" w:cs="Times New Roman"/>
          <w:sz w:val="24"/>
          <w:szCs w:val="24"/>
          <w:lang w:eastAsia="en-US"/>
        </w:rPr>
        <w:t>до ближайшего целого числа.</w:t>
      </w:r>
    </w:p>
    <w:p w:rsidR="002C0CC9" w:rsidRPr="002C0CC9" w:rsidRDefault="002C0CC9" w:rsidP="002C0CC9">
      <w:pPr>
        <w:pStyle w:val="Style14"/>
        <w:widowControl/>
        <w:ind w:firstLine="720"/>
        <w:jc w:val="both"/>
        <w:rPr>
          <w:rStyle w:val="FontStyle135"/>
          <w:rFonts w:ascii="Times New Roman" w:hAnsi="Times New Roman" w:cs="Times New Roman"/>
          <w:sz w:val="24"/>
          <w:szCs w:val="24"/>
          <w:lang w:eastAsia="en-US"/>
        </w:rPr>
      </w:pPr>
      <w:r w:rsidRPr="002C0CC9">
        <w:rPr>
          <w:rStyle w:val="FontStyle136"/>
          <w:rFonts w:ascii="Times New Roman" w:hAnsi="Times New Roman" w:cs="Times New Roman"/>
          <w:noProof/>
          <w:sz w:val="24"/>
          <w:szCs w:val="24"/>
        </w:rPr>
        <w:drawing>
          <wp:inline distT="0" distB="0" distL="0" distR="0" wp14:anchorId="78E1D963" wp14:editId="0B5D9ECF">
            <wp:extent cx="1819275" cy="295275"/>
            <wp:effectExtent l="0" t="0" r="9525"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19275" cy="295275"/>
                    </a:xfrm>
                    <a:prstGeom prst="rect">
                      <a:avLst/>
                    </a:prstGeom>
                    <a:noFill/>
                    <a:ln>
                      <a:noFill/>
                    </a:ln>
                  </pic:spPr>
                </pic:pic>
              </a:graphicData>
            </a:graphic>
          </wp:inline>
        </w:drawing>
      </w:r>
      <w:r w:rsidRPr="002C0CC9">
        <w:rPr>
          <w:rStyle w:val="FontStyle137"/>
          <w:rFonts w:ascii="Times New Roman" w:hAnsi="Times New Roman" w:cs="Times New Roman"/>
          <w:smallCaps w:val="0"/>
          <w:sz w:val="24"/>
          <w:szCs w:val="24"/>
          <w:lang w:eastAsia="en-US"/>
        </w:rPr>
        <w:t xml:space="preserve">с округлением </w:t>
      </w:r>
      <w:r w:rsidRPr="002C0CC9">
        <w:rPr>
          <w:rStyle w:val="FontStyle136"/>
          <w:rFonts w:ascii="Times New Roman" w:hAnsi="Times New Roman" w:cs="Times New Roman"/>
          <w:sz w:val="24"/>
          <w:szCs w:val="24"/>
          <w:lang w:eastAsia="en-US"/>
        </w:rPr>
        <w:t xml:space="preserve">K </w:t>
      </w:r>
      <w:r w:rsidRPr="002C0CC9">
        <w:rPr>
          <w:rStyle w:val="FontStyle137"/>
          <w:rFonts w:ascii="Times New Roman" w:hAnsi="Times New Roman" w:cs="Times New Roman"/>
          <w:smallCaps w:val="0"/>
          <w:sz w:val="24"/>
          <w:szCs w:val="24"/>
          <w:lang w:eastAsia="en-US"/>
        </w:rPr>
        <w:t>до ближайшего целого числа.</w:t>
      </w:r>
    </w:p>
    <w:p w:rsidR="002C0CC9" w:rsidRPr="002C0CC9" w:rsidRDefault="002C0CC9" w:rsidP="002C0CC9">
      <w:pPr>
        <w:pStyle w:val="Style14"/>
        <w:widowControl/>
        <w:ind w:firstLine="720"/>
        <w:jc w:val="both"/>
        <w:rPr>
          <w:rStyle w:val="FontStyle135"/>
          <w:rFonts w:ascii="Times New Roman" w:hAnsi="Times New Roman" w:cs="Times New Roman"/>
          <w:sz w:val="24"/>
          <w:szCs w:val="24"/>
          <w:lang w:eastAsia="en-US"/>
        </w:rPr>
      </w:pPr>
      <w:r w:rsidRPr="002C0CC9">
        <w:rPr>
          <w:rStyle w:val="FontStyle136"/>
          <w:rFonts w:ascii="Times New Roman" w:hAnsi="Times New Roman" w:cs="Times New Roman"/>
          <w:noProof/>
          <w:sz w:val="24"/>
          <w:szCs w:val="24"/>
        </w:rPr>
        <w:lastRenderedPageBreak/>
        <w:drawing>
          <wp:inline distT="0" distB="0" distL="0" distR="0" wp14:anchorId="21A217C9" wp14:editId="6277306A">
            <wp:extent cx="1323975" cy="238125"/>
            <wp:effectExtent l="0" t="0" r="9525"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23975" cy="238125"/>
                    </a:xfrm>
                    <a:prstGeom prst="rect">
                      <a:avLst/>
                    </a:prstGeom>
                    <a:noFill/>
                    <a:ln>
                      <a:noFill/>
                    </a:ln>
                  </pic:spPr>
                </pic:pic>
              </a:graphicData>
            </a:graphic>
          </wp:inline>
        </w:drawing>
      </w:r>
      <w:r w:rsidRPr="002C0CC9">
        <w:rPr>
          <w:rStyle w:val="FontStyle135"/>
          <w:rFonts w:ascii="Times New Roman" w:hAnsi="Times New Roman" w:cs="Times New Roman"/>
          <w:sz w:val="24"/>
          <w:szCs w:val="24"/>
          <w:lang w:eastAsia="en-US"/>
        </w:rPr>
        <w:t xml:space="preserve">с округлением </w:t>
      </w:r>
      <w:r w:rsidRPr="002C0CC9">
        <w:rPr>
          <w:rStyle w:val="FontStyle136"/>
          <w:rFonts w:ascii="Times New Roman" w:hAnsi="Times New Roman" w:cs="Times New Roman"/>
          <w:sz w:val="24"/>
          <w:szCs w:val="24"/>
          <w:lang w:eastAsia="en-US"/>
        </w:rPr>
        <w:t xml:space="preserve">F </w:t>
      </w:r>
      <w:r w:rsidRPr="002C0CC9">
        <w:rPr>
          <w:rStyle w:val="FontStyle135"/>
          <w:rFonts w:ascii="Times New Roman" w:hAnsi="Times New Roman" w:cs="Times New Roman"/>
          <w:sz w:val="24"/>
          <w:szCs w:val="24"/>
          <w:lang w:eastAsia="en-US"/>
        </w:rPr>
        <w:t>до ближайшего целого числа.</w:t>
      </w:r>
    </w:p>
    <w:p w:rsidR="009A7699" w:rsidRDefault="009A7699" w:rsidP="002C0CC9">
      <w:pPr>
        <w:pStyle w:val="Style2"/>
        <w:widowControl/>
        <w:ind w:firstLine="720"/>
        <w:jc w:val="both"/>
        <w:rPr>
          <w:rStyle w:val="FontStyle133"/>
          <w:rFonts w:ascii="Times New Roman" w:hAnsi="Times New Roman" w:cs="Times New Roman"/>
          <w:sz w:val="24"/>
          <w:szCs w:val="24"/>
          <w:lang w:eastAsia="en-US"/>
        </w:rPr>
      </w:pPr>
    </w:p>
    <w:p w:rsidR="002C0CC9" w:rsidRPr="009A7699" w:rsidRDefault="002C0CC9" w:rsidP="002C0CC9">
      <w:pPr>
        <w:pStyle w:val="Style2"/>
        <w:widowControl/>
        <w:ind w:firstLine="720"/>
        <w:jc w:val="both"/>
        <w:rPr>
          <w:rStyle w:val="FontStyle133"/>
          <w:rFonts w:ascii="Times New Roman" w:hAnsi="Times New Roman" w:cs="Times New Roman"/>
          <w:sz w:val="20"/>
          <w:szCs w:val="20"/>
          <w:lang w:eastAsia="en-US"/>
        </w:rPr>
      </w:pPr>
      <w:r w:rsidRPr="009A7699">
        <w:rPr>
          <w:rStyle w:val="FontStyle133"/>
          <w:rFonts w:ascii="Times New Roman" w:hAnsi="Times New Roman" w:cs="Times New Roman"/>
          <w:sz w:val="20"/>
          <w:szCs w:val="20"/>
          <w:lang w:eastAsia="en-US"/>
        </w:rPr>
        <w:t>ПРИМЕР:</w:t>
      </w:r>
    </w:p>
    <w:p w:rsidR="002C0CC9" w:rsidRPr="009A7699" w:rsidRDefault="002C0CC9" w:rsidP="002C0CC9">
      <w:pPr>
        <w:pStyle w:val="Style2"/>
        <w:widowControl/>
        <w:ind w:firstLine="720"/>
        <w:jc w:val="both"/>
        <w:rPr>
          <w:rStyle w:val="FontStyle133"/>
          <w:rFonts w:ascii="Times New Roman" w:hAnsi="Times New Roman" w:cs="Times New Roman"/>
          <w:sz w:val="20"/>
          <w:szCs w:val="20"/>
          <w:lang w:eastAsia="en-US"/>
        </w:rPr>
      </w:pPr>
      <w:r w:rsidRPr="009A7699">
        <w:rPr>
          <w:rStyle w:val="FontStyle130"/>
          <w:rFonts w:ascii="Times New Roman" w:hAnsi="Times New Roman" w:cs="Times New Roman"/>
          <w:b w:val="0"/>
          <w:sz w:val="20"/>
          <w:szCs w:val="20"/>
          <w:lang w:eastAsia="en-US"/>
        </w:rPr>
        <w:t>Этап 2:</w:t>
      </w:r>
      <w:r w:rsidRPr="009A7699">
        <w:rPr>
          <w:rStyle w:val="FontStyle130"/>
          <w:rFonts w:ascii="Times New Roman" w:hAnsi="Times New Roman" w:cs="Times New Roman"/>
          <w:sz w:val="20"/>
          <w:szCs w:val="20"/>
          <w:lang w:eastAsia="en-US"/>
        </w:rPr>
        <w:t xml:space="preserve"> </w:t>
      </w:r>
      <w:r w:rsidRPr="009A7699">
        <w:rPr>
          <w:rStyle w:val="FontStyle133"/>
          <w:rFonts w:ascii="Times New Roman" w:hAnsi="Times New Roman" w:cs="Times New Roman"/>
          <w:sz w:val="20"/>
          <w:szCs w:val="20"/>
          <w:lang w:eastAsia="en-US"/>
        </w:rPr>
        <w:t xml:space="preserve">Пусть </w:t>
      </w:r>
      <w:r w:rsidRPr="009A7699">
        <w:rPr>
          <w:rStyle w:val="FontStyle115"/>
          <w:rFonts w:ascii="Times New Roman" w:hAnsi="Times New Roman" w:cs="Times New Roman"/>
          <w:sz w:val="20"/>
          <w:szCs w:val="20"/>
          <w:lang w:eastAsia="en-US"/>
        </w:rPr>
        <w:t xml:space="preserve">n </w:t>
      </w:r>
      <w:r w:rsidRPr="009A7699">
        <w:rPr>
          <w:rStyle w:val="FontStyle133"/>
          <w:rFonts w:ascii="Times New Roman" w:hAnsi="Times New Roman" w:cs="Times New Roman"/>
          <w:sz w:val="20"/>
          <w:szCs w:val="20"/>
          <w:lang w:eastAsia="en-US"/>
        </w:rPr>
        <w:t xml:space="preserve">= 80 и </w:t>
      </w:r>
      <w:r w:rsidRPr="009A7699">
        <w:rPr>
          <w:rStyle w:val="FontStyle115"/>
          <w:rFonts w:ascii="Times New Roman" w:hAnsi="Times New Roman" w:cs="Times New Roman"/>
          <w:sz w:val="20"/>
          <w:szCs w:val="20"/>
          <w:lang w:eastAsia="en-US"/>
        </w:rPr>
        <w:t xml:space="preserve">T </w:t>
      </w:r>
      <w:r w:rsidRPr="009A7699">
        <w:rPr>
          <w:rStyle w:val="FontStyle133"/>
          <w:rFonts w:ascii="Times New Roman" w:hAnsi="Times New Roman" w:cs="Times New Roman"/>
          <w:sz w:val="20"/>
          <w:szCs w:val="20"/>
          <w:lang w:eastAsia="en-US"/>
        </w:rPr>
        <w:t xml:space="preserve">= 0,3, </w:t>
      </w:r>
      <w:r w:rsidRPr="009A7699">
        <w:rPr>
          <w:rStyle w:val="FontStyle115"/>
          <w:rFonts w:ascii="Times New Roman" w:hAnsi="Times New Roman" w:cs="Times New Roman"/>
          <w:sz w:val="20"/>
          <w:szCs w:val="20"/>
          <w:lang w:eastAsia="en-US"/>
        </w:rPr>
        <w:t xml:space="preserve">h </w:t>
      </w:r>
      <w:r w:rsidRPr="009A7699">
        <w:rPr>
          <w:rStyle w:val="FontStyle133"/>
          <w:rFonts w:ascii="Times New Roman" w:hAnsi="Times New Roman" w:cs="Times New Roman"/>
          <w:sz w:val="20"/>
          <w:szCs w:val="20"/>
          <w:lang w:eastAsia="en-US"/>
        </w:rPr>
        <w:t xml:space="preserve">= 5 и </w:t>
      </w:r>
      <w:r w:rsidRPr="009A7699">
        <w:rPr>
          <w:rStyle w:val="FontStyle115"/>
          <w:rFonts w:ascii="Times New Roman" w:hAnsi="Times New Roman" w:cs="Times New Roman"/>
          <w:sz w:val="20"/>
          <w:szCs w:val="20"/>
          <w:lang w:eastAsia="en-US"/>
        </w:rPr>
        <w:t xml:space="preserve">f </w:t>
      </w:r>
      <w:r w:rsidRPr="009A7699">
        <w:rPr>
          <w:rStyle w:val="FontStyle133"/>
          <w:rFonts w:ascii="Times New Roman" w:hAnsi="Times New Roman" w:cs="Times New Roman"/>
          <w:sz w:val="20"/>
          <w:szCs w:val="20"/>
          <w:lang w:eastAsia="en-US"/>
        </w:rPr>
        <w:t>= 0,5.</w:t>
      </w:r>
    </w:p>
    <w:p w:rsidR="009A7699" w:rsidRPr="009A7699" w:rsidRDefault="009A7699" w:rsidP="009A7699">
      <w:pPr>
        <w:pStyle w:val="Style2"/>
        <w:widowControl/>
        <w:ind w:firstLine="720"/>
        <w:jc w:val="both"/>
        <w:rPr>
          <w:rStyle w:val="FontStyle130"/>
          <w:rFonts w:ascii="Times New Roman" w:hAnsi="Times New Roman" w:cs="Times New Roman"/>
          <w:sz w:val="20"/>
          <w:szCs w:val="20"/>
          <w:lang w:eastAsia="en-US"/>
        </w:rPr>
      </w:pPr>
      <w:r w:rsidRPr="009A7699">
        <w:rPr>
          <w:rStyle w:val="FontStyle130"/>
          <w:rFonts w:ascii="Times New Roman" w:hAnsi="Times New Roman" w:cs="Times New Roman"/>
          <w:b w:val="0"/>
          <w:sz w:val="20"/>
          <w:szCs w:val="20"/>
          <w:lang w:eastAsia="en-US"/>
        </w:rPr>
        <w:t>Этап 4:</w:t>
      </w:r>
      <w:r w:rsidRPr="009A7699">
        <w:rPr>
          <w:rStyle w:val="FontStyle130"/>
          <w:rFonts w:ascii="Times New Roman" w:hAnsi="Times New Roman" w:cs="Times New Roman"/>
          <w:sz w:val="20"/>
          <w:szCs w:val="20"/>
          <w:lang w:eastAsia="en-US"/>
        </w:rPr>
        <w:t xml:space="preserve"> </w:t>
      </w:r>
      <w:r w:rsidRPr="009A7699">
        <w:rPr>
          <w:rStyle w:val="FontStyle130"/>
          <w:rFonts w:ascii="Times New Roman" w:hAnsi="Times New Roman" w:cs="Times New Roman"/>
          <w:noProof/>
          <w:sz w:val="20"/>
          <w:szCs w:val="20"/>
        </w:rPr>
        <w:drawing>
          <wp:inline distT="0" distB="0" distL="0" distR="0" wp14:anchorId="4CC652D2" wp14:editId="6F642C9C">
            <wp:extent cx="3076575" cy="28575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76575" cy="285750"/>
                    </a:xfrm>
                    <a:prstGeom prst="rect">
                      <a:avLst/>
                    </a:prstGeom>
                    <a:noFill/>
                    <a:ln>
                      <a:noFill/>
                    </a:ln>
                  </pic:spPr>
                </pic:pic>
              </a:graphicData>
            </a:graphic>
          </wp:inline>
        </w:drawing>
      </w:r>
    </w:p>
    <w:p w:rsidR="009A7699" w:rsidRDefault="009A7699" w:rsidP="009A7699">
      <w:pPr>
        <w:pStyle w:val="Style2"/>
        <w:widowControl/>
        <w:ind w:firstLine="720"/>
        <w:jc w:val="both"/>
        <w:rPr>
          <w:rStyle w:val="FontStyle130"/>
          <w:rFonts w:ascii="Times New Roman" w:hAnsi="Times New Roman" w:cs="Times New Roman"/>
          <w:sz w:val="20"/>
          <w:szCs w:val="20"/>
          <w:lang w:eastAsia="en-US"/>
        </w:rPr>
      </w:pPr>
      <w:r w:rsidRPr="009A7699">
        <w:rPr>
          <w:rStyle w:val="FontStyle130"/>
          <w:rFonts w:ascii="Times New Roman" w:hAnsi="Times New Roman" w:cs="Times New Roman"/>
          <w:sz w:val="20"/>
          <w:szCs w:val="20"/>
          <w:lang w:eastAsia="en-US"/>
        </w:rPr>
        <w:tab/>
      </w:r>
      <w:r w:rsidRPr="009A7699">
        <w:rPr>
          <w:rStyle w:val="FontStyle130"/>
          <w:rFonts w:ascii="Times New Roman" w:hAnsi="Times New Roman" w:cs="Times New Roman"/>
          <w:sz w:val="20"/>
          <w:szCs w:val="20"/>
          <w:lang w:eastAsia="en-US"/>
        </w:rPr>
        <w:tab/>
      </w:r>
      <w:r w:rsidRPr="00572D33">
        <w:rPr>
          <w:rStyle w:val="FontStyle130"/>
          <w:rFonts w:ascii="Times New Roman" w:hAnsi="Times New Roman" w:cs="Times New Roman"/>
          <w:noProof/>
          <w:sz w:val="28"/>
          <w:szCs w:val="28"/>
        </w:rPr>
        <w:drawing>
          <wp:inline distT="0" distB="0" distL="0" distR="0" wp14:anchorId="71105335" wp14:editId="1A54FFE2">
            <wp:extent cx="4333875" cy="666750"/>
            <wp:effectExtent l="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33875" cy="666750"/>
                    </a:xfrm>
                    <a:prstGeom prst="rect">
                      <a:avLst/>
                    </a:prstGeom>
                    <a:noFill/>
                    <a:ln>
                      <a:noFill/>
                    </a:ln>
                  </pic:spPr>
                </pic:pic>
              </a:graphicData>
            </a:graphic>
          </wp:inline>
        </w:drawing>
      </w:r>
    </w:p>
    <w:p w:rsidR="009A7699" w:rsidRPr="009A7699" w:rsidRDefault="009A7699" w:rsidP="009A7699">
      <w:pPr>
        <w:pStyle w:val="Style68"/>
        <w:widowControl/>
        <w:ind w:firstLine="720"/>
        <w:jc w:val="both"/>
        <w:rPr>
          <w:rStyle w:val="FontStyle133"/>
          <w:rFonts w:ascii="Times New Roman" w:hAnsi="Times New Roman"/>
          <w:sz w:val="20"/>
          <w:szCs w:val="20"/>
          <w:lang w:eastAsia="en-US"/>
        </w:rPr>
      </w:pPr>
      <w:r w:rsidRPr="009A7699">
        <w:rPr>
          <w:rStyle w:val="FontStyle130"/>
          <w:rFonts w:ascii="Times New Roman" w:hAnsi="Times New Roman"/>
          <w:b w:val="0"/>
          <w:sz w:val="20"/>
          <w:szCs w:val="20"/>
          <w:lang w:eastAsia="en-US"/>
        </w:rPr>
        <w:t>Этап 5 а)</w:t>
      </w:r>
      <w:r w:rsidRPr="009A7699">
        <w:rPr>
          <w:rStyle w:val="FontStyle130"/>
          <w:rFonts w:ascii="Times New Roman" w:hAnsi="Times New Roman"/>
          <w:sz w:val="20"/>
          <w:szCs w:val="20"/>
          <w:lang w:eastAsia="en-US"/>
        </w:rPr>
        <w:t>:</w:t>
      </w:r>
      <w:r w:rsidRPr="009A7699">
        <w:rPr>
          <w:rStyle w:val="FontStyle133"/>
          <w:rFonts w:ascii="Times New Roman" w:hAnsi="Times New Roman"/>
          <w:sz w:val="20"/>
          <w:szCs w:val="20"/>
          <w:lang w:eastAsia="en-US"/>
        </w:rPr>
        <w:t xml:space="preserve"> Строят CUSUM-график, разрабатывают и применяют V-маску (</w:t>
      </w:r>
      <w:r w:rsidRPr="009A7699">
        <w:rPr>
          <w:rStyle w:val="FontStyle133"/>
          <w:rFonts w:ascii="Times New Roman" w:hAnsi="Times New Roman"/>
          <w:i/>
          <w:sz w:val="20"/>
          <w:szCs w:val="20"/>
          <w:lang w:eastAsia="en-US"/>
        </w:rPr>
        <w:t>Н</w:t>
      </w:r>
      <w:r w:rsidRPr="009A7699">
        <w:rPr>
          <w:rStyle w:val="FontStyle133"/>
          <w:rFonts w:ascii="Times New Roman" w:hAnsi="Times New Roman"/>
          <w:sz w:val="20"/>
          <w:szCs w:val="20"/>
          <w:lang w:eastAsia="en-US"/>
        </w:rPr>
        <w:t xml:space="preserve"> = 20, </w:t>
      </w:r>
      <w:r w:rsidRPr="009A7699">
        <w:rPr>
          <w:rStyle w:val="FontStyle115"/>
          <w:rFonts w:ascii="Times New Roman" w:hAnsi="Times New Roman"/>
          <w:sz w:val="20"/>
          <w:szCs w:val="20"/>
          <w:lang w:eastAsia="en-US"/>
        </w:rPr>
        <w:t>F</w:t>
      </w:r>
      <w:r w:rsidRPr="009A7699">
        <w:rPr>
          <w:rStyle w:val="FontStyle133"/>
          <w:rFonts w:ascii="Times New Roman" w:hAnsi="Times New Roman"/>
          <w:sz w:val="20"/>
          <w:szCs w:val="20"/>
          <w:lang w:eastAsia="en-US"/>
        </w:rPr>
        <w:t xml:space="preserve"> = 2). </w:t>
      </w:r>
    </w:p>
    <w:p w:rsidR="009A7699" w:rsidRPr="009A7699" w:rsidRDefault="009A7699" w:rsidP="009A7699">
      <w:pPr>
        <w:pStyle w:val="Style68"/>
        <w:widowControl/>
        <w:ind w:firstLine="720"/>
        <w:jc w:val="both"/>
        <w:rPr>
          <w:rStyle w:val="FontStyle133"/>
          <w:rFonts w:ascii="Times New Roman" w:hAnsi="Times New Roman"/>
          <w:sz w:val="20"/>
          <w:szCs w:val="20"/>
          <w:lang w:eastAsia="en-US"/>
        </w:rPr>
      </w:pPr>
      <w:r w:rsidRPr="009A7699">
        <w:rPr>
          <w:rStyle w:val="FontStyle130"/>
          <w:rFonts w:ascii="Times New Roman" w:hAnsi="Times New Roman"/>
          <w:b w:val="0"/>
          <w:sz w:val="20"/>
          <w:szCs w:val="20"/>
          <w:lang w:eastAsia="en-US"/>
        </w:rPr>
        <w:t>Этап 5 b):</w:t>
      </w:r>
      <w:r w:rsidRPr="009A7699">
        <w:rPr>
          <w:rStyle w:val="FontStyle133"/>
          <w:rFonts w:ascii="Times New Roman" w:hAnsi="Times New Roman"/>
          <w:sz w:val="20"/>
          <w:szCs w:val="20"/>
          <w:lang w:eastAsia="en-US"/>
        </w:rPr>
        <w:t xml:space="preserve"> Разрабатывают CUSUM-таблицу (</w:t>
      </w:r>
      <w:r w:rsidRPr="009A7699">
        <w:rPr>
          <w:rStyle w:val="FontStyle133"/>
          <w:rFonts w:ascii="Times New Roman" w:hAnsi="Times New Roman"/>
          <w:i/>
          <w:sz w:val="20"/>
          <w:szCs w:val="20"/>
          <w:lang w:eastAsia="en-US"/>
        </w:rPr>
        <w:t>Н</w:t>
      </w:r>
      <w:r w:rsidRPr="009A7699">
        <w:rPr>
          <w:rStyle w:val="FontStyle133"/>
          <w:rFonts w:ascii="Times New Roman" w:hAnsi="Times New Roman"/>
          <w:sz w:val="20"/>
          <w:szCs w:val="20"/>
          <w:lang w:eastAsia="en-US"/>
        </w:rPr>
        <w:t xml:space="preserve"> = 20, </w:t>
      </w:r>
      <w:r w:rsidRPr="009A7699">
        <w:rPr>
          <w:rStyle w:val="FontStyle115"/>
          <w:rFonts w:ascii="Times New Roman" w:hAnsi="Times New Roman"/>
          <w:sz w:val="20"/>
          <w:szCs w:val="20"/>
          <w:lang w:eastAsia="en-US"/>
        </w:rPr>
        <w:t>К</w:t>
      </w:r>
      <w:r w:rsidRPr="009A7699">
        <w:rPr>
          <w:rStyle w:val="FontStyle133"/>
          <w:rFonts w:ascii="Times New Roman" w:hAnsi="Times New Roman"/>
          <w:sz w:val="20"/>
          <w:szCs w:val="20"/>
          <w:lang w:eastAsia="en-US"/>
        </w:rPr>
        <w:t xml:space="preserve"> = 26).</w:t>
      </w:r>
    </w:p>
    <w:p w:rsidR="009A7699" w:rsidRPr="009A7699" w:rsidRDefault="009A7699" w:rsidP="009A7699">
      <w:pPr>
        <w:pStyle w:val="Style2"/>
        <w:widowControl/>
        <w:ind w:firstLine="720"/>
        <w:jc w:val="both"/>
        <w:rPr>
          <w:rStyle w:val="FontStyle133"/>
          <w:rFonts w:ascii="Times New Roman" w:hAnsi="Times New Roman" w:cs="Times New Roman"/>
          <w:sz w:val="20"/>
          <w:szCs w:val="20"/>
          <w:lang w:eastAsia="en-US"/>
        </w:rPr>
      </w:pPr>
      <w:r w:rsidRPr="009A7699">
        <w:rPr>
          <w:rStyle w:val="FontStyle130"/>
          <w:rFonts w:ascii="Times New Roman" w:hAnsi="Times New Roman" w:cs="Times New Roman"/>
          <w:b w:val="0"/>
          <w:sz w:val="20"/>
          <w:szCs w:val="20"/>
          <w:lang w:eastAsia="en-US"/>
        </w:rPr>
        <w:t>Этап 6:</w:t>
      </w:r>
      <w:r w:rsidRPr="009A7699">
        <w:rPr>
          <w:rStyle w:val="FontStyle133"/>
          <w:rFonts w:ascii="Times New Roman" w:hAnsi="Times New Roman" w:cs="Times New Roman"/>
          <w:sz w:val="20"/>
          <w:szCs w:val="20"/>
          <w:lang w:eastAsia="en-US"/>
        </w:rPr>
        <w:t xml:space="preserve"> Если процесс работает на целевом уровне, ARL (ARL</w:t>
      </w:r>
      <w:r w:rsidRPr="009A7699">
        <w:rPr>
          <w:rStyle w:val="FontStyle133"/>
          <w:rFonts w:ascii="Times New Roman" w:hAnsi="Times New Roman" w:cs="Times New Roman"/>
          <w:sz w:val="20"/>
          <w:szCs w:val="20"/>
          <w:vertAlign w:val="subscript"/>
          <w:lang w:eastAsia="en-US"/>
        </w:rPr>
        <w:t>0</w:t>
      </w:r>
      <w:r w:rsidRPr="009A7699">
        <w:rPr>
          <w:rStyle w:val="FontStyle133"/>
          <w:rFonts w:ascii="Times New Roman" w:hAnsi="Times New Roman" w:cs="Times New Roman"/>
          <w:sz w:val="20"/>
          <w:szCs w:val="20"/>
          <w:lang w:eastAsia="en-US"/>
        </w:rPr>
        <w:t>) приблизительно равно 930. Однако ARL уменьшается приблизительно на 10, если доля (</w:t>
      </w:r>
      <w:r w:rsidRPr="009A7699">
        <w:rPr>
          <w:rStyle w:val="FontStyle133"/>
          <w:rFonts w:ascii="Times New Roman" w:hAnsi="Times New Roman" w:cs="Times New Roman"/>
          <w:i/>
          <w:sz w:val="20"/>
          <w:szCs w:val="20"/>
          <w:lang w:eastAsia="en-US"/>
        </w:rPr>
        <w:t>p</w:t>
      </w:r>
      <w:r w:rsidRPr="009A7699">
        <w:rPr>
          <w:rStyle w:val="FontStyle133"/>
          <w:rFonts w:ascii="Times New Roman" w:hAnsi="Times New Roman" w:cs="Times New Roman"/>
          <w:sz w:val="20"/>
          <w:szCs w:val="20"/>
          <w:lang w:eastAsia="en-US"/>
        </w:rPr>
        <w:t>) увеличивается до 0,35.</w:t>
      </w:r>
    </w:p>
    <w:p w:rsidR="00DB64BD" w:rsidRDefault="00DB64BD" w:rsidP="004904B9">
      <w:pPr>
        <w:widowControl/>
        <w:autoSpaceDE w:val="0"/>
        <w:autoSpaceDN w:val="0"/>
        <w:adjustRightInd w:val="0"/>
        <w:ind w:firstLine="567"/>
        <w:jc w:val="both"/>
        <w:rPr>
          <w:rStyle w:val="FontStyle44"/>
          <w:rFonts w:ascii="Times New Roman" w:hAnsi="Times New Roman" w:cs="Times New Roman"/>
          <w:b w:val="0"/>
          <w:sz w:val="24"/>
          <w:szCs w:val="24"/>
          <w:lang w:eastAsia="en-US"/>
        </w:rPr>
      </w:pPr>
    </w:p>
    <w:p w:rsidR="002C0CC9" w:rsidRDefault="002C0CC9" w:rsidP="004904B9">
      <w:pPr>
        <w:widowControl/>
        <w:autoSpaceDE w:val="0"/>
        <w:autoSpaceDN w:val="0"/>
        <w:adjustRightInd w:val="0"/>
        <w:ind w:firstLine="567"/>
        <w:jc w:val="both"/>
        <w:rPr>
          <w:rStyle w:val="FontStyle44"/>
          <w:rFonts w:ascii="Times New Roman" w:hAnsi="Times New Roman" w:cs="Times New Roman"/>
          <w:b w:val="0"/>
          <w:sz w:val="24"/>
          <w:szCs w:val="24"/>
          <w:lang w:eastAsia="en-US"/>
        </w:rPr>
      </w:pPr>
    </w:p>
    <w:p w:rsidR="002C0CC9" w:rsidRDefault="002C0CC9" w:rsidP="004904B9">
      <w:pPr>
        <w:widowControl/>
        <w:autoSpaceDE w:val="0"/>
        <w:autoSpaceDN w:val="0"/>
        <w:adjustRightInd w:val="0"/>
        <w:ind w:firstLine="567"/>
        <w:jc w:val="both"/>
        <w:rPr>
          <w:rStyle w:val="FontStyle44"/>
          <w:rFonts w:ascii="Times New Roman" w:hAnsi="Times New Roman" w:cs="Times New Roman"/>
          <w:b w:val="0"/>
          <w:sz w:val="24"/>
          <w:szCs w:val="24"/>
          <w:lang w:eastAsia="en-US"/>
        </w:rPr>
      </w:pPr>
    </w:p>
    <w:p w:rsidR="002C0CC9" w:rsidRPr="00DB64BD" w:rsidRDefault="002C0CC9" w:rsidP="004904B9">
      <w:pPr>
        <w:widowControl/>
        <w:autoSpaceDE w:val="0"/>
        <w:autoSpaceDN w:val="0"/>
        <w:adjustRightInd w:val="0"/>
        <w:ind w:firstLine="567"/>
        <w:jc w:val="both"/>
        <w:rPr>
          <w:rStyle w:val="FontStyle44"/>
          <w:rFonts w:ascii="Times New Roman" w:hAnsi="Times New Roman" w:cs="Times New Roman"/>
          <w:b w:val="0"/>
          <w:sz w:val="24"/>
          <w:szCs w:val="24"/>
          <w:lang w:eastAsia="en-US"/>
        </w:rPr>
      </w:pPr>
    </w:p>
    <w:p w:rsidR="004904B9" w:rsidRDefault="004904B9"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9B5BA3" w:rsidRDefault="009B5BA3"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9B5BA3" w:rsidRDefault="009B5BA3"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9B5BA3" w:rsidRDefault="009B5BA3"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9B5BA3" w:rsidRDefault="009B5BA3" w:rsidP="007D1A10">
      <w:pPr>
        <w:widowControl/>
        <w:autoSpaceDE w:val="0"/>
        <w:autoSpaceDN w:val="0"/>
        <w:adjustRightInd w:val="0"/>
        <w:ind w:firstLine="567"/>
        <w:jc w:val="both"/>
        <w:rPr>
          <w:rStyle w:val="FontStyle44"/>
          <w:rFonts w:ascii="Times New Roman" w:hAnsi="Times New Roman" w:cs="Times New Roman"/>
          <w:b w:val="0"/>
          <w:sz w:val="24"/>
          <w:szCs w:val="24"/>
          <w:lang w:val="ru" w:eastAsia="en-US"/>
        </w:rPr>
      </w:pPr>
    </w:p>
    <w:p w:rsidR="000C49B8" w:rsidRDefault="000C49B8">
      <w:pPr>
        <w:widowControl/>
        <w:spacing w:after="200" w:line="276" w:lineRule="auto"/>
        <w:rPr>
          <w:rStyle w:val="FontStyle44"/>
          <w:rFonts w:ascii="Times New Roman" w:hAnsi="Times New Roman" w:cs="Times New Roman"/>
          <w:b w:val="0"/>
          <w:sz w:val="24"/>
          <w:szCs w:val="24"/>
          <w:lang w:val="ru" w:eastAsia="en-US"/>
        </w:rPr>
      </w:pPr>
      <w:r>
        <w:rPr>
          <w:rStyle w:val="FontStyle44"/>
          <w:rFonts w:ascii="Times New Roman" w:hAnsi="Times New Roman" w:cs="Times New Roman"/>
          <w:b w:val="0"/>
          <w:sz w:val="24"/>
          <w:szCs w:val="24"/>
          <w:lang w:val="ru" w:eastAsia="en-US"/>
        </w:rPr>
        <w:br w:type="page"/>
      </w:r>
    </w:p>
    <w:p w:rsidR="00826135" w:rsidRPr="00B66572" w:rsidRDefault="00826135" w:rsidP="00826135">
      <w:pPr>
        <w:pStyle w:val="Style15"/>
        <w:widowControl/>
        <w:jc w:val="center"/>
        <w:rPr>
          <w:rStyle w:val="FontStyle47"/>
          <w:rFonts w:ascii="Times New Roman" w:hAnsi="Times New Roman" w:cs="Times New Roman"/>
          <w:sz w:val="24"/>
          <w:szCs w:val="24"/>
          <w:lang w:eastAsia="en-US"/>
        </w:rPr>
      </w:pPr>
      <w:r w:rsidRPr="00B66572">
        <w:rPr>
          <w:rStyle w:val="FontStyle47"/>
          <w:rFonts w:ascii="Times New Roman" w:hAnsi="Times New Roman" w:cs="Times New Roman"/>
          <w:sz w:val="24"/>
          <w:szCs w:val="24"/>
          <w:lang w:val="ru" w:eastAsia="en-US"/>
        </w:rPr>
        <w:lastRenderedPageBreak/>
        <w:t>Приложение А</w:t>
      </w:r>
    </w:p>
    <w:p w:rsidR="00826135" w:rsidRPr="00B66572" w:rsidRDefault="00E77BC5" w:rsidP="00826135">
      <w:pPr>
        <w:pStyle w:val="Style19"/>
        <w:widowControl/>
        <w:jc w:val="center"/>
        <w:rPr>
          <w:rStyle w:val="FontStyle45"/>
          <w:rFonts w:ascii="Times New Roman" w:hAnsi="Times New Roman" w:cs="Times New Roman"/>
          <w:b w:val="0"/>
          <w:i/>
          <w:sz w:val="24"/>
          <w:szCs w:val="24"/>
          <w:lang w:eastAsia="en-US"/>
        </w:rPr>
      </w:pPr>
      <w:r>
        <w:rPr>
          <w:rStyle w:val="FontStyle45"/>
          <w:rFonts w:ascii="Times New Roman" w:hAnsi="Times New Roman" w:cs="Times New Roman"/>
          <w:b w:val="0"/>
          <w:i/>
          <w:sz w:val="24"/>
          <w:szCs w:val="24"/>
          <w:lang w:val="ru" w:eastAsia="en-US"/>
        </w:rPr>
        <w:t>(информационное</w:t>
      </w:r>
      <w:r w:rsidR="00826135" w:rsidRPr="00B66572">
        <w:rPr>
          <w:rStyle w:val="FontStyle45"/>
          <w:rFonts w:ascii="Times New Roman" w:hAnsi="Times New Roman" w:cs="Times New Roman"/>
          <w:b w:val="0"/>
          <w:i/>
          <w:sz w:val="24"/>
          <w:szCs w:val="24"/>
          <w:lang w:val="ru" w:eastAsia="en-US"/>
        </w:rPr>
        <w:t>)</w:t>
      </w:r>
    </w:p>
    <w:p w:rsidR="00826135" w:rsidRPr="00B66572" w:rsidRDefault="00826135" w:rsidP="00826135">
      <w:pPr>
        <w:pStyle w:val="Style15"/>
        <w:widowControl/>
        <w:jc w:val="center"/>
        <w:rPr>
          <w:rStyle w:val="FontStyle47"/>
          <w:rFonts w:ascii="Times New Roman" w:hAnsi="Times New Roman" w:cs="Times New Roman"/>
          <w:sz w:val="24"/>
          <w:szCs w:val="24"/>
          <w:lang w:eastAsia="en-US"/>
        </w:rPr>
      </w:pPr>
      <w:bookmarkStart w:id="55" w:name="bookmark31"/>
    </w:p>
    <w:bookmarkEnd w:id="55"/>
    <w:p w:rsidR="00E77BC5" w:rsidRPr="00E77BC5" w:rsidRDefault="00E77BC5" w:rsidP="00E77BC5">
      <w:pPr>
        <w:pStyle w:val="Style16"/>
        <w:widowControl/>
        <w:jc w:val="center"/>
        <w:rPr>
          <w:rStyle w:val="FontStyle134"/>
          <w:rFonts w:ascii="Times New Roman" w:hAnsi="Times New Roman" w:cs="Times New Roman"/>
          <w:sz w:val="24"/>
          <w:szCs w:val="24"/>
          <w:lang w:eastAsia="en-US"/>
        </w:rPr>
      </w:pPr>
      <w:r w:rsidRPr="00E77BC5">
        <w:rPr>
          <w:rStyle w:val="FontStyle134"/>
          <w:rFonts w:ascii="Times New Roman" w:hAnsi="Times New Roman" w:cs="Times New Roman"/>
          <w:sz w:val="24"/>
          <w:szCs w:val="24"/>
          <w:lang w:eastAsia="en-US"/>
        </w:rPr>
        <w:t>Пример табличного CUSUM</w:t>
      </w:r>
    </w:p>
    <w:p w:rsidR="00E77BC5" w:rsidRPr="00E77BC5" w:rsidRDefault="00E77BC5" w:rsidP="00E77BC5">
      <w:pPr>
        <w:pStyle w:val="Style31"/>
        <w:widowControl/>
        <w:jc w:val="both"/>
        <w:rPr>
          <w:rStyle w:val="FontStyle135"/>
          <w:rFonts w:ascii="Times New Roman" w:hAnsi="Times New Roman" w:cs="Times New Roman"/>
          <w:sz w:val="24"/>
          <w:szCs w:val="24"/>
          <w:lang w:eastAsia="en-US"/>
        </w:rPr>
      </w:pPr>
    </w:p>
    <w:p w:rsidR="00E77BC5" w:rsidRPr="00E77BC5" w:rsidRDefault="00E77BC5" w:rsidP="003017D7">
      <w:pPr>
        <w:pStyle w:val="Style31"/>
        <w:widowControl/>
        <w:ind w:firstLine="567"/>
        <w:jc w:val="both"/>
        <w:rPr>
          <w:rStyle w:val="FontStyle135"/>
          <w:rFonts w:ascii="Times New Roman" w:hAnsi="Times New Roman" w:cs="Times New Roman"/>
          <w:sz w:val="24"/>
          <w:szCs w:val="24"/>
          <w:lang w:eastAsia="en-US"/>
        </w:rPr>
      </w:pPr>
      <w:r w:rsidRPr="00E77BC5">
        <w:rPr>
          <w:rStyle w:val="FontStyle135"/>
          <w:rFonts w:ascii="Times New Roman" w:hAnsi="Times New Roman" w:cs="Times New Roman"/>
          <w:sz w:val="24"/>
          <w:szCs w:val="24"/>
          <w:lang w:eastAsia="en-US"/>
        </w:rPr>
        <w:t xml:space="preserve">Среднее 35 и стандартное отклонение 6 были получены по предыдущим данным и использованы в качестве параметров для карты </w:t>
      </w:r>
      <w:proofErr w:type="spellStart"/>
      <w:r w:rsidRPr="00E77BC5">
        <w:rPr>
          <w:rStyle w:val="FontStyle135"/>
          <w:rFonts w:ascii="Times New Roman" w:hAnsi="Times New Roman" w:cs="Times New Roman"/>
          <w:sz w:val="24"/>
          <w:szCs w:val="24"/>
          <w:lang w:eastAsia="en-US"/>
        </w:rPr>
        <w:t>Шухарта</w:t>
      </w:r>
      <w:proofErr w:type="spellEnd"/>
      <w:r w:rsidRPr="00E77BC5">
        <w:rPr>
          <w:rStyle w:val="FontStyle135"/>
          <w:rFonts w:ascii="Times New Roman" w:hAnsi="Times New Roman" w:cs="Times New Roman"/>
          <w:sz w:val="24"/>
          <w:szCs w:val="24"/>
          <w:lang w:eastAsia="en-US"/>
        </w:rPr>
        <w:t xml:space="preserve"> и CUSUM-карты. Было установлено целевое значение 35.</w:t>
      </w:r>
    </w:p>
    <w:p w:rsidR="00E77BC5" w:rsidRPr="00E77BC5" w:rsidRDefault="00E77BC5" w:rsidP="003017D7">
      <w:pPr>
        <w:pStyle w:val="Style31"/>
        <w:widowControl/>
        <w:ind w:firstLine="567"/>
        <w:jc w:val="both"/>
        <w:rPr>
          <w:rStyle w:val="FontStyle135"/>
          <w:rFonts w:ascii="Times New Roman" w:hAnsi="Times New Roman" w:cs="Times New Roman"/>
          <w:sz w:val="24"/>
          <w:szCs w:val="24"/>
          <w:lang w:eastAsia="en-US"/>
        </w:rPr>
      </w:pPr>
      <w:r w:rsidRPr="00E77BC5">
        <w:rPr>
          <w:rStyle w:val="FontStyle135"/>
          <w:rFonts w:ascii="Times New Roman" w:hAnsi="Times New Roman" w:cs="Times New Roman"/>
          <w:sz w:val="24"/>
          <w:szCs w:val="24"/>
          <w:lang w:eastAsia="en-US"/>
        </w:rPr>
        <w:t>Были собраны данные за двадцать четыре дня: 25,8; 33,4; 31,6; 26,0; 36,4; 33,0; 35,8; 41,8; 44,2; 37,2; 35,0; 41,8; 33,4; 38,4; 30,2; 33,8; 42,6; 39,6; 32,0; 48,4; 44,6; 43,0; 40,8 и 50,6.</w:t>
      </w:r>
    </w:p>
    <w:p w:rsidR="00E77BC5" w:rsidRPr="00E77BC5" w:rsidRDefault="00E77BC5" w:rsidP="003017D7">
      <w:pPr>
        <w:pStyle w:val="Style31"/>
        <w:widowControl/>
        <w:ind w:firstLine="567"/>
        <w:jc w:val="both"/>
        <w:rPr>
          <w:rStyle w:val="FontStyle135"/>
          <w:rFonts w:ascii="Times New Roman" w:hAnsi="Times New Roman" w:cs="Times New Roman"/>
          <w:sz w:val="24"/>
          <w:szCs w:val="24"/>
          <w:lang w:eastAsia="en-US"/>
        </w:rPr>
      </w:pPr>
      <w:r w:rsidRPr="00E77BC5">
        <w:rPr>
          <w:rStyle w:val="FontStyle135"/>
          <w:rFonts w:ascii="Times New Roman" w:hAnsi="Times New Roman" w:cs="Times New Roman"/>
          <w:sz w:val="24"/>
          <w:szCs w:val="24"/>
          <w:lang w:eastAsia="en-US"/>
        </w:rPr>
        <w:t xml:space="preserve">Карта </w:t>
      </w:r>
      <w:proofErr w:type="spellStart"/>
      <w:r w:rsidRPr="00E77BC5">
        <w:rPr>
          <w:rStyle w:val="FontStyle135"/>
          <w:rFonts w:ascii="Times New Roman" w:hAnsi="Times New Roman" w:cs="Times New Roman"/>
          <w:sz w:val="24"/>
          <w:szCs w:val="24"/>
          <w:lang w:eastAsia="en-US"/>
        </w:rPr>
        <w:t>Шухарта</w:t>
      </w:r>
      <w:proofErr w:type="spellEnd"/>
      <w:r w:rsidRPr="00E77BC5">
        <w:rPr>
          <w:rStyle w:val="FontStyle135"/>
          <w:rFonts w:ascii="Times New Roman" w:hAnsi="Times New Roman" w:cs="Times New Roman"/>
          <w:sz w:val="24"/>
          <w:szCs w:val="24"/>
          <w:lang w:eastAsia="en-US"/>
        </w:rPr>
        <w:t xml:space="preserve"> показана на</w:t>
      </w:r>
      <w:r w:rsidRPr="00E77BC5">
        <w:rPr>
          <w:rStyle w:val="FontStyle135"/>
          <w:rFonts w:ascii="Times New Roman" w:hAnsi="Times New Roman" w:cs="Times New Roman"/>
          <w:color w:val="auto"/>
          <w:sz w:val="24"/>
          <w:szCs w:val="24"/>
          <w:lang w:eastAsia="en-US"/>
        </w:rPr>
        <w:t xml:space="preserve"> </w:t>
      </w:r>
      <w:hyperlink w:anchor="bookmark89" w:history="1">
        <w:r w:rsidRPr="00E77BC5">
          <w:rPr>
            <w:rStyle w:val="FontStyle135"/>
            <w:rFonts w:ascii="Times New Roman" w:hAnsi="Times New Roman" w:cs="Times New Roman"/>
            <w:color w:val="auto"/>
            <w:sz w:val="24"/>
            <w:szCs w:val="24"/>
            <w:lang w:eastAsia="en-US"/>
          </w:rPr>
          <w:t>рисунке A.1</w:t>
        </w:r>
      </w:hyperlink>
      <w:r w:rsidRPr="00E77BC5">
        <w:rPr>
          <w:rStyle w:val="FontStyle135"/>
          <w:rFonts w:ascii="Times New Roman" w:hAnsi="Times New Roman" w:cs="Times New Roman"/>
          <w:color w:val="auto"/>
          <w:sz w:val="24"/>
          <w:szCs w:val="24"/>
          <w:lang w:eastAsia="en-US"/>
        </w:rPr>
        <w:t xml:space="preserve">. </w:t>
      </w:r>
      <w:r w:rsidRPr="00E77BC5">
        <w:rPr>
          <w:rStyle w:val="FontStyle135"/>
          <w:rFonts w:ascii="Times New Roman" w:hAnsi="Times New Roman" w:cs="Times New Roman"/>
          <w:sz w:val="24"/>
          <w:szCs w:val="24"/>
          <w:lang w:eastAsia="en-US"/>
        </w:rPr>
        <w:t xml:space="preserve">С помощью стандартных критериев карты </w:t>
      </w:r>
      <w:proofErr w:type="spellStart"/>
      <w:r w:rsidRPr="00E77BC5">
        <w:rPr>
          <w:rStyle w:val="FontStyle135"/>
          <w:rFonts w:ascii="Times New Roman" w:hAnsi="Times New Roman" w:cs="Times New Roman"/>
          <w:sz w:val="24"/>
          <w:szCs w:val="24"/>
          <w:lang w:eastAsia="en-US"/>
        </w:rPr>
        <w:t>Шухарта</w:t>
      </w:r>
      <w:proofErr w:type="spellEnd"/>
      <w:r w:rsidRPr="00E77BC5">
        <w:rPr>
          <w:rStyle w:val="FontStyle135"/>
          <w:rFonts w:ascii="Times New Roman" w:hAnsi="Times New Roman" w:cs="Times New Roman"/>
          <w:sz w:val="24"/>
          <w:szCs w:val="24"/>
          <w:lang w:eastAsia="en-US"/>
        </w:rPr>
        <w:t xml:space="preserve"> не получено никаких сигналов</w:t>
      </w:r>
      <w:r w:rsidR="003017D7">
        <w:rPr>
          <w:rStyle w:val="FontStyle135"/>
          <w:rFonts w:ascii="Times New Roman" w:hAnsi="Times New Roman" w:cs="Times New Roman"/>
          <w:sz w:val="24"/>
          <w:szCs w:val="24"/>
          <w:lang w:eastAsia="en-US"/>
        </w:rPr>
        <w:t>.</w:t>
      </w:r>
    </w:p>
    <w:p w:rsidR="00E77BC5" w:rsidRPr="00572D33" w:rsidRDefault="00E77BC5" w:rsidP="00E77BC5">
      <w:pPr>
        <w:pStyle w:val="Style90"/>
        <w:widowControl/>
        <w:jc w:val="center"/>
        <w:rPr>
          <w:rStyle w:val="FontStyle130"/>
          <w:rFonts w:ascii="Times New Roman" w:hAnsi="Times New Roman"/>
          <w:sz w:val="28"/>
          <w:szCs w:val="28"/>
          <w:lang w:eastAsia="en-US"/>
        </w:rPr>
      </w:pPr>
      <w:r w:rsidRPr="00572D33">
        <w:rPr>
          <w:rStyle w:val="FontStyle130"/>
          <w:rFonts w:ascii="Times New Roman" w:hAnsi="Times New Roman"/>
          <w:noProof/>
          <w:sz w:val="28"/>
          <w:szCs w:val="28"/>
        </w:rPr>
        <w:drawing>
          <wp:inline distT="0" distB="0" distL="0" distR="0" wp14:anchorId="10D7E3D3" wp14:editId="454BC60F">
            <wp:extent cx="4295775" cy="2981325"/>
            <wp:effectExtent l="0" t="0" r="9525"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95775" cy="2981325"/>
                    </a:xfrm>
                    <a:prstGeom prst="rect">
                      <a:avLst/>
                    </a:prstGeom>
                    <a:noFill/>
                    <a:ln>
                      <a:noFill/>
                    </a:ln>
                  </pic:spPr>
                </pic:pic>
              </a:graphicData>
            </a:graphic>
          </wp:inline>
        </w:drawing>
      </w:r>
    </w:p>
    <w:p w:rsidR="00E77BC5" w:rsidRPr="00E77BC5" w:rsidRDefault="00E77BC5" w:rsidP="00E77BC5">
      <w:pPr>
        <w:pStyle w:val="Style90"/>
        <w:widowControl/>
        <w:ind w:firstLine="720"/>
        <w:jc w:val="both"/>
        <w:rPr>
          <w:rStyle w:val="FontStyle130"/>
          <w:rFonts w:ascii="Times New Roman" w:hAnsi="Times New Roman"/>
          <w:sz w:val="20"/>
          <w:szCs w:val="20"/>
          <w:lang w:eastAsia="en-US"/>
        </w:rPr>
      </w:pPr>
      <w:r w:rsidRPr="00E77BC5">
        <w:rPr>
          <w:rStyle w:val="FontStyle130"/>
          <w:rFonts w:ascii="Times New Roman" w:hAnsi="Times New Roman"/>
          <w:sz w:val="20"/>
          <w:szCs w:val="20"/>
          <w:lang w:eastAsia="en-US"/>
        </w:rPr>
        <w:t>Условные обозначения</w:t>
      </w:r>
    </w:p>
    <w:p w:rsidR="00E77BC5" w:rsidRPr="00E77BC5" w:rsidRDefault="00E77BC5" w:rsidP="00E77BC5">
      <w:pPr>
        <w:pStyle w:val="Style2"/>
        <w:widowControl/>
        <w:ind w:firstLine="720"/>
        <w:jc w:val="both"/>
        <w:rPr>
          <w:rStyle w:val="FontStyle133"/>
          <w:rFonts w:ascii="Times New Roman" w:hAnsi="Times New Roman" w:cs="Times New Roman"/>
          <w:sz w:val="20"/>
          <w:szCs w:val="20"/>
          <w:lang w:eastAsia="en-US"/>
        </w:rPr>
      </w:pPr>
      <w:r w:rsidRPr="00E77BC5">
        <w:rPr>
          <w:rStyle w:val="FontStyle133"/>
          <w:rFonts w:ascii="Times New Roman" w:hAnsi="Times New Roman" w:cs="Times New Roman"/>
          <w:sz w:val="20"/>
          <w:szCs w:val="20"/>
          <w:lang w:eastAsia="en-US"/>
        </w:rPr>
        <w:t xml:space="preserve">X </w:t>
      </w:r>
      <w:r>
        <w:rPr>
          <w:rStyle w:val="FontStyle133"/>
          <w:rFonts w:ascii="Times New Roman" w:hAnsi="Times New Roman" w:cs="Times New Roman"/>
          <w:sz w:val="20"/>
          <w:szCs w:val="20"/>
          <w:lang w:eastAsia="en-US"/>
        </w:rPr>
        <w:t xml:space="preserve">– </w:t>
      </w:r>
      <w:r w:rsidRPr="00E77BC5">
        <w:rPr>
          <w:rStyle w:val="FontStyle133"/>
          <w:rFonts w:ascii="Times New Roman" w:hAnsi="Times New Roman" w:cs="Times New Roman"/>
          <w:sz w:val="20"/>
          <w:szCs w:val="20"/>
          <w:lang w:eastAsia="en-US"/>
        </w:rPr>
        <w:t>день</w:t>
      </w:r>
      <w:r>
        <w:rPr>
          <w:rStyle w:val="FontStyle133"/>
          <w:rFonts w:ascii="Times New Roman" w:hAnsi="Times New Roman" w:cs="Times New Roman"/>
          <w:sz w:val="20"/>
          <w:szCs w:val="20"/>
          <w:lang w:eastAsia="en-US"/>
        </w:rPr>
        <w:t>;</w:t>
      </w:r>
    </w:p>
    <w:p w:rsidR="00E77BC5" w:rsidRPr="00E77BC5" w:rsidRDefault="00E77BC5" w:rsidP="00E77BC5">
      <w:pPr>
        <w:pStyle w:val="Style2"/>
        <w:widowControl/>
        <w:ind w:firstLine="720"/>
        <w:jc w:val="both"/>
        <w:rPr>
          <w:rStyle w:val="FontStyle133"/>
          <w:rFonts w:ascii="Times New Roman" w:hAnsi="Times New Roman" w:cs="Times New Roman"/>
          <w:sz w:val="20"/>
          <w:szCs w:val="20"/>
          <w:lang w:eastAsia="en-US"/>
        </w:rPr>
      </w:pPr>
      <w:r w:rsidRPr="00E77BC5">
        <w:rPr>
          <w:rStyle w:val="FontStyle133"/>
          <w:rFonts w:ascii="Times New Roman" w:hAnsi="Times New Roman" w:cs="Times New Roman"/>
          <w:sz w:val="20"/>
          <w:szCs w:val="20"/>
          <w:lang w:eastAsia="en-US"/>
        </w:rPr>
        <w:t xml:space="preserve">Y </w:t>
      </w:r>
      <w:r>
        <w:rPr>
          <w:rStyle w:val="FontStyle133"/>
          <w:rFonts w:ascii="Times New Roman" w:hAnsi="Times New Roman" w:cs="Times New Roman"/>
          <w:sz w:val="20"/>
          <w:szCs w:val="20"/>
          <w:lang w:eastAsia="en-US"/>
        </w:rPr>
        <w:t xml:space="preserve">- </w:t>
      </w:r>
      <w:r w:rsidRPr="00E77BC5">
        <w:rPr>
          <w:rStyle w:val="FontStyle133"/>
          <w:rFonts w:ascii="Times New Roman" w:hAnsi="Times New Roman" w:cs="Times New Roman"/>
          <w:sz w:val="20"/>
          <w:szCs w:val="20"/>
          <w:lang w:eastAsia="en-US"/>
        </w:rPr>
        <w:t>наблюдаемое значение</w:t>
      </w:r>
      <w:r>
        <w:rPr>
          <w:rStyle w:val="FontStyle133"/>
          <w:rFonts w:ascii="Times New Roman" w:hAnsi="Times New Roman" w:cs="Times New Roman"/>
          <w:sz w:val="20"/>
          <w:szCs w:val="20"/>
          <w:lang w:eastAsia="en-US"/>
        </w:rPr>
        <w:t>.</w:t>
      </w:r>
    </w:p>
    <w:p w:rsidR="00E77BC5" w:rsidRPr="00E77BC5" w:rsidRDefault="00E77BC5" w:rsidP="00E77BC5">
      <w:pPr>
        <w:pStyle w:val="Style18"/>
        <w:widowControl/>
        <w:jc w:val="both"/>
        <w:rPr>
          <w:rStyle w:val="FontStyle138"/>
          <w:rFonts w:ascii="Times New Roman" w:hAnsi="Times New Roman" w:cs="Times New Roman"/>
          <w:sz w:val="24"/>
          <w:szCs w:val="24"/>
          <w:lang w:eastAsia="en-US"/>
        </w:rPr>
      </w:pPr>
      <w:bookmarkStart w:id="56" w:name="bookmark89"/>
    </w:p>
    <w:p w:rsidR="00E77BC5" w:rsidRPr="00E77BC5" w:rsidRDefault="00E77BC5" w:rsidP="00E77BC5">
      <w:pPr>
        <w:pStyle w:val="Style18"/>
        <w:widowControl/>
        <w:jc w:val="center"/>
        <w:rPr>
          <w:rStyle w:val="FontStyle138"/>
          <w:rFonts w:ascii="Times New Roman" w:hAnsi="Times New Roman" w:cs="Times New Roman"/>
          <w:sz w:val="24"/>
          <w:szCs w:val="24"/>
          <w:lang w:eastAsia="en-US"/>
        </w:rPr>
      </w:pPr>
      <w:r w:rsidRPr="00E77BC5">
        <w:rPr>
          <w:rStyle w:val="FontStyle138"/>
          <w:rFonts w:ascii="Times New Roman" w:hAnsi="Times New Roman" w:cs="Times New Roman"/>
          <w:sz w:val="24"/>
          <w:szCs w:val="24"/>
          <w:lang w:eastAsia="en-US"/>
        </w:rPr>
        <w:t>Р</w:t>
      </w:r>
      <w:bookmarkEnd w:id="56"/>
      <w:r w:rsidRPr="00E77BC5">
        <w:rPr>
          <w:rStyle w:val="FontStyle138"/>
          <w:rFonts w:ascii="Times New Roman" w:hAnsi="Times New Roman" w:cs="Times New Roman"/>
          <w:sz w:val="24"/>
          <w:szCs w:val="24"/>
          <w:lang w:eastAsia="en-US"/>
        </w:rPr>
        <w:t xml:space="preserve">исунок A.1 </w:t>
      </w:r>
      <w:r>
        <w:rPr>
          <w:rStyle w:val="FontStyle138"/>
          <w:rFonts w:ascii="Times New Roman" w:hAnsi="Times New Roman" w:cs="Times New Roman"/>
          <w:sz w:val="24"/>
          <w:szCs w:val="24"/>
          <w:lang w:eastAsia="en-US"/>
        </w:rPr>
        <w:t>-</w:t>
      </w:r>
      <w:r w:rsidRPr="00E77BC5">
        <w:rPr>
          <w:rStyle w:val="FontStyle138"/>
          <w:rFonts w:ascii="Times New Roman" w:hAnsi="Times New Roman" w:cs="Times New Roman"/>
          <w:sz w:val="24"/>
          <w:szCs w:val="24"/>
          <w:lang w:eastAsia="en-US"/>
        </w:rPr>
        <w:t xml:space="preserve"> Карта </w:t>
      </w:r>
      <w:proofErr w:type="spellStart"/>
      <w:r w:rsidRPr="00E77BC5">
        <w:rPr>
          <w:rStyle w:val="FontStyle138"/>
          <w:rFonts w:ascii="Times New Roman" w:hAnsi="Times New Roman" w:cs="Times New Roman"/>
          <w:sz w:val="24"/>
          <w:szCs w:val="24"/>
          <w:lang w:eastAsia="en-US"/>
        </w:rPr>
        <w:t>Шухарта</w:t>
      </w:r>
      <w:proofErr w:type="spellEnd"/>
      <w:r w:rsidRPr="00E77BC5">
        <w:rPr>
          <w:rStyle w:val="FontStyle138"/>
          <w:rFonts w:ascii="Times New Roman" w:hAnsi="Times New Roman" w:cs="Times New Roman"/>
          <w:sz w:val="24"/>
          <w:szCs w:val="24"/>
          <w:lang w:eastAsia="en-US"/>
        </w:rPr>
        <w:t xml:space="preserve"> среднесуточного значения</w:t>
      </w:r>
    </w:p>
    <w:p w:rsidR="00E77BC5" w:rsidRPr="00E77BC5" w:rsidRDefault="00E77BC5" w:rsidP="00E77BC5">
      <w:pPr>
        <w:pStyle w:val="Style31"/>
        <w:widowControl/>
        <w:jc w:val="both"/>
        <w:rPr>
          <w:rStyle w:val="FontStyle135"/>
          <w:rFonts w:ascii="Times New Roman" w:hAnsi="Times New Roman" w:cs="Times New Roman"/>
          <w:sz w:val="24"/>
          <w:szCs w:val="24"/>
          <w:lang w:eastAsia="en-US"/>
        </w:rPr>
      </w:pPr>
    </w:p>
    <w:p w:rsidR="00564CE1" w:rsidRPr="00E77BC5" w:rsidRDefault="00E77BC5" w:rsidP="00E77BC5">
      <w:pPr>
        <w:widowControl/>
        <w:autoSpaceDE w:val="0"/>
        <w:autoSpaceDN w:val="0"/>
        <w:adjustRightInd w:val="0"/>
        <w:ind w:firstLine="567"/>
        <w:jc w:val="both"/>
        <w:rPr>
          <w:rFonts w:ascii="Times New Roman" w:eastAsia="Times New Roman" w:hAnsi="Times New Roman" w:cs="Times New Roman"/>
          <w:bCs/>
          <w:lang w:eastAsia="en-US"/>
        </w:rPr>
      </w:pPr>
      <w:r w:rsidRPr="00E77BC5">
        <w:rPr>
          <w:rStyle w:val="FontStyle135"/>
          <w:rFonts w:ascii="Times New Roman" w:hAnsi="Times New Roman" w:cs="Times New Roman"/>
          <w:sz w:val="24"/>
          <w:szCs w:val="24"/>
          <w:lang w:eastAsia="en-US"/>
        </w:rPr>
        <w:t xml:space="preserve">CUSUM-график данных показан на </w:t>
      </w:r>
      <w:hyperlink w:anchor="bookmark90" w:history="1">
        <w:r w:rsidRPr="00E77BC5">
          <w:rPr>
            <w:rStyle w:val="FontStyle135"/>
            <w:rFonts w:ascii="Times New Roman" w:hAnsi="Times New Roman" w:cs="Times New Roman"/>
            <w:color w:val="auto"/>
            <w:sz w:val="24"/>
            <w:szCs w:val="24"/>
            <w:lang w:eastAsia="en-US"/>
          </w:rPr>
          <w:t>рисунке A.2</w:t>
        </w:r>
      </w:hyperlink>
      <w:r w:rsidRPr="00E77BC5">
        <w:rPr>
          <w:rStyle w:val="FontStyle135"/>
          <w:rFonts w:ascii="Times New Roman" w:hAnsi="Times New Roman" w:cs="Times New Roman"/>
          <w:color w:val="auto"/>
          <w:sz w:val="24"/>
          <w:szCs w:val="24"/>
          <w:lang w:eastAsia="en-US"/>
        </w:rPr>
        <w:t>.</w:t>
      </w:r>
      <w:r w:rsidRPr="00E77BC5">
        <w:rPr>
          <w:rStyle w:val="FontStyle135"/>
          <w:rFonts w:ascii="Times New Roman" w:hAnsi="Times New Roman" w:cs="Times New Roman"/>
          <w:sz w:val="24"/>
          <w:szCs w:val="24"/>
          <w:lang w:eastAsia="en-US"/>
        </w:rPr>
        <w:t xml:space="preserve"> Он показывает «сигнал» в день № 24. Карта </w:t>
      </w:r>
      <w:proofErr w:type="spellStart"/>
      <w:r w:rsidRPr="00E77BC5">
        <w:rPr>
          <w:rStyle w:val="FontStyle135"/>
          <w:rFonts w:ascii="Times New Roman" w:hAnsi="Times New Roman" w:cs="Times New Roman"/>
          <w:sz w:val="24"/>
          <w:szCs w:val="24"/>
          <w:lang w:eastAsia="en-US"/>
        </w:rPr>
        <w:t>Шухарта</w:t>
      </w:r>
      <w:proofErr w:type="spellEnd"/>
      <w:r w:rsidRPr="00E77BC5">
        <w:rPr>
          <w:rStyle w:val="FontStyle135"/>
          <w:rFonts w:ascii="Times New Roman" w:hAnsi="Times New Roman" w:cs="Times New Roman"/>
          <w:sz w:val="24"/>
          <w:szCs w:val="24"/>
          <w:lang w:eastAsia="en-US"/>
        </w:rPr>
        <w:t xml:space="preserve"> на </w:t>
      </w:r>
      <w:hyperlink w:anchor="bookmark89" w:history="1">
        <w:r w:rsidRPr="00E77BC5">
          <w:rPr>
            <w:rStyle w:val="FontStyle135"/>
            <w:rFonts w:ascii="Times New Roman" w:hAnsi="Times New Roman" w:cs="Times New Roman"/>
            <w:color w:val="auto"/>
            <w:sz w:val="24"/>
            <w:szCs w:val="24"/>
            <w:lang w:eastAsia="en-US"/>
          </w:rPr>
          <w:t>рисунке A.1</w:t>
        </w:r>
      </w:hyperlink>
      <w:r w:rsidRPr="00E77BC5">
        <w:rPr>
          <w:rStyle w:val="FontStyle135"/>
          <w:rFonts w:ascii="Times New Roman" w:hAnsi="Times New Roman" w:cs="Times New Roman"/>
          <w:sz w:val="24"/>
          <w:szCs w:val="24"/>
          <w:lang w:eastAsia="en-US"/>
        </w:rPr>
        <w:t xml:space="preserve"> не обнаруживает это изменение.</w:t>
      </w:r>
    </w:p>
    <w:p w:rsidR="00564CE1" w:rsidRPr="00E77BC5" w:rsidRDefault="00564CE1" w:rsidP="002E530B">
      <w:pPr>
        <w:widowControl/>
        <w:autoSpaceDE w:val="0"/>
        <w:autoSpaceDN w:val="0"/>
        <w:adjustRightInd w:val="0"/>
        <w:ind w:firstLine="567"/>
        <w:jc w:val="both"/>
        <w:rPr>
          <w:rFonts w:ascii="Times New Roman" w:eastAsia="Times New Roman" w:hAnsi="Times New Roman" w:cs="Times New Roman"/>
          <w:bCs/>
          <w:lang w:eastAsia="en-US"/>
        </w:rPr>
      </w:pPr>
    </w:p>
    <w:p w:rsidR="00564CE1" w:rsidRDefault="003017D7" w:rsidP="003017D7">
      <w:pPr>
        <w:widowControl/>
        <w:autoSpaceDE w:val="0"/>
        <w:autoSpaceDN w:val="0"/>
        <w:adjustRightInd w:val="0"/>
        <w:jc w:val="center"/>
        <w:rPr>
          <w:rFonts w:ascii="Times New Roman" w:eastAsia="Times New Roman" w:hAnsi="Times New Roman" w:cs="Times New Roman"/>
          <w:bCs/>
          <w:lang w:eastAsia="en-US"/>
        </w:rPr>
      </w:pPr>
      <w:r w:rsidRPr="00572D33">
        <w:rPr>
          <w:rFonts w:ascii="Times New Roman" w:hAnsi="Times New Roman"/>
          <w:noProof/>
          <w:sz w:val="28"/>
          <w:szCs w:val="28"/>
        </w:rPr>
        <w:lastRenderedPageBreak/>
        <w:drawing>
          <wp:inline distT="0" distB="0" distL="0" distR="0" wp14:anchorId="1D509B6E" wp14:editId="38678F72">
            <wp:extent cx="4333875" cy="3067050"/>
            <wp:effectExtent l="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33875" cy="3067050"/>
                    </a:xfrm>
                    <a:prstGeom prst="rect">
                      <a:avLst/>
                    </a:prstGeom>
                    <a:noFill/>
                    <a:ln>
                      <a:noFill/>
                    </a:ln>
                  </pic:spPr>
                </pic:pic>
              </a:graphicData>
            </a:graphic>
          </wp:inline>
        </w:drawing>
      </w:r>
    </w:p>
    <w:p w:rsidR="003017D7" w:rsidRPr="00572D33" w:rsidRDefault="003017D7" w:rsidP="003017D7">
      <w:pPr>
        <w:pStyle w:val="Style90"/>
        <w:widowControl/>
        <w:ind w:firstLine="720"/>
        <w:jc w:val="both"/>
        <w:rPr>
          <w:rStyle w:val="FontStyle130"/>
          <w:rFonts w:ascii="Times New Roman" w:hAnsi="Times New Roman"/>
          <w:szCs w:val="28"/>
          <w:lang w:eastAsia="en-US"/>
        </w:rPr>
      </w:pPr>
      <w:r w:rsidRPr="00572D33">
        <w:rPr>
          <w:rStyle w:val="FontStyle130"/>
          <w:rFonts w:ascii="Times New Roman" w:hAnsi="Times New Roman"/>
          <w:szCs w:val="28"/>
          <w:lang w:eastAsia="en-US"/>
        </w:rPr>
        <w:t>Условные обозначения</w:t>
      </w:r>
    </w:p>
    <w:p w:rsidR="003017D7" w:rsidRPr="00572D33" w:rsidRDefault="003017D7" w:rsidP="003017D7">
      <w:pPr>
        <w:pStyle w:val="Style6"/>
        <w:widowControl/>
        <w:ind w:firstLine="720"/>
        <w:jc w:val="both"/>
        <w:rPr>
          <w:rStyle w:val="FontStyle133"/>
          <w:rFonts w:ascii="Times New Roman" w:hAnsi="Times New Roman" w:cs="Times New Roman"/>
          <w:szCs w:val="28"/>
          <w:lang w:eastAsia="en-US"/>
        </w:rPr>
      </w:pPr>
      <w:r w:rsidRPr="00572D33">
        <w:rPr>
          <w:rStyle w:val="FontStyle133"/>
          <w:rFonts w:ascii="Times New Roman" w:hAnsi="Times New Roman" w:cs="Times New Roman"/>
          <w:szCs w:val="28"/>
          <w:lang w:eastAsia="en-US"/>
        </w:rPr>
        <w:t>X день</w:t>
      </w:r>
    </w:p>
    <w:p w:rsidR="003017D7" w:rsidRPr="00572D33" w:rsidRDefault="003017D7" w:rsidP="003017D7">
      <w:pPr>
        <w:pStyle w:val="Style6"/>
        <w:widowControl/>
        <w:ind w:firstLine="720"/>
        <w:jc w:val="both"/>
        <w:rPr>
          <w:rStyle w:val="FontStyle133"/>
          <w:rFonts w:ascii="Times New Roman" w:hAnsi="Times New Roman" w:cs="Times New Roman"/>
          <w:szCs w:val="28"/>
          <w:lang w:eastAsia="en-US"/>
        </w:rPr>
      </w:pPr>
      <w:r w:rsidRPr="00572D33">
        <w:rPr>
          <w:rStyle w:val="FontStyle133"/>
          <w:rFonts w:ascii="Times New Roman" w:hAnsi="Times New Roman" w:cs="Times New Roman"/>
          <w:szCs w:val="28"/>
          <w:lang w:eastAsia="en-US"/>
        </w:rPr>
        <w:t xml:space="preserve">Y кумулятивная сумма </w:t>
      </w:r>
    </w:p>
    <w:p w:rsidR="003017D7" w:rsidRPr="00572D33" w:rsidRDefault="003017D7" w:rsidP="003017D7">
      <w:pPr>
        <w:pStyle w:val="Style6"/>
        <w:widowControl/>
        <w:ind w:firstLine="720"/>
        <w:jc w:val="both"/>
        <w:rPr>
          <w:rStyle w:val="FontStyle133"/>
          <w:rFonts w:ascii="Times New Roman" w:hAnsi="Times New Roman" w:cs="Times New Roman"/>
          <w:szCs w:val="28"/>
          <w:lang w:eastAsia="en-US"/>
        </w:rPr>
      </w:pPr>
      <w:r w:rsidRPr="00572D33">
        <w:rPr>
          <w:rStyle w:val="FontStyle115"/>
          <w:rFonts w:ascii="Times New Roman" w:hAnsi="Times New Roman" w:cs="Times New Roman"/>
          <w:szCs w:val="28"/>
          <w:lang w:eastAsia="en-US"/>
        </w:rPr>
        <w:t xml:space="preserve">T </w:t>
      </w:r>
      <w:r w:rsidRPr="00572D33">
        <w:rPr>
          <w:rStyle w:val="FontStyle133"/>
          <w:rFonts w:ascii="Times New Roman" w:hAnsi="Times New Roman" w:cs="Times New Roman"/>
          <w:szCs w:val="28"/>
          <w:lang w:eastAsia="en-US"/>
        </w:rPr>
        <w:t>целевое значение = 0</w:t>
      </w:r>
    </w:p>
    <w:p w:rsidR="003017D7" w:rsidRPr="00572D33" w:rsidRDefault="003017D7" w:rsidP="003017D7">
      <w:pPr>
        <w:pStyle w:val="Style18"/>
        <w:widowControl/>
        <w:jc w:val="center"/>
        <w:rPr>
          <w:rStyle w:val="FontStyle138"/>
          <w:rFonts w:ascii="Times New Roman" w:hAnsi="Times New Roman" w:cs="Times New Roman"/>
          <w:sz w:val="28"/>
          <w:szCs w:val="28"/>
          <w:lang w:eastAsia="en-US"/>
        </w:rPr>
      </w:pPr>
      <w:bookmarkStart w:id="57" w:name="bookmark90"/>
    </w:p>
    <w:p w:rsidR="003017D7" w:rsidRPr="003017D7" w:rsidRDefault="003017D7" w:rsidP="003017D7">
      <w:pPr>
        <w:pStyle w:val="Style18"/>
        <w:widowControl/>
        <w:jc w:val="center"/>
        <w:rPr>
          <w:rStyle w:val="FontStyle138"/>
          <w:rFonts w:ascii="Times New Roman" w:hAnsi="Times New Roman" w:cs="Times New Roman"/>
          <w:sz w:val="24"/>
          <w:szCs w:val="24"/>
          <w:lang w:eastAsia="en-US"/>
        </w:rPr>
      </w:pPr>
      <w:r w:rsidRPr="003017D7">
        <w:rPr>
          <w:rStyle w:val="FontStyle138"/>
          <w:rFonts w:ascii="Times New Roman" w:hAnsi="Times New Roman" w:cs="Times New Roman"/>
          <w:sz w:val="24"/>
          <w:szCs w:val="24"/>
          <w:lang w:eastAsia="en-US"/>
        </w:rPr>
        <w:t>Р</w:t>
      </w:r>
      <w:bookmarkEnd w:id="57"/>
      <w:r w:rsidRPr="003017D7">
        <w:rPr>
          <w:rStyle w:val="FontStyle138"/>
          <w:rFonts w:ascii="Times New Roman" w:hAnsi="Times New Roman" w:cs="Times New Roman"/>
          <w:sz w:val="24"/>
          <w:szCs w:val="24"/>
          <w:lang w:eastAsia="en-US"/>
        </w:rPr>
        <w:t>исунок A.2 -CUSUM-график и V-маска среднесуточного значения</w:t>
      </w:r>
    </w:p>
    <w:p w:rsidR="003017D7" w:rsidRPr="003017D7" w:rsidRDefault="003017D7" w:rsidP="003017D7">
      <w:pPr>
        <w:pStyle w:val="Style14"/>
        <w:widowControl/>
        <w:jc w:val="both"/>
        <w:rPr>
          <w:rStyle w:val="FontStyle135"/>
          <w:rFonts w:ascii="Times New Roman" w:hAnsi="Times New Roman" w:cs="Times New Roman"/>
          <w:sz w:val="24"/>
          <w:szCs w:val="24"/>
          <w:lang w:eastAsia="en-US"/>
        </w:rPr>
      </w:pPr>
    </w:p>
    <w:p w:rsidR="003017D7" w:rsidRPr="003017D7" w:rsidRDefault="003017D7" w:rsidP="00821835">
      <w:pPr>
        <w:pStyle w:val="Style14"/>
        <w:widowControl/>
        <w:ind w:firstLine="567"/>
        <w:jc w:val="both"/>
        <w:rPr>
          <w:rStyle w:val="FontStyle135"/>
          <w:rFonts w:ascii="Times New Roman" w:hAnsi="Times New Roman" w:cs="Times New Roman"/>
          <w:color w:val="auto"/>
          <w:sz w:val="24"/>
          <w:szCs w:val="24"/>
          <w:lang w:eastAsia="en-US"/>
        </w:rPr>
      </w:pPr>
      <w:r w:rsidRPr="003017D7">
        <w:rPr>
          <w:rStyle w:val="FontStyle135"/>
          <w:rFonts w:ascii="Times New Roman" w:hAnsi="Times New Roman" w:cs="Times New Roman"/>
          <w:sz w:val="24"/>
          <w:szCs w:val="24"/>
          <w:lang w:eastAsia="en-US"/>
        </w:rPr>
        <w:t xml:space="preserve">Табличная версия этой CUSUM-карты показана в </w:t>
      </w:r>
      <w:hyperlink w:anchor="bookmark91" w:history="1">
        <w:r w:rsidRPr="003017D7">
          <w:rPr>
            <w:rStyle w:val="FontStyle135"/>
            <w:rFonts w:ascii="Times New Roman" w:hAnsi="Times New Roman" w:cs="Times New Roman"/>
            <w:color w:val="auto"/>
            <w:sz w:val="24"/>
            <w:szCs w:val="24"/>
            <w:lang w:eastAsia="en-US"/>
          </w:rPr>
          <w:t>таблице A.1</w:t>
        </w:r>
      </w:hyperlink>
      <w:r w:rsidRPr="003017D7">
        <w:rPr>
          <w:rStyle w:val="FontStyle135"/>
          <w:rFonts w:ascii="Times New Roman" w:hAnsi="Times New Roman" w:cs="Times New Roman"/>
          <w:color w:val="auto"/>
          <w:sz w:val="24"/>
          <w:szCs w:val="24"/>
          <w:lang w:eastAsia="en-US"/>
        </w:rPr>
        <w:t>.</w:t>
      </w:r>
    </w:p>
    <w:p w:rsidR="003017D7" w:rsidRPr="003017D7" w:rsidRDefault="003017D7" w:rsidP="003017D7">
      <w:pPr>
        <w:pStyle w:val="Style18"/>
        <w:widowControl/>
        <w:jc w:val="both"/>
        <w:rPr>
          <w:rStyle w:val="FontStyle138"/>
          <w:rFonts w:ascii="Times New Roman" w:hAnsi="Times New Roman" w:cs="Times New Roman"/>
          <w:sz w:val="24"/>
          <w:szCs w:val="24"/>
          <w:lang w:eastAsia="en-US"/>
        </w:rPr>
      </w:pPr>
      <w:bookmarkStart w:id="58" w:name="bookmark91"/>
    </w:p>
    <w:p w:rsidR="003017D7" w:rsidRDefault="003017D7" w:rsidP="00821835">
      <w:pPr>
        <w:pStyle w:val="Style18"/>
        <w:widowControl/>
        <w:ind w:firstLine="567"/>
        <w:jc w:val="both"/>
        <w:rPr>
          <w:rStyle w:val="FontStyle138"/>
          <w:rFonts w:ascii="Times New Roman" w:hAnsi="Times New Roman" w:cs="Times New Roman"/>
          <w:sz w:val="24"/>
          <w:szCs w:val="24"/>
          <w:lang w:eastAsia="en-US"/>
        </w:rPr>
      </w:pPr>
      <w:r w:rsidRPr="003017D7">
        <w:rPr>
          <w:rStyle w:val="FontStyle138"/>
          <w:rFonts w:ascii="Times New Roman" w:hAnsi="Times New Roman" w:cs="Times New Roman"/>
          <w:sz w:val="24"/>
          <w:szCs w:val="24"/>
          <w:lang w:eastAsia="en-US"/>
        </w:rPr>
        <w:t>Т</w:t>
      </w:r>
      <w:bookmarkEnd w:id="58"/>
      <w:r w:rsidRPr="003017D7">
        <w:rPr>
          <w:rStyle w:val="FontStyle138"/>
          <w:rFonts w:ascii="Times New Roman" w:hAnsi="Times New Roman" w:cs="Times New Roman"/>
          <w:sz w:val="24"/>
          <w:szCs w:val="24"/>
          <w:lang w:eastAsia="en-US"/>
        </w:rPr>
        <w:t>аблица A.1 – CUSUM-таблица среднесуточного значения</w:t>
      </w:r>
    </w:p>
    <w:p w:rsidR="00821835" w:rsidRPr="003017D7" w:rsidRDefault="00821835" w:rsidP="003017D7">
      <w:pPr>
        <w:pStyle w:val="Style18"/>
        <w:widowControl/>
        <w:jc w:val="center"/>
        <w:rPr>
          <w:rStyle w:val="FontStyle138"/>
          <w:rFonts w:ascii="Times New Roman" w:hAnsi="Times New Roman" w:cs="Times New Roman"/>
          <w:sz w:val="24"/>
          <w:szCs w:val="24"/>
          <w:lang w:eastAsia="en-US"/>
        </w:rPr>
      </w:pPr>
    </w:p>
    <w:tbl>
      <w:tblPr>
        <w:tblW w:w="9753" w:type="dxa"/>
        <w:tblInd w:w="40" w:type="dxa"/>
        <w:tblLayout w:type="fixed"/>
        <w:tblCellMar>
          <w:left w:w="40" w:type="dxa"/>
          <w:right w:w="40" w:type="dxa"/>
        </w:tblCellMar>
        <w:tblLook w:val="0000" w:firstRow="0" w:lastRow="0" w:firstColumn="0" w:lastColumn="0" w:noHBand="0" w:noVBand="0"/>
      </w:tblPr>
      <w:tblGrid>
        <w:gridCol w:w="974"/>
        <w:gridCol w:w="1436"/>
        <w:gridCol w:w="1166"/>
        <w:gridCol w:w="1075"/>
        <w:gridCol w:w="1358"/>
        <w:gridCol w:w="1243"/>
        <w:gridCol w:w="1075"/>
        <w:gridCol w:w="1426"/>
      </w:tblGrid>
      <w:tr w:rsidR="003017D7" w:rsidRPr="000C49B8" w:rsidTr="00821835">
        <w:trPr>
          <w:trHeight w:val="317"/>
        </w:trPr>
        <w:tc>
          <w:tcPr>
            <w:tcW w:w="974"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(1)</w:t>
            </w:r>
          </w:p>
        </w:tc>
        <w:tc>
          <w:tcPr>
            <w:tcW w:w="1436"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(2)</w:t>
            </w:r>
          </w:p>
        </w:tc>
        <w:tc>
          <w:tcPr>
            <w:tcW w:w="1166"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(3)</w:t>
            </w:r>
          </w:p>
        </w:tc>
        <w:tc>
          <w:tcPr>
            <w:tcW w:w="1075"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(4)</w:t>
            </w:r>
          </w:p>
        </w:tc>
        <w:tc>
          <w:tcPr>
            <w:tcW w:w="1358"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(5)</w:t>
            </w:r>
          </w:p>
        </w:tc>
        <w:tc>
          <w:tcPr>
            <w:tcW w:w="1243"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(6)</w:t>
            </w:r>
          </w:p>
        </w:tc>
        <w:tc>
          <w:tcPr>
            <w:tcW w:w="1075"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(7)</w:t>
            </w:r>
          </w:p>
        </w:tc>
        <w:tc>
          <w:tcPr>
            <w:tcW w:w="1426"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(8)</w:t>
            </w:r>
          </w:p>
        </w:tc>
      </w:tr>
      <w:tr w:rsidR="003017D7" w:rsidRPr="000C49B8" w:rsidTr="00821835">
        <w:trPr>
          <w:trHeight w:val="523"/>
        </w:trPr>
        <w:tc>
          <w:tcPr>
            <w:tcW w:w="974"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День</w:t>
            </w:r>
          </w:p>
        </w:tc>
        <w:tc>
          <w:tcPr>
            <w:tcW w:w="1436" w:type="dxa"/>
            <w:tcBorders>
              <w:top w:val="single" w:sz="6" w:space="0" w:color="auto"/>
              <w:left w:val="single" w:sz="6" w:space="0" w:color="auto"/>
              <w:bottom w:val="single" w:sz="6" w:space="0" w:color="auto"/>
              <w:right w:val="single" w:sz="6" w:space="0" w:color="auto"/>
            </w:tcBorders>
            <w:vAlign w:val="center"/>
          </w:tcPr>
          <w:p w:rsidR="003017D7" w:rsidRPr="000C49B8" w:rsidRDefault="003017D7" w:rsidP="003A60A3">
            <w:pPr>
              <w:pStyle w:val="Style15"/>
              <w:widowControl/>
              <w:jc w:val="center"/>
              <w:rPr>
                <w:rStyle w:val="FontStyle133"/>
                <w:rFonts w:ascii="Times New Roman" w:hAnsi="Times New Roman" w:cs="Times New Roman"/>
                <w:sz w:val="24"/>
                <w:szCs w:val="24"/>
                <w:lang w:val="en-US" w:eastAsia="en-US"/>
              </w:rPr>
            </w:pPr>
            <w:r w:rsidRPr="000C49B8">
              <w:rPr>
                <w:rStyle w:val="FontStyle130"/>
                <w:rFonts w:ascii="Times New Roman" w:hAnsi="Times New Roman" w:cs="Times New Roman"/>
                <w:b w:val="0"/>
                <w:sz w:val="24"/>
                <w:szCs w:val="24"/>
                <w:lang w:eastAsia="en-US"/>
              </w:rPr>
              <w:t xml:space="preserve">Среднесуточное значение </w:t>
            </w:r>
            <w:r w:rsidRPr="000C49B8">
              <w:rPr>
                <w:rStyle w:val="FontStyle133"/>
                <w:rFonts w:ascii="Times New Roman" w:hAnsi="Times New Roman" w:cs="Times New Roman"/>
                <w:sz w:val="24"/>
                <w:szCs w:val="24"/>
                <w:lang w:eastAsia="en-US"/>
              </w:rPr>
              <w:t>(</w:t>
            </w:r>
            <w:r w:rsidRPr="000C49B8">
              <w:rPr>
                <w:rStyle w:val="FontStyle133"/>
                <w:rFonts w:ascii="Times New Roman" w:hAnsi="Times New Roman" w:cs="Times New Roman"/>
                <w:i/>
                <w:sz w:val="24"/>
                <w:szCs w:val="24"/>
                <w:lang w:eastAsia="en-US"/>
              </w:rPr>
              <w:t>x</w:t>
            </w:r>
            <w:r w:rsidRPr="000C49B8">
              <w:rPr>
                <w:rStyle w:val="FontStyle133"/>
                <w:rFonts w:ascii="Times New Roman" w:hAnsi="Times New Roman" w:cs="Times New Roman"/>
                <w:sz w:val="24"/>
                <w:szCs w:val="24"/>
                <w:lang w:eastAsia="en-US"/>
              </w:rPr>
              <w:t>)</w:t>
            </w:r>
          </w:p>
        </w:tc>
        <w:tc>
          <w:tcPr>
            <w:tcW w:w="1166"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92"/>
              <w:widowControl/>
              <w:jc w:val="center"/>
              <w:rPr>
                <w:rStyle w:val="FontStyle133"/>
                <w:rFonts w:ascii="Times New Roman" w:hAnsi="Times New Roman"/>
                <w:sz w:val="24"/>
                <w:szCs w:val="24"/>
                <w:lang w:val="en-US" w:eastAsia="en-US"/>
              </w:rPr>
            </w:pPr>
            <w:r w:rsidRPr="000C49B8">
              <w:rPr>
                <w:rStyle w:val="FontStyle133"/>
                <w:rFonts w:ascii="Times New Roman" w:hAnsi="Times New Roman"/>
                <w:sz w:val="24"/>
                <w:szCs w:val="24"/>
                <w:lang w:eastAsia="en-US"/>
              </w:rPr>
              <w:t>(</w:t>
            </w:r>
            <w:r w:rsidRPr="000C49B8">
              <w:rPr>
                <w:rStyle w:val="FontStyle133"/>
                <w:rFonts w:ascii="Times New Roman" w:hAnsi="Times New Roman"/>
                <w:i/>
                <w:sz w:val="24"/>
                <w:szCs w:val="24"/>
                <w:lang w:eastAsia="en-US"/>
              </w:rPr>
              <w:t>x</w:t>
            </w:r>
            <w:r w:rsidRPr="000C49B8">
              <w:rPr>
                <w:rStyle w:val="FontStyle133"/>
                <w:rFonts w:ascii="Times New Roman" w:hAnsi="Times New Roman"/>
                <w:sz w:val="24"/>
                <w:szCs w:val="24"/>
                <w:lang w:eastAsia="en-US"/>
              </w:rPr>
              <w:t xml:space="preserve"> – </w:t>
            </w:r>
            <w:r w:rsidRPr="000C49B8">
              <w:rPr>
                <w:rStyle w:val="FontStyle115"/>
                <w:rFonts w:ascii="Times New Roman" w:hAnsi="Times New Roman"/>
                <w:sz w:val="24"/>
                <w:szCs w:val="24"/>
                <w:lang w:eastAsia="en-US"/>
              </w:rPr>
              <w:t>T – F</w:t>
            </w:r>
            <w:r w:rsidRPr="000C49B8">
              <w:rPr>
                <w:rStyle w:val="FontStyle133"/>
                <w:rFonts w:ascii="Times New Roman" w:hAnsi="Times New Roman"/>
                <w:sz w:val="24"/>
                <w:szCs w:val="24"/>
                <w:lang w:eastAsia="en-US"/>
              </w:rPr>
              <w:t>)</w:t>
            </w:r>
          </w:p>
        </w:tc>
        <w:tc>
          <w:tcPr>
            <w:tcW w:w="1075"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Сумма «Hi»</w:t>
            </w:r>
          </w:p>
        </w:tc>
        <w:tc>
          <w:tcPr>
            <w:tcW w:w="1358"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Номер «Hi»</w:t>
            </w:r>
          </w:p>
        </w:tc>
        <w:tc>
          <w:tcPr>
            <w:tcW w:w="1243"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28"/>
              <w:widowControl/>
              <w:jc w:val="center"/>
              <w:rPr>
                <w:rStyle w:val="FontStyle133"/>
                <w:rFonts w:ascii="Times New Roman" w:hAnsi="Times New Roman" w:cs="Times New Roman"/>
                <w:sz w:val="24"/>
                <w:szCs w:val="24"/>
                <w:lang w:val="en-US" w:eastAsia="en-US"/>
              </w:rPr>
            </w:pPr>
            <w:r w:rsidRPr="000C49B8">
              <w:rPr>
                <w:rStyle w:val="FontStyle133"/>
                <w:rFonts w:ascii="Times New Roman" w:hAnsi="Times New Roman" w:cs="Times New Roman"/>
                <w:sz w:val="24"/>
                <w:szCs w:val="24"/>
                <w:lang w:eastAsia="en-US"/>
              </w:rPr>
              <w:t>(</w:t>
            </w:r>
            <w:r w:rsidRPr="000C49B8">
              <w:rPr>
                <w:rStyle w:val="FontStyle133"/>
                <w:rFonts w:ascii="Times New Roman" w:hAnsi="Times New Roman" w:cs="Times New Roman"/>
                <w:i/>
                <w:sz w:val="24"/>
                <w:szCs w:val="24"/>
                <w:lang w:eastAsia="en-US"/>
              </w:rPr>
              <w:t>x</w:t>
            </w:r>
            <w:r w:rsidRPr="000C49B8">
              <w:rPr>
                <w:rStyle w:val="FontStyle133"/>
                <w:rFonts w:ascii="Times New Roman" w:hAnsi="Times New Roman" w:cs="Times New Roman"/>
                <w:sz w:val="24"/>
                <w:szCs w:val="24"/>
                <w:lang w:eastAsia="en-US"/>
              </w:rPr>
              <w:t xml:space="preserve"> – </w:t>
            </w:r>
            <w:r w:rsidRPr="000C49B8">
              <w:rPr>
                <w:rStyle w:val="FontStyle115"/>
                <w:rFonts w:ascii="Times New Roman" w:hAnsi="Times New Roman" w:cs="Times New Roman"/>
                <w:sz w:val="24"/>
                <w:szCs w:val="24"/>
                <w:lang w:eastAsia="en-US"/>
              </w:rPr>
              <w:t xml:space="preserve">T </w:t>
            </w:r>
            <w:r w:rsidRPr="000C49B8">
              <w:rPr>
                <w:rStyle w:val="FontStyle133"/>
                <w:rFonts w:ascii="Times New Roman" w:hAnsi="Times New Roman" w:cs="Times New Roman"/>
                <w:sz w:val="24"/>
                <w:szCs w:val="24"/>
                <w:lang w:eastAsia="en-US"/>
              </w:rPr>
              <w:t xml:space="preserve">+ </w:t>
            </w:r>
            <w:r w:rsidRPr="000C49B8">
              <w:rPr>
                <w:rStyle w:val="FontStyle115"/>
                <w:rFonts w:ascii="Times New Roman" w:hAnsi="Times New Roman" w:cs="Times New Roman"/>
                <w:sz w:val="24"/>
                <w:szCs w:val="24"/>
                <w:lang w:eastAsia="en-US"/>
              </w:rPr>
              <w:t>F</w:t>
            </w:r>
            <w:r w:rsidRPr="000C49B8">
              <w:rPr>
                <w:rStyle w:val="FontStyle133"/>
                <w:rFonts w:ascii="Times New Roman" w:hAnsi="Times New Roman" w:cs="Times New Roman"/>
                <w:sz w:val="24"/>
                <w:szCs w:val="24"/>
                <w:lang w:eastAsia="en-US"/>
              </w:rPr>
              <w:t>)</w:t>
            </w:r>
          </w:p>
        </w:tc>
        <w:tc>
          <w:tcPr>
            <w:tcW w:w="1075"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Сумма «Lo»</w:t>
            </w:r>
          </w:p>
        </w:tc>
        <w:tc>
          <w:tcPr>
            <w:tcW w:w="1426" w:type="dxa"/>
            <w:tcBorders>
              <w:top w:val="single" w:sz="6" w:space="0" w:color="auto"/>
              <w:left w:val="single" w:sz="6" w:space="0" w:color="auto"/>
              <w:bottom w:val="single" w:sz="6" w:space="0" w:color="auto"/>
              <w:right w:val="single" w:sz="6" w:space="0" w:color="auto"/>
            </w:tcBorders>
          </w:tcPr>
          <w:p w:rsidR="003017D7" w:rsidRPr="000C49B8" w:rsidRDefault="003017D7" w:rsidP="003A60A3">
            <w:pPr>
              <w:pStyle w:val="Style15"/>
              <w:widowControl/>
              <w:jc w:val="center"/>
              <w:rPr>
                <w:rStyle w:val="FontStyle130"/>
                <w:rFonts w:ascii="Times New Roman" w:hAnsi="Times New Roman" w:cs="Times New Roman"/>
                <w:b w:val="0"/>
                <w:sz w:val="24"/>
                <w:szCs w:val="24"/>
                <w:lang w:val="en-US" w:eastAsia="en-US"/>
              </w:rPr>
            </w:pPr>
            <w:r w:rsidRPr="000C49B8">
              <w:rPr>
                <w:rStyle w:val="FontStyle130"/>
                <w:rFonts w:ascii="Times New Roman" w:hAnsi="Times New Roman" w:cs="Times New Roman"/>
                <w:b w:val="0"/>
                <w:sz w:val="24"/>
                <w:szCs w:val="24"/>
                <w:lang w:eastAsia="en-US"/>
              </w:rPr>
              <w:t>Номер «Lo»</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18"/>
              <w:ind w:left="15"/>
              <w:jc w:val="center"/>
              <w:rPr>
                <w:rFonts w:ascii="Times New Roman" w:hAnsi="Times New Roman" w:cs="Times New Roman"/>
                <w:sz w:val="24"/>
              </w:rPr>
            </w:pPr>
            <w:r w:rsidRPr="00572D33">
              <w:rPr>
                <w:rFonts w:ascii="Times New Roman" w:hAnsi="Times New Roman" w:cs="Times New Roman"/>
                <w:color w:val="231F20"/>
                <w:sz w:val="24"/>
              </w:rPr>
              <w:t>0</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0"/>
              <w:jc w:val="center"/>
              <w:rPr>
                <w:rFonts w:ascii="Times New Roman" w:hAnsi="Times New Roman" w:cs="Times New Roman"/>
                <w:sz w:val="24"/>
              </w:rPr>
            </w:pP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0"/>
              <w:jc w:val="center"/>
              <w:rPr>
                <w:rFonts w:ascii="Times New Roman" w:hAnsi="Times New Roman" w:cs="Times New Roman"/>
                <w:sz w:val="24"/>
              </w:rPr>
            </w:pP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18"/>
              <w:ind w:left="140" w:right="119"/>
              <w:jc w:val="center"/>
              <w:rPr>
                <w:rFonts w:ascii="Times New Roman" w:hAnsi="Times New Roman" w:cs="Times New Roman"/>
                <w:sz w:val="24"/>
              </w:rPr>
            </w:pPr>
            <w:r w:rsidRPr="00572D33">
              <w:rPr>
                <w:rFonts w:ascii="Times New Roman" w:hAnsi="Times New Roman" w:cs="Times New Roman"/>
                <w:color w:val="231F20"/>
                <w:sz w:val="24"/>
              </w:rPr>
              <w:t>15,0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18"/>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0"/>
              <w:jc w:val="center"/>
              <w:rPr>
                <w:rFonts w:ascii="Times New Roman" w:hAnsi="Times New Roman" w:cs="Times New Roman"/>
                <w:sz w:val="24"/>
              </w:rPr>
            </w:pP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18"/>
              <w:ind w:left="141" w:right="117"/>
              <w:jc w:val="center"/>
              <w:rPr>
                <w:rFonts w:ascii="Times New Roman" w:hAnsi="Times New Roman" w:cs="Times New Roman"/>
                <w:sz w:val="24"/>
              </w:rPr>
            </w:pPr>
            <w:r w:rsidRPr="00572D33">
              <w:rPr>
                <w:rFonts w:ascii="Times New Roman" w:hAnsi="Times New Roman" w:cs="Times New Roman"/>
                <w:color w:val="231F20"/>
                <w:sz w:val="24"/>
              </w:rPr>
              <w:t>−15,0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18"/>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1</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3"/>
              <w:jc w:val="center"/>
              <w:rPr>
                <w:rFonts w:ascii="Times New Roman" w:hAnsi="Times New Roman" w:cs="Times New Roman"/>
                <w:sz w:val="24"/>
              </w:rPr>
            </w:pPr>
            <w:r w:rsidRPr="00572D33">
              <w:rPr>
                <w:rFonts w:ascii="Times New Roman" w:hAnsi="Times New Roman" w:cs="Times New Roman"/>
                <w:color w:val="231F20"/>
                <w:sz w:val="24"/>
              </w:rPr>
              <w:t>25,8</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−12,2</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2,8</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1</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−6,2</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−21,2</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1</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2</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6"/>
              <w:jc w:val="center"/>
              <w:rPr>
                <w:rFonts w:ascii="Times New Roman" w:hAnsi="Times New Roman" w:cs="Times New Roman"/>
                <w:sz w:val="24"/>
              </w:rPr>
            </w:pPr>
            <w:r w:rsidRPr="00572D33">
              <w:rPr>
                <w:rFonts w:ascii="Times New Roman" w:hAnsi="Times New Roman" w:cs="Times New Roman"/>
                <w:color w:val="231F20"/>
                <w:sz w:val="24"/>
              </w:rPr>
              <w:t>33,4</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−4,6</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8"/>
              <w:jc w:val="center"/>
              <w:rPr>
                <w:rFonts w:ascii="Times New Roman" w:hAnsi="Times New Roman" w:cs="Times New Roman"/>
                <w:sz w:val="24"/>
              </w:rPr>
            </w:pPr>
            <w:r w:rsidRPr="00572D33">
              <w:rPr>
                <w:rFonts w:ascii="Times New Roman" w:hAnsi="Times New Roman" w:cs="Times New Roman"/>
                <w:color w:val="231F20"/>
                <w:sz w:val="24"/>
              </w:rPr>
              <w:t>1,4</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−19,8</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2</w:t>
            </w:r>
          </w:p>
        </w:tc>
      </w:tr>
      <w:tr w:rsidR="003017D7" w:rsidRPr="00572D33" w:rsidTr="00821835">
        <w:trPr>
          <w:trHeight w:val="307"/>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3</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6"/>
              <w:jc w:val="center"/>
              <w:rPr>
                <w:rFonts w:ascii="Times New Roman" w:hAnsi="Times New Roman" w:cs="Times New Roman"/>
                <w:sz w:val="24"/>
              </w:rPr>
            </w:pPr>
            <w:r w:rsidRPr="00572D33">
              <w:rPr>
                <w:rFonts w:ascii="Times New Roman" w:hAnsi="Times New Roman" w:cs="Times New Roman"/>
                <w:color w:val="231F20"/>
                <w:sz w:val="24"/>
              </w:rPr>
              <w:t>31,6</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7" w:right="128"/>
              <w:jc w:val="center"/>
              <w:rPr>
                <w:rFonts w:ascii="Times New Roman" w:hAnsi="Times New Roman" w:cs="Times New Roman"/>
                <w:sz w:val="24"/>
              </w:rPr>
            </w:pPr>
            <w:r w:rsidRPr="00572D33">
              <w:rPr>
                <w:rFonts w:ascii="Times New Roman" w:hAnsi="Times New Roman" w:cs="Times New Roman"/>
                <w:color w:val="231F20"/>
                <w:sz w:val="24"/>
              </w:rPr>
              <w:t>−6,4</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8"/>
              <w:jc w:val="center"/>
              <w:rPr>
                <w:rFonts w:ascii="Times New Roman" w:hAnsi="Times New Roman" w:cs="Times New Roman"/>
                <w:sz w:val="24"/>
              </w:rPr>
            </w:pPr>
            <w:r w:rsidRPr="00572D33">
              <w:rPr>
                <w:rFonts w:ascii="Times New Roman" w:hAnsi="Times New Roman" w:cs="Times New Roman"/>
                <w:color w:val="231F20"/>
                <w:sz w:val="24"/>
              </w:rPr>
              <w:t>−0,4</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−20,2</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3</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4</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4"/>
              <w:jc w:val="center"/>
              <w:rPr>
                <w:rFonts w:ascii="Times New Roman" w:hAnsi="Times New Roman" w:cs="Times New Roman"/>
                <w:sz w:val="24"/>
              </w:rPr>
            </w:pPr>
            <w:r w:rsidRPr="00572D33">
              <w:rPr>
                <w:rFonts w:ascii="Times New Roman" w:hAnsi="Times New Roman" w:cs="Times New Roman"/>
                <w:color w:val="231F20"/>
                <w:sz w:val="24"/>
              </w:rPr>
              <w:t>26,0</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−12,0</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5"/>
              <w:jc w:val="center"/>
              <w:rPr>
                <w:rFonts w:ascii="Times New Roman" w:hAnsi="Times New Roman" w:cs="Times New Roman"/>
                <w:sz w:val="24"/>
              </w:rPr>
            </w:pPr>
            <w:r w:rsidRPr="00572D33">
              <w:rPr>
                <w:rFonts w:ascii="Times New Roman" w:hAnsi="Times New Roman" w:cs="Times New Roman"/>
                <w:color w:val="231F20"/>
                <w:sz w:val="24"/>
              </w:rPr>
              <w:t>−6,0</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−26,2</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4</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5</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5"/>
              <w:jc w:val="center"/>
              <w:rPr>
                <w:rFonts w:ascii="Times New Roman" w:hAnsi="Times New Roman" w:cs="Times New Roman"/>
                <w:sz w:val="24"/>
              </w:rPr>
            </w:pPr>
            <w:r w:rsidRPr="00572D33">
              <w:rPr>
                <w:rFonts w:ascii="Times New Roman" w:hAnsi="Times New Roman" w:cs="Times New Roman"/>
                <w:color w:val="231F20"/>
                <w:sz w:val="24"/>
              </w:rPr>
              <w:t>36,4</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−1,6</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8"/>
              <w:jc w:val="center"/>
              <w:rPr>
                <w:rFonts w:ascii="Times New Roman" w:hAnsi="Times New Roman" w:cs="Times New Roman"/>
                <w:sz w:val="24"/>
              </w:rPr>
            </w:pPr>
            <w:r w:rsidRPr="00572D33">
              <w:rPr>
                <w:rFonts w:ascii="Times New Roman" w:hAnsi="Times New Roman" w:cs="Times New Roman"/>
                <w:color w:val="231F20"/>
                <w:sz w:val="24"/>
              </w:rPr>
              <w:t>4,4</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−21,8</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5</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6</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5"/>
              <w:jc w:val="center"/>
              <w:rPr>
                <w:rFonts w:ascii="Times New Roman" w:hAnsi="Times New Roman" w:cs="Times New Roman"/>
                <w:sz w:val="24"/>
              </w:rPr>
            </w:pPr>
            <w:r w:rsidRPr="00572D33">
              <w:rPr>
                <w:rFonts w:ascii="Times New Roman" w:hAnsi="Times New Roman" w:cs="Times New Roman"/>
                <w:color w:val="231F20"/>
                <w:sz w:val="24"/>
              </w:rPr>
              <w:t>33,0</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−5,0</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1,0</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−20,8</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6</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7</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3"/>
              <w:jc w:val="center"/>
              <w:rPr>
                <w:rFonts w:ascii="Times New Roman" w:hAnsi="Times New Roman" w:cs="Times New Roman"/>
                <w:sz w:val="24"/>
              </w:rPr>
            </w:pPr>
            <w:r w:rsidRPr="00572D33">
              <w:rPr>
                <w:rFonts w:ascii="Times New Roman" w:hAnsi="Times New Roman" w:cs="Times New Roman"/>
                <w:color w:val="231F20"/>
                <w:sz w:val="24"/>
              </w:rPr>
              <w:t>35,8</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−2,2</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0</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3,8</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−17,0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7</w:t>
            </w:r>
          </w:p>
        </w:tc>
      </w:tr>
      <w:tr w:rsidR="003017D7" w:rsidRPr="00572D33" w:rsidTr="00821835">
        <w:trPr>
          <w:trHeight w:val="307"/>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8</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7"/>
              <w:jc w:val="center"/>
              <w:rPr>
                <w:rFonts w:ascii="Times New Roman" w:hAnsi="Times New Roman" w:cs="Times New Roman"/>
                <w:sz w:val="24"/>
              </w:rPr>
            </w:pPr>
            <w:r w:rsidRPr="00572D33">
              <w:rPr>
                <w:rFonts w:ascii="Times New Roman" w:hAnsi="Times New Roman" w:cs="Times New Roman"/>
                <w:color w:val="231F20"/>
                <w:sz w:val="24"/>
              </w:rPr>
              <w:t>41,8</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3,8</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3,8</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1</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9,8</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−7,2</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8</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5"/>
              <w:jc w:val="center"/>
              <w:rPr>
                <w:rFonts w:ascii="Times New Roman" w:hAnsi="Times New Roman" w:cs="Times New Roman"/>
                <w:sz w:val="24"/>
              </w:rPr>
            </w:pPr>
            <w:r w:rsidRPr="00572D33">
              <w:rPr>
                <w:rFonts w:ascii="Times New Roman" w:hAnsi="Times New Roman" w:cs="Times New Roman"/>
                <w:color w:val="231F20"/>
                <w:sz w:val="24"/>
              </w:rPr>
              <w:t>9</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0"/>
              <w:jc w:val="center"/>
              <w:rPr>
                <w:rFonts w:ascii="Times New Roman" w:hAnsi="Times New Roman" w:cs="Times New Roman"/>
                <w:sz w:val="24"/>
              </w:rPr>
            </w:pPr>
            <w:r w:rsidRPr="00572D33">
              <w:rPr>
                <w:rFonts w:ascii="Times New Roman" w:hAnsi="Times New Roman" w:cs="Times New Roman"/>
                <w:color w:val="231F20"/>
                <w:sz w:val="24"/>
              </w:rPr>
              <w:t>44,2</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6,2</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10,0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2</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12,2</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78" w:right="270"/>
              <w:jc w:val="center"/>
              <w:rPr>
                <w:rFonts w:ascii="Times New Roman" w:hAnsi="Times New Roman" w:cs="Times New Roman"/>
                <w:sz w:val="24"/>
              </w:rPr>
            </w:pPr>
            <w:r w:rsidRPr="00572D33">
              <w:rPr>
                <w:rFonts w:ascii="Times New Roman" w:hAnsi="Times New Roman" w:cs="Times New Roman"/>
                <w:color w:val="231F20"/>
                <w:sz w:val="24"/>
              </w:rPr>
              <w:t>10</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33"/>
              <w:jc w:val="center"/>
              <w:rPr>
                <w:rFonts w:ascii="Times New Roman" w:hAnsi="Times New Roman" w:cs="Times New Roman"/>
                <w:sz w:val="24"/>
              </w:rPr>
            </w:pPr>
            <w:r w:rsidRPr="00572D33">
              <w:rPr>
                <w:rFonts w:ascii="Times New Roman" w:hAnsi="Times New Roman" w:cs="Times New Roman"/>
                <w:color w:val="231F20"/>
                <w:sz w:val="24"/>
              </w:rPr>
              <w:t>37,2</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−0,8</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9,2</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3</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5,2</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79" w:right="270"/>
              <w:jc w:val="center"/>
              <w:rPr>
                <w:rFonts w:ascii="Times New Roman" w:hAnsi="Times New Roman" w:cs="Times New Roman"/>
                <w:sz w:val="24"/>
              </w:rPr>
            </w:pPr>
            <w:r w:rsidRPr="00572D33">
              <w:rPr>
                <w:rFonts w:ascii="Times New Roman" w:hAnsi="Times New Roman" w:cs="Times New Roman"/>
                <w:color w:val="231F20"/>
                <w:sz w:val="24"/>
              </w:rPr>
              <w:t>11</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5"/>
              <w:jc w:val="center"/>
              <w:rPr>
                <w:rFonts w:ascii="Times New Roman" w:hAnsi="Times New Roman" w:cs="Times New Roman"/>
                <w:sz w:val="24"/>
              </w:rPr>
            </w:pPr>
            <w:r w:rsidRPr="00572D33">
              <w:rPr>
                <w:rFonts w:ascii="Times New Roman" w:hAnsi="Times New Roman" w:cs="Times New Roman"/>
                <w:color w:val="231F20"/>
                <w:sz w:val="24"/>
              </w:rPr>
              <w:t>35,0</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−3,0</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6,2</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4</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3,0</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3017D7"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84" w:right="270"/>
              <w:jc w:val="center"/>
              <w:rPr>
                <w:rFonts w:ascii="Times New Roman" w:hAnsi="Times New Roman" w:cs="Times New Roman"/>
                <w:sz w:val="24"/>
              </w:rPr>
            </w:pPr>
            <w:r w:rsidRPr="00572D33">
              <w:rPr>
                <w:rFonts w:ascii="Times New Roman" w:hAnsi="Times New Roman" w:cs="Times New Roman"/>
                <w:color w:val="231F20"/>
                <w:sz w:val="24"/>
              </w:rPr>
              <w:t>12</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7"/>
              <w:jc w:val="center"/>
              <w:rPr>
                <w:rFonts w:ascii="Times New Roman" w:hAnsi="Times New Roman" w:cs="Times New Roman"/>
                <w:sz w:val="24"/>
              </w:rPr>
            </w:pPr>
            <w:r w:rsidRPr="00572D33">
              <w:rPr>
                <w:rFonts w:ascii="Times New Roman" w:hAnsi="Times New Roman" w:cs="Times New Roman"/>
                <w:color w:val="231F20"/>
                <w:sz w:val="24"/>
              </w:rPr>
              <w:t>41,8</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3,8</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10,0</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5</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9,8</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3017D7" w:rsidRPr="00572D33" w:rsidTr="00821835">
        <w:trPr>
          <w:trHeight w:val="307"/>
        </w:trPr>
        <w:tc>
          <w:tcPr>
            <w:tcW w:w="974"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13</w:t>
            </w:r>
          </w:p>
        </w:tc>
        <w:tc>
          <w:tcPr>
            <w:tcW w:w="143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526"/>
              <w:jc w:val="center"/>
              <w:rPr>
                <w:rFonts w:ascii="Times New Roman" w:hAnsi="Times New Roman" w:cs="Times New Roman"/>
                <w:sz w:val="24"/>
              </w:rPr>
            </w:pPr>
            <w:r w:rsidRPr="00572D33">
              <w:rPr>
                <w:rFonts w:ascii="Times New Roman" w:hAnsi="Times New Roman" w:cs="Times New Roman"/>
                <w:color w:val="231F20"/>
                <w:sz w:val="24"/>
              </w:rPr>
              <w:t>33,4</w:t>
            </w:r>
          </w:p>
        </w:tc>
        <w:tc>
          <w:tcPr>
            <w:tcW w:w="116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−4,6</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39" w:right="119"/>
              <w:jc w:val="center"/>
              <w:rPr>
                <w:rFonts w:ascii="Times New Roman" w:hAnsi="Times New Roman" w:cs="Times New Roman"/>
                <w:sz w:val="24"/>
              </w:rPr>
            </w:pPr>
            <w:r w:rsidRPr="00572D33">
              <w:rPr>
                <w:rFonts w:ascii="Times New Roman" w:hAnsi="Times New Roman" w:cs="Times New Roman"/>
                <w:color w:val="231F20"/>
                <w:sz w:val="24"/>
              </w:rPr>
              <w:t>5,4</w:t>
            </w:r>
          </w:p>
        </w:tc>
        <w:tc>
          <w:tcPr>
            <w:tcW w:w="1358"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6</w:t>
            </w:r>
          </w:p>
        </w:tc>
        <w:tc>
          <w:tcPr>
            <w:tcW w:w="1243"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60" w:right="138"/>
              <w:jc w:val="center"/>
              <w:rPr>
                <w:rFonts w:ascii="Times New Roman" w:hAnsi="Times New Roman" w:cs="Times New Roman"/>
                <w:sz w:val="24"/>
              </w:rPr>
            </w:pPr>
            <w:r w:rsidRPr="00572D33">
              <w:rPr>
                <w:rFonts w:ascii="Times New Roman" w:hAnsi="Times New Roman" w:cs="Times New Roman"/>
                <w:color w:val="231F20"/>
                <w:sz w:val="24"/>
              </w:rPr>
              <w:t>1,4</w:t>
            </w:r>
          </w:p>
        </w:tc>
        <w:tc>
          <w:tcPr>
            <w:tcW w:w="1075"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3017D7" w:rsidRPr="00572D33" w:rsidTr="00EC6373">
        <w:trPr>
          <w:trHeight w:val="302"/>
        </w:trPr>
        <w:tc>
          <w:tcPr>
            <w:tcW w:w="974"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14</w:t>
            </w:r>
          </w:p>
        </w:tc>
        <w:tc>
          <w:tcPr>
            <w:tcW w:w="1436"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524"/>
              <w:jc w:val="center"/>
              <w:rPr>
                <w:rFonts w:ascii="Times New Roman" w:hAnsi="Times New Roman" w:cs="Times New Roman"/>
                <w:sz w:val="24"/>
              </w:rPr>
            </w:pPr>
            <w:r w:rsidRPr="00572D33">
              <w:rPr>
                <w:rFonts w:ascii="Times New Roman" w:hAnsi="Times New Roman" w:cs="Times New Roman"/>
                <w:color w:val="231F20"/>
                <w:sz w:val="24"/>
              </w:rPr>
              <w:t>38,4</w:t>
            </w:r>
          </w:p>
        </w:tc>
        <w:tc>
          <w:tcPr>
            <w:tcW w:w="1166"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147" w:right="128"/>
              <w:jc w:val="center"/>
              <w:rPr>
                <w:rFonts w:ascii="Times New Roman" w:hAnsi="Times New Roman" w:cs="Times New Roman"/>
                <w:sz w:val="24"/>
              </w:rPr>
            </w:pPr>
            <w:r w:rsidRPr="00572D33">
              <w:rPr>
                <w:rFonts w:ascii="Times New Roman" w:hAnsi="Times New Roman" w:cs="Times New Roman"/>
                <w:color w:val="231F20"/>
                <w:sz w:val="24"/>
              </w:rPr>
              <w:t>0,4</w:t>
            </w:r>
          </w:p>
        </w:tc>
        <w:tc>
          <w:tcPr>
            <w:tcW w:w="1075"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5,8</w:t>
            </w:r>
          </w:p>
        </w:tc>
        <w:tc>
          <w:tcPr>
            <w:tcW w:w="1358"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7</w:t>
            </w:r>
          </w:p>
        </w:tc>
        <w:tc>
          <w:tcPr>
            <w:tcW w:w="1243"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160" w:right="138"/>
              <w:jc w:val="center"/>
              <w:rPr>
                <w:rFonts w:ascii="Times New Roman" w:hAnsi="Times New Roman" w:cs="Times New Roman"/>
                <w:sz w:val="24"/>
              </w:rPr>
            </w:pPr>
            <w:r w:rsidRPr="00572D33">
              <w:rPr>
                <w:rFonts w:ascii="Times New Roman" w:hAnsi="Times New Roman" w:cs="Times New Roman"/>
                <w:color w:val="231F20"/>
                <w:sz w:val="24"/>
              </w:rPr>
              <w:t>6,4</w:t>
            </w:r>
          </w:p>
        </w:tc>
        <w:tc>
          <w:tcPr>
            <w:tcW w:w="1075"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right w:val="single" w:sz="6" w:space="0" w:color="auto"/>
            </w:tcBorders>
          </w:tcPr>
          <w:p w:rsidR="003017D7" w:rsidRPr="00572D33" w:rsidRDefault="003017D7"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EC6373">
        <w:trPr>
          <w:trHeight w:val="302"/>
        </w:trPr>
        <w:tc>
          <w:tcPr>
            <w:tcW w:w="9753" w:type="dxa"/>
            <w:gridSpan w:val="8"/>
            <w:tcBorders>
              <w:bottom w:val="single" w:sz="6" w:space="0" w:color="auto"/>
            </w:tcBorders>
          </w:tcPr>
          <w:p w:rsidR="00821835" w:rsidRPr="00EC6373" w:rsidRDefault="00821835" w:rsidP="00821835">
            <w:pPr>
              <w:pStyle w:val="TableParagraph"/>
              <w:spacing w:before="23"/>
              <w:ind w:left="29"/>
              <w:jc w:val="center"/>
              <w:rPr>
                <w:rFonts w:ascii="Times New Roman" w:hAnsi="Times New Roman" w:cs="Times New Roman"/>
                <w:i/>
                <w:sz w:val="24"/>
                <w:lang w:val="ru-RU"/>
              </w:rPr>
            </w:pPr>
            <w:r w:rsidRPr="00EC6373">
              <w:rPr>
                <w:rFonts w:ascii="Times New Roman" w:hAnsi="Times New Roman" w:cs="Times New Roman"/>
                <w:i/>
                <w:sz w:val="24"/>
                <w:lang w:val="ru-RU"/>
              </w:rPr>
              <w:lastRenderedPageBreak/>
              <w:t>Окончание таблицы А.1</w:t>
            </w:r>
          </w:p>
        </w:tc>
      </w:tr>
      <w:tr w:rsidR="00821835" w:rsidRPr="00EC637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(1)</w:t>
            </w:r>
          </w:p>
        </w:tc>
        <w:tc>
          <w:tcPr>
            <w:tcW w:w="1436"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(2)</w:t>
            </w:r>
          </w:p>
        </w:tc>
        <w:tc>
          <w:tcPr>
            <w:tcW w:w="1166"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(3)</w:t>
            </w:r>
          </w:p>
        </w:tc>
        <w:tc>
          <w:tcPr>
            <w:tcW w:w="1075"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(4)</w:t>
            </w:r>
          </w:p>
        </w:tc>
        <w:tc>
          <w:tcPr>
            <w:tcW w:w="1358"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(5)</w:t>
            </w:r>
          </w:p>
        </w:tc>
        <w:tc>
          <w:tcPr>
            <w:tcW w:w="1243"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(6)</w:t>
            </w:r>
          </w:p>
        </w:tc>
        <w:tc>
          <w:tcPr>
            <w:tcW w:w="1075"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(7)</w:t>
            </w:r>
          </w:p>
        </w:tc>
        <w:tc>
          <w:tcPr>
            <w:tcW w:w="1426"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(8)</w:t>
            </w:r>
          </w:p>
        </w:tc>
      </w:tr>
      <w:tr w:rsidR="00821835" w:rsidRPr="00EC6373" w:rsidTr="003A60A3">
        <w:trPr>
          <w:trHeight w:val="302"/>
        </w:trPr>
        <w:tc>
          <w:tcPr>
            <w:tcW w:w="974"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День</w:t>
            </w:r>
          </w:p>
        </w:tc>
        <w:tc>
          <w:tcPr>
            <w:tcW w:w="1436" w:type="dxa"/>
            <w:tcBorders>
              <w:top w:val="single" w:sz="6" w:space="0" w:color="auto"/>
              <w:left w:val="single" w:sz="6" w:space="0" w:color="auto"/>
              <w:bottom w:val="single" w:sz="6" w:space="0" w:color="auto"/>
              <w:right w:val="single" w:sz="6" w:space="0" w:color="auto"/>
            </w:tcBorders>
            <w:vAlign w:val="center"/>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Среднесуточное значение</w:t>
            </w:r>
          </w:p>
          <w:p w:rsidR="00821835" w:rsidRPr="00EC6373" w:rsidRDefault="00821835" w:rsidP="00821835">
            <w:pPr>
              <w:pStyle w:val="Style28"/>
              <w:widowControl/>
              <w:jc w:val="center"/>
              <w:rPr>
                <w:rStyle w:val="FontStyle133"/>
                <w:rFonts w:ascii="Times New Roman" w:hAnsi="Times New Roman" w:cs="Times New Roman"/>
                <w:sz w:val="24"/>
                <w:szCs w:val="24"/>
                <w:lang w:val="en-US" w:eastAsia="en-US"/>
              </w:rPr>
            </w:pPr>
            <w:r w:rsidRPr="00EC6373">
              <w:rPr>
                <w:rStyle w:val="FontStyle133"/>
                <w:rFonts w:ascii="Times New Roman" w:hAnsi="Times New Roman" w:cs="Times New Roman"/>
                <w:sz w:val="24"/>
                <w:szCs w:val="24"/>
                <w:lang w:eastAsia="en-US"/>
              </w:rPr>
              <w:t>(</w:t>
            </w:r>
            <w:r w:rsidRPr="00EC6373">
              <w:rPr>
                <w:rStyle w:val="FontStyle133"/>
                <w:rFonts w:ascii="Times New Roman" w:hAnsi="Times New Roman" w:cs="Times New Roman"/>
                <w:i/>
                <w:sz w:val="24"/>
                <w:szCs w:val="24"/>
                <w:lang w:eastAsia="en-US"/>
              </w:rPr>
              <w:t>x</w:t>
            </w:r>
            <w:r w:rsidRPr="00EC6373">
              <w:rPr>
                <w:rStyle w:val="FontStyle133"/>
                <w:rFonts w:ascii="Times New Roman" w:hAnsi="Times New Roman" w:cs="Times New Roman"/>
                <w:sz w:val="24"/>
                <w:szCs w:val="24"/>
                <w:lang w:eastAsia="en-US"/>
              </w:rPr>
              <w:t>)</w:t>
            </w:r>
          </w:p>
        </w:tc>
        <w:tc>
          <w:tcPr>
            <w:tcW w:w="1166"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92"/>
              <w:widowControl/>
              <w:jc w:val="center"/>
              <w:rPr>
                <w:rStyle w:val="FontStyle133"/>
                <w:rFonts w:ascii="Times New Roman" w:hAnsi="Times New Roman"/>
                <w:sz w:val="24"/>
                <w:szCs w:val="24"/>
                <w:lang w:val="en-US" w:eastAsia="en-US"/>
              </w:rPr>
            </w:pPr>
            <w:r w:rsidRPr="00EC6373">
              <w:rPr>
                <w:rStyle w:val="FontStyle133"/>
                <w:rFonts w:ascii="Times New Roman" w:hAnsi="Times New Roman"/>
                <w:sz w:val="24"/>
                <w:szCs w:val="24"/>
                <w:lang w:eastAsia="en-US"/>
              </w:rPr>
              <w:t xml:space="preserve">(x – </w:t>
            </w:r>
            <w:r w:rsidRPr="00EC6373">
              <w:rPr>
                <w:rStyle w:val="FontStyle115"/>
                <w:rFonts w:ascii="Times New Roman" w:hAnsi="Times New Roman"/>
                <w:sz w:val="24"/>
                <w:szCs w:val="24"/>
                <w:lang w:eastAsia="en-US"/>
              </w:rPr>
              <w:t>T – F</w:t>
            </w:r>
            <w:r w:rsidRPr="00EC6373">
              <w:rPr>
                <w:rStyle w:val="FontStyle133"/>
                <w:rFonts w:ascii="Times New Roman" w:hAnsi="Times New Roman"/>
                <w:sz w:val="24"/>
                <w:szCs w:val="24"/>
                <w:lang w:eastAsia="en-US"/>
              </w:rPr>
              <w:t>)</w:t>
            </w:r>
          </w:p>
        </w:tc>
        <w:tc>
          <w:tcPr>
            <w:tcW w:w="1075"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Сумма «Hi»</w:t>
            </w:r>
          </w:p>
        </w:tc>
        <w:tc>
          <w:tcPr>
            <w:tcW w:w="1358"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Номер «Hi»</w:t>
            </w:r>
          </w:p>
        </w:tc>
        <w:tc>
          <w:tcPr>
            <w:tcW w:w="1243"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28"/>
              <w:widowControl/>
              <w:jc w:val="center"/>
              <w:rPr>
                <w:rStyle w:val="FontStyle133"/>
                <w:rFonts w:ascii="Times New Roman" w:hAnsi="Times New Roman" w:cs="Times New Roman"/>
                <w:sz w:val="24"/>
                <w:szCs w:val="24"/>
                <w:lang w:val="en-US" w:eastAsia="en-US"/>
              </w:rPr>
            </w:pPr>
            <w:r w:rsidRPr="00EC6373">
              <w:rPr>
                <w:rStyle w:val="FontStyle133"/>
                <w:rFonts w:ascii="Times New Roman" w:hAnsi="Times New Roman" w:cs="Times New Roman"/>
                <w:sz w:val="24"/>
                <w:szCs w:val="24"/>
                <w:lang w:eastAsia="en-US"/>
              </w:rPr>
              <w:t xml:space="preserve">(x – </w:t>
            </w:r>
            <w:r w:rsidRPr="00EC6373">
              <w:rPr>
                <w:rStyle w:val="FontStyle115"/>
                <w:rFonts w:ascii="Times New Roman" w:hAnsi="Times New Roman" w:cs="Times New Roman"/>
                <w:sz w:val="24"/>
                <w:szCs w:val="24"/>
                <w:lang w:eastAsia="en-US"/>
              </w:rPr>
              <w:t xml:space="preserve">T </w:t>
            </w:r>
            <w:r w:rsidRPr="00EC6373">
              <w:rPr>
                <w:rStyle w:val="FontStyle133"/>
                <w:rFonts w:ascii="Times New Roman" w:hAnsi="Times New Roman" w:cs="Times New Roman"/>
                <w:sz w:val="24"/>
                <w:szCs w:val="24"/>
                <w:lang w:eastAsia="en-US"/>
              </w:rPr>
              <w:t xml:space="preserve">+ </w:t>
            </w:r>
            <w:r w:rsidRPr="00EC6373">
              <w:rPr>
                <w:rStyle w:val="FontStyle115"/>
                <w:rFonts w:ascii="Times New Roman" w:hAnsi="Times New Roman" w:cs="Times New Roman"/>
                <w:sz w:val="24"/>
                <w:szCs w:val="24"/>
                <w:lang w:eastAsia="en-US"/>
              </w:rPr>
              <w:t>F</w:t>
            </w:r>
            <w:r w:rsidRPr="00EC6373">
              <w:rPr>
                <w:rStyle w:val="FontStyle133"/>
                <w:rFonts w:ascii="Times New Roman" w:hAnsi="Times New Roman" w:cs="Times New Roman"/>
                <w:sz w:val="24"/>
                <w:szCs w:val="24"/>
                <w:lang w:eastAsia="en-US"/>
              </w:rPr>
              <w:t>)</w:t>
            </w:r>
          </w:p>
        </w:tc>
        <w:tc>
          <w:tcPr>
            <w:tcW w:w="1075"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Сумма «Lo»</w:t>
            </w:r>
          </w:p>
        </w:tc>
        <w:tc>
          <w:tcPr>
            <w:tcW w:w="1426" w:type="dxa"/>
            <w:tcBorders>
              <w:top w:val="single" w:sz="6" w:space="0" w:color="auto"/>
              <w:left w:val="single" w:sz="6" w:space="0" w:color="auto"/>
              <w:bottom w:val="single" w:sz="6" w:space="0" w:color="auto"/>
              <w:right w:val="single" w:sz="6" w:space="0" w:color="auto"/>
            </w:tcBorders>
          </w:tcPr>
          <w:p w:rsidR="00821835" w:rsidRPr="00EC6373" w:rsidRDefault="00821835" w:rsidP="00821835">
            <w:pPr>
              <w:pStyle w:val="Style15"/>
              <w:widowControl/>
              <w:jc w:val="center"/>
              <w:rPr>
                <w:rStyle w:val="FontStyle130"/>
                <w:rFonts w:ascii="Times New Roman" w:hAnsi="Times New Roman" w:cs="Times New Roman"/>
                <w:b w:val="0"/>
                <w:sz w:val="24"/>
                <w:szCs w:val="24"/>
                <w:lang w:val="en-US" w:eastAsia="en-US"/>
              </w:rPr>
            </w:pPr>
            <w:r w:rsidRPr="00EC6373">
              <w:rPr>
                <w:rStyle w:val="FontStyle130"/>
                <w:rFonts w:ascii="Times New Roman" w:hAnsi="Times New Roman" w:cs="Times New Roman"/>
                <w:b w:val="0"/>
                <w:sz w:val="24"/>
                <w:szCs w:val="24"/>
                <w:lang w:eastAsia="en-US"/>
              </w:rPr>
              <w:t>Номер «Lo»</w:t>
            </w:r>
          </w:p>
        </w:tc>
      </w:tr>
      <w:tr w:rsidR="00821835"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83" w:right="270"/>
              <w:jc w:val="center"/>
              <w:rPr>
                <w:rFonts w:ascii="Times New Roman" w:hAnsi="Times New Roman" w:cs="Times New Roman"/>
                <w:sz w:val="24"/>
                <w:szCs w:val="24"/>
              </w:rPr>
            </w:pPr>
            <w:r w:rsidRPr="00821835">
              <w:rPr>
                <w:rFonts w:ascii="Times New Roman" w:hAnsi="Times New Roman" w:cs="Times New Roman"/>
                <w:color w:val="231F20"/>
                <w:sz w:val="24"/>
                <w:szCs w:val="24"/>
              </w:rPr>
              <w:t>15</w:t>
            </w:r>
          </w:p>
        </w:tc>
        <w:tc>
          <w:tcPr>
            <w:tcW w:w="143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523"/>
              <w:jc w:val="center"/>
              <w:rPr>
                <w:rFonts w:ascii="Times New Roman" w:hAnsi="Times New Roman" w:cs="Times New Roman"/>
                <w:sz w:val="24"/>
                <w:szCs w:val="24"/>
              </w:rPr>
            </w:pPr>
            <w:r w:rsidRPr="00821835">
              <w:rPr>
                <w:rFonts w:ascii="Times New Roman" w:hAnsi="Times New Roman" w:cs="Times New Roman"/>
                <w:color w:val="231F20"/>
                <w:sz w:val="24"/>
                <w:szCs w:val="24"/>
              </w:rPr>
              <w:t>30,2</w:t>
            </w:r>
          </w:p>
        </w:tc>
        <w:tc>
          <w:tcPr>
            <w:tcW w:w="116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8" w:right="128"/>
              <w:jc w:val="center"/>
              <w:rPr>
                <w:rFonts w:ascii="Times New Roman" w:hAnsi="Times New Roman" w:cs="Times New Roman"/>
                <w:sz w:val="24"/>
                <w:szCs w:val="24"/>
              </w:rPr>
            </w:pPr>
            <w:r w:rsidRPr="00821835">
              <w:rPr>
                <w:rFonts w:ascii="Times New Roman" w:hAnsi="Times New Roman" w:cs="Times New Roman"/>
                <w:color w:val="231F20"/>
                <w:sz w:val="24"/>
                <w:szCs w:val="24"/>
              </w:rPr>
              <w:t>−7,8</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0" w:right="119"/>
              <w:jc w:val="center"/>
              <w:rPr>
                <w:rFonts w:ascii="Times New Roman" w:hAnsi="Times New Roman" w:cs="Times New Roman"/>
                <w:sz w:val="24"/>
                <w:szCs w:val="24"/>
              </w:rPr>
            </w:pPr>
            <w:r w:rsidRPr="00821835">
              <w:rPr>
                <w:rFonts w:ascii="Times New Roman" w:hAnsi="Times New Roman" w:cs="Times New Roman"/>
                <w:color w:val="231F20"/>
                <w:sz w:val="24"/>
                <w:szCs w:val="24"/>
              </w:rPr>
              <w:t>0,0</w:t>
            </w:r>
          </w:p>
        </w:tc>
        <w:tc>
          <w:tcPr>
            <w:tcW w:w="1358"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2"/>
              <w:jc w:val="center"/>
              <w:rPr>
                <w:rFonts w:ascii="Times New Roman" w:hAnsi="Times New Roman" w:cs="Times New Roman"/>
                <w:sz w:val="24"/>
                <w:szCs w:val="24"/>
              </w:rPr>
            </w:pPr>
            <w:r w:rsidRPr="00821835">
              <w:rPr>
                <w:rFonts w:ascii="Times New Roman" w:hAnsi="Times New Roman" w:cs="Times New Roman"/>
                <w:color w:val="231F20"/>
                <w:sz w:val="24"/>
                <w:szCs w:val="24"/>
              </w:rPr>
              <w:t>0</w:t>
            </w:r>
          </w:p>
        </w:tc>
        <w:tc>
          <w:tcPr>
            <w:tcW w:w="1243"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60" w:right="137"/>
              <w:jc w:val="center"/>
              <w:rPr>
                <w:rFonts w:ascii="Times New Roman" w:hAnsi="Times New Roman" w:cs="Times New Roman"/>
                <w:sz w:val="24"/>
                <w:szCs w:val="24"/>
              </w:rPr>
            </w:pPr>
            <w:r w:rsidRPr="00821835">
              <w:rPr>
                <w:rFonts w:ascii="Times New Roman" w:hAnsi="Times New Roman" w:cs="Times New Roman"/>
                <w:color w:val="231F20"/>
                <w:sz w:val="24"/>
                <w:szCs w:val="24"/>
              </w:rPr>
              <w:t>−1,8</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1" w:right="117"/>
              <w:jc w:val="center"/>
              <w:rPr>
                <w:rFonts w:ascii="Times New Roman" w:hAnsi="Times New Roman" w:cs="Times New Roman"/>
                <w:sz w:val="24"/>
                <w:szCs w:val="24"/>
              </w:rPr>
            </w:pPr>
            <w:r w:rsidRPr="00821835">
              <w:rPr>
                <w:rFonts w:ascii="Times New Roman" w:hAnsi="Times New Roman" w:cs="Times New Roman"/>
                <w:color w:val="231F20"/>
                <w:sz w:val="24"/>
                <w:szCs w:val="24"/>
              </w:rPr>
              <w:t>−1,8</w:t>
            </w:r>
          </w:p>
        </w:tc>
        <w:tc>
          <w:tcPr>
            <w:tcW w:w="142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9"/>
              <w:jc w:val="center"/>
              <w:rPr>
                <w:rFonts w:ascii="Times New Roman" w:hAnsi="Times New Roman" w:cs="Times New Roman"/>
                <w:sz w:val="24"/>
                <w:szCs w:val="24"/>
              </w:rPr>
            </w:pPr>
            <w:r w:rsidRPr="00821835">
              <w:rPr>
                <w:rFonts w:ascii="Times New Roman" w:hAnsi="Times New Roman" w:cs="Times New Roman"/>
                <w:color w:val="231F20"/>
                <w:sz w:val="24"/>
                <w:szCs w:val="24"/>
              </w:rPr>
              <w:t>1</w:t>
            </w:r>
          </w:p>
        </w:tc>
      </w:tr>
      <w:tr w:rsidR="00821835"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78" w:right="270"/>
              <w:jc w:val="center"/>
              <w:rPr>
                <w:rFonts w:ascii="Times New Roman" w:hAnsi="Times New Roman" w:cs="Times New Roman"/>
                <w:sz w:val="24"/>
                <w:szCs w:val="24"/>
              </w:rPr>
            </w:pPr>
            <w:r w:rsidRPr="00821835">
              <w:rPr>
                <w:rFonts w:ascii="Times New Roman" w:hAnsi="Times New Roman" w:cs="Times New Roman"/>
                <w:color w:val="231F20"/>
                <w:sz w:val="24"/>
                <w:szCs w:val="24"/>
              </w:rPr>
              <w:t>16</w:t>
            </w:r>
          </w:p>
        </w:tc>
        <w:tc>
          <w:tcPr>
            <w:tcW w:w="143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523"/>
              <w:jc w:val="center"/>
              <w:rPr>
                <w:rFonts w:ascii="Times New Roman" w:hAnsi="Times New Roman" w:cs="Times New Roman"/>
                <w:sz w:val="24"/>
                <w:szCs w:val="24"/>
              </w:rPr>
            </w:pPr>
            <w:r w:rsidRPr="00821835">
              <w:rPr>
                <w:rFonts w:ascii="Times New Roman" w:hAnsi="Times New Roman" w:cs="Times New Roman"/>
                <w:color w:val="231F20"/>
                <w:sz w:val="24"/>
                <w:szCs w:val="24"/>
              </w:rPr>
              <w:t>33,8</w:t>
            </w:r>
          </w:p>
        </w:tc>
        <w:tc>
          <w:tcPr>
            <w:tcW w:w="116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8" w:right="128"/>
              <w:jc w:val="center"/>
              <w:rPr>
                <w:rFonts w:ascii="Times New Roman" w:hAnsi="Times New Roman" w:cs="Times New Roman"/>
                <w:sz w:val="24"/>
                <w:szCs w:val="24"/>
              </w:rPr>
            </w:pPr>
            <w:r w:rsidRPr="00821835">
              <w:rPr>
                <w:rFonts w:ascii="Times New Roman" w:hAnsi="Times New Roman" w:cs="Times New Roman"/>
                <w:color w:val="231F20"/>
                <w:sz w:val="24"/>
                <w:szCs w:val="24"/>
              </w:rPr>
              <w:t>−4,2</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0" w:right="119"/>
              <w:jc w:val="center"/>
              <w:rPr>
                <w:rFonts w:ascii="Times New Roman" w:hAnsi="Times New Roman" w:cs="Times New Roman"/>
                <w:sz w:val="24"/>
                <w:szCs w:val="24"/>
              </w:rPr>
            </w:pPr>
            <w:r w:rsidRPr="00821835">
              <w:rPr>
                <w:rFonts w:ascii="Times New Roman" w:hAnsi="Times New Roman" w:cs="Times New Roman"/>
                <w:color w:val="231F20"/>
                <w:sz w:val="24"/>
                <w:szCs w:val="24"/>
              </w:rPr>
              <w:t>0,0</w:t>
            </w:r>
          </w:p>
        </w:tc>
        <w:tc>
          <w:tcPr>
            <w:tcW w:w="1358"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2"/>
              <w:jc w:val="center"/>
              <w:rPr>
                <w:rFonts w:ascii="Times New Roman" w:hAnsi="Times New Roman" w:cs="Times New Roman"/>
                <w:sz w:val="24"/>
                <w:szCs w:val="24"/>
              </w:rPr>
            </w:pPr>
            <w:r w:rsidRPr="00821835">
              <w:rPr>
                <w:rFonts w:ascii="Times New Roman" w:hAnsi="Times New Roman" w:cs="Times New Roman"/>
                <w:color w:val="231F20"/>
                <w:sz w:val="24"/>
                <w:szCs w:val="24"/>
              </w:rPr>
              <w:t>0</w:t>
            </w:r>
          </w:p>
        </w:tc>
        <w:tc>
          <w:tcPr>
            <w:tcW w:w="1243"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60" w:right="137"/>
              <w:jc w:val="center"/>
              <w:rPr>
                <w:rFonts w:ascii="Times New Roman" w:hAnsi="Times New Roman" w:cs="Times New Roman"/>
                <w:sz w:val="24"/>
                <w:szCs w:val="24"/>
              </w:rPr>
            </w:pPr>
            <w:r w:rsidRPr="00821835">
              <w:rPr>
                <w:rFonts w:ascii="Times New Roman" w:hAnsi="Times New Roman" w:cs="Times New Roman"/>
                <w:color w:val="231F20"/>
                <w:sz w:val="24"/>
                <w:szCs w:val="24"/>
              </w:rPr>
              <w:t>1,8</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1" w:right="117"/>
              <w:jc w:val="center"/>
              <w:rPr>
                <w:rFonts w:ascii="Times New Roman" w:hAnsi="Times New Roman" w:cs="Times New Roman"/>
                <w:sz w:val="24"/>
                <w:szCs w:val="24"/>
              </w:rPr>
            </w:pPr>
            <w:r w:rsidRPr="00821835">
              <w:rPr>
                <w:rFonts w:ascii="Times New Roman" w:hAnsi="Times New Roman" w:cs="Times New Roman"/>
                <w:color w:val="231F20"/>
                <w:sz w:val="24"/>
                <w:szCs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9"/>
              <w:jc w:val="center"/>
              <w:rPr>
                <w:rFonts w:ascii="Times New Roman" w:hAnsi="Times New Roman" w:cs="Times New Roman"/>
                <w:sz w:val="24"/>
                <w:szCs w:val="24"/>
              </w:rPr>
            </w:pPr>
            <w:r w:rsidRPr="00821835">
              <w:rPr>
                <w:rFonts w:ascii="Times New Roman" w:hAnsi="Times New Roman" w:cs="Times New Roman"/>
                <w:color w:val="231F20"/>
                <w:sz w:val="24"/>
                <w:szCs w:val="24"/>
              </w:rPr>
              <w:t>0</w:t>
            </w:r>
          </w:p>
        </w:tc>
      </w:tr>
      <w:tr w:rsidR="00821835"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76" w:right="270"/>
              <w:jc w:val="center"/>
              <w:rPr>
                <w:rFonts w:ascii="Times New Roman" w:hAnsi="Times New Roman" w:cs="Times New Roman"/>
                <w:sz w:val="24"/>
                <w:szCs w:val="24"/>
              </w:rPr>
            </w:pPr>
            <w:r w:rsidRPr="00821835">
              <w:rPr>
                <w:rFonts w:ascii="Times New Roman" w:hAnsi="Times New Roman" w:cs="Times New Roman"/>
                <w:color w:val="231F20"/>
                <w:sz w:val="24"/>
                <w:szCs w:val="24"/>
              </w:rPr>
              <w:t>17</w:t>
            </w:r>
          </w:p>
        </w:tc>
        <w:tc>
          <w:tcPr>
            <w:tcW w:w="143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523"/>
              <w:jc w:val="center"/>
              <w:rPr>
                <w:rFonts w:ascii="Times New Roman" w:hAnsi="Times New Roman" w:cs="Times New Roman"/>
                <w:sz w:val="24"/>
                <w:szCs w:val="24"/>
              </w:rPr>
            </w:pPr>
            <w:r w:rsidRPr="00821835">
              <w:rPr>
                <w:rFonts w:ascii="Times New Roman" w:hAnsi="Times New Roman" w:cs="Times New Roman"/>
                <w:color w:val="231F20"/>
                <w:sz w:val="24"/>
                <w:szCs w:val="24"/>
              </w:rPr>
              <w:t>42,6</w:t>
            </w:r>
          </w:p>
        </w:tc>
        <w:tc>
          <w:tcPr>
            <w:tcW w:w="116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8" w:right="128"/>
              <w:jc w:val="center"/>
              <w:rPr>
                <w:rFonts w:ascii="Times New Roman" w:hAnsi="Times New Roman" w:cs="Times New Roman"/>
                <w:sz w:val="24"/>
                <w:szCs w:val="24"/>
              </w:rPr>
            </w:pPr>
            <w:r w:rsidRPr="00821835">
              <w:rPr>
                <w:rFonts w:ascii="Times New Roman" w:hAnsi="Times New Roman" w:cs="Times New Roman"/>
                <w:color w:val="231F20"/>
                <w:sz w:val="24"/>
                <w:szCs w:val="24"/>
              </w:rPr>
              <w:t>4,6</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0" w:right="119"/>
              <w:jc w:val="center"/>
              <w:rPr>
                <w:rFonts w:ascii="Times New Roman" w:hAnsi="Times New Roman" w:cs="Times New Roman"/>
                <w:sz w:val="24"/>
                <w:szCs w:val="24"/>
              </w:rPr>
            </w:pPr>
            <w:r w:rsidRPr="00821835">
              <w:rPr>
                <w:rFonts w:ascii="Times New Roman" w:hAnsi="Times New Roman" w:cs="Times New Roman"/>
                <w:color w:val="231F20"/>
                <w:sz w:val="24"/>
                <w:szCs w:val="24"/>
              </w:rPr>
              <w:t>4,6</w:t>
            </w:r>
          </w:p>
        </w:tc>
        <w:tc>
          <w:tcPr>
            <w:tcW w:w="1358"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2"/>
              <w:jc w:val="center"/>
              <w:rPr>
                <w:rFonts w:ascii="Times New Roman" w:hAnsi="Times New Roman" w:cs="Times New Roman"/>
                <w:sz w:val="24"/>
                <w:szCs w:val="24"/>
              </w:rPr>
            </w:pPr>
            <w:r w:rsidRPr="00821835">
              <w:rPr>
                <w:rFonts w:ascii="Times New Roman" w:hAnsi="Times New Roman" w:cs="Times New Roman"/>
                <w:color w:val="231F20"/>
                <w:sz w:val="24"/>
                <w:szCs w:val="24"/>
              </w:rPr>
              <w:t>1</w:t>
            </w:r>
          </w:p>
        </w:tc>
        <w:tc>
          <w:tcPr>
            <w:tcW w:w="1243"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60" w:right="137"/>
              <w:jc w:val="center"/>
              <w:rPr>
                <w:rFonts w:ascii="Times New Roman" w:hAnsi="Times New Roman" w:cs="Times New Roman"/>
                <w:sz w:val="24"/>
                <w:szCs w:val="24"/>
              </w:rPr>
            </w:pPr>
            <w:r w:rsidRPr="00821835">
              <w:rPr>
                <w:rFonts w:ascii="Times New Roman" w:hAnsi="Times New Roman" w:cs="Times New Roman"/>
                <w:color w:val="231F20"/>
                <w:sz w:val="24"/>
                <w:szCs w:val="24"/>
              </w:rPr>
              <w:t>10,6</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1" w:right="117"/>
              <w:jc w:val="center"/>
              <w:rPr>
                <w:rFonts w:ascii="Times New Roman" w:hAnsi="Times New Roman" w:cs="Times New Roman"/>
                <w:sz w:val="24"/>
                <w:szCs w:val="24"/>
              </w:rPr>
            </w:pPr>
            <w:r w:rsidRPr="00821835">
              <w:rPr>
                <w:rFonts w:ascii="Times New Roman" w:hAnsi="Times New Roman" w:cs="Times New Roman"/>
                <w:color w:val="231F20"/>
                <w:sz w:val="24"/>
                <w:szCs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9"/>
              <w:jc w:val="center"/>
              <w:rPr>
                <w:rFonts w:ascii="Times New Roman" w:hAnsi="Times New Roman" w:cs="Times New Roman"/>
                <w:sz w:val="24"/>
                <w:szCs w:val="24"/>
              </w:rPr>
            </w:pPr>
            <w:r w:rsidRPr="00821835">
              <w:rPr>
                <w:rFonts w:ascii="Times New Roman" w:hAnsi="Times New Roman" w:cs="Times New Roman"/>
                <w:color w:val="231F20"/>
                <w:sz w:val="24"/>
                <w:szCs w:val="24"/>
              </w:rPr>
              <w:t>0</w:t>
            </w:r>
          </w:p>
        </w:tc>
      </w:tr>
      <w:tr w:rsidR="00821835" w:rsidRPr="00572D33" w:rsidTr="00821835">
        <w:trPr>
          <w:trHeight w:val="302"/>
        </w:trPr>
        <w:tc>
          <w:tcPr>
            <w:tcW w:w="974"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84" w:right="269"/>
              <w:jc w:val="center"/>
              <w:rPr>
                <w:rFonts w:ascii="Times New Roman" w:hAnsi="Times New Roman" w:cs="Times New Roman"/>
                <w:sz w:val="24"/>
                <w:szCs w:val="24"/>
              </w:rPr>
            </w:pPr>
            <w:r w:rsidRPr="00821835">
              <w:rPr>
                <w:rFonts w:ascii="Times New Roman" w:hAnsi="Times New Roman" w:cs="Times New Roman"/>
                <w:color w:val="231F20"/>
                <w:sz w:val="24"/>
                <w:szCs w:val="24"/>
              </w:rPr>
              <w:t>18</w:t>
            </w:r>
          </w:p>
        </w:tc>
        <w:tc>
          <w:tcPr>
            <w:tcW w:w="143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527"/>
              <w:jc w:val="center"/>
              <w:rPr>
                <w:rFonts w:ascii="Times New Roman" w:hAnsi="Times New Roman" w:cs="Times New Roman"/>
                <w:sz w:val="24"/>
                <w:szCs w:val="24"/>
              </w:rPr>
            </w:pPr>
            <w:r w:rsidRPr="00821835">
              <w:rPr>
                <w:rFonts w:ascii="Times New Roman" w:hAnsi="Times New Roman" w:cs="Times New Roman"/>
                <w:color w:val="231F20"/>
                <w:sz w:val="24"/>
                <w:szCs w:val="24"/>
              </w:rPr>
              <w:t>39,6</w:t>
            </w:r>
          </w:p>
        </w:tc>
        <w:tc>
          <w:tcPr>
            <w:tcW w:w="116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8" w:right="128"/>
              <w:jc w:val="center"/>
              <w:rPr>
                <w:rFonts w:ascii="Times New Roman" w:hAnsi="Times New Roman" w:cs="Times New Roman"/>
                <w:sz w:val="24"/>
                <w:szCs w:val="24"/>
              </w:rPr>
            </w:pPr>
            <w:r w:rsidRPr="00821835">
              <w:rPr>
                <w:rFonts w:ascii="Times New Roman" w:hAnsi="Times New Roman" w:cs="Times New Roman"/>
                <w:color w:val="231F20"/>
                <w:sz w:val="24"/>
                <w:szCs w:val="24"/>
              </w:rPr>
              <w:t>1,6</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0" w:right="119"/>
              <w:jc w:val="center"/>
              <w:rPr>
                <w:rFonts w:ascii="Times New Roman" w:hAnsi="Times New Roman" w:cs="Times New Roman"/>
                <w:sz w:val="24"/>
                <w:szCs w:val="24"/>
              </w:rPr>
            </w:pPr>
            <w:r w:rsidRPr="00821835">
              <w:rPr>
                <w:rFonts w:ascii="Times New Roman" w:hAnsi="Times New Roman" w:cs="Times New Roman"/>
                <w:color w:val="231F20"/>
                <w:sz w:val="24"/>
                <w:szCs w:val="24"/>
              </w:rPr>
              <w:t>6,2</w:t>
            </w:r>
          </w:p>
        </w:tc>
        <w:tc>
          <w:tcPr>
            <w:tcW w:w="1358"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2"/>
              <w:jc w:val="center"/>
              <w:rPr>
                <w:rFonts w:ascii="Times New Roman" w:hAnsi="Times New Roman" w:cs="Times New Roman"/>
                <w:sz w:val="24"/>
                <w:szCs w:val="24"/>
              </w:rPr>
            </w:pPr>
            <w:r w:rsidRPr="00821835">
              <w:rPr>
                <w:rFonts w:ascii="Times New Roman" w:hAnsi="Times New Roman" w:cs="Times New Roman"/>
                <w:color w:val="231F20"/>
                <w:sz w:val="24"/>
                <w:szCs w:val="24"/>
              </w:rPr>
              <w:t>2</w:t>
            </w:r>
          </w:p>
        </w:tc>
        <w:tc>
          <w:tcPr>
            <w:tcW w:w="1243"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60" w:right="137"/>
              <w:jc w:val="center"/>
              <w:rPr>
                <w:rFonts w:ascii="Times New Roman" w:hAnsi="Times New Roman" w:cs="Times New Roman"/>
                <w:sz w:val="24"/>
                <w:szCs w:val="24"/>
              </w:rPr>
            </w:pPr>
            <w:r w:rsidRPr="00821835">
              <w:rPr>
                <w:rFonts w:ascii="Times New Roman" w:hAnsi="Times New Roman" w:cs="Times New Roman"/>
                <w:color w:val="231F20"/>
                <w:sz w:val="24"/>
                <w:szCs w:val="24"/>
              </w:rPr>
              <w:t>7,6</w:t>
            </w:r>
          </w:p>
        </w:tc>
        <w:tc>
          <w:tcPr>
            <w:tcW w:w="1075"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141" w:right="117"/>
              <w:jc w:val="center"/>
              <w:rPr>
                <w:rFonts w:ascii="Times New Roman" w:hAnsi="Times New Roman" w:cs="Times New Roman"/>
                <w:sz w:val="24"/>
                <w:szCs w:val="24"/>
              </w:rPr>
            </w:pPr>
            <w:r w:rsidRPr="00821835">
              <w:rPr>
                <w:rFonts w:ascii="Times New Roman" w:hAnsi="Times New Roman" w:cs="Times New Roman"/>
                <w:color w:val="231F20"/>
                <w:sz w:val="24"/>
                <w:szCs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TableParagraph"/>
              <w:spacing w:before="23"/>
              <w:ind w:left="29"/>
              <w:jc w:val="center"/>
              <w:rPr>
                <w:rFonts w:ascii="Times New Roman" w:hAnsi="Times New Roman" w:cs="Times New Roman"/>
                <w:sz w:val="24"/>
                <w:szCs w:val="24"/>
              </w:rPr>
            </w:pPr>
            <w:r w:rsidRPr="00821835">
              <w:rPr>
                <w:rFonts w:ascii="Times New Roman" w:hAnsi="Times New Roman" w:cs="Times New Roman"/>
                <w:color w:val="231F20"/>
                <w:sz w:val="24"/>
                <w:szCs w:val="24"/>
              </w:rPr>
              <w:t>0</w:t>
            </w:r>
          </w:p>
        </w:tc>
      </w:tr>
      <w:tr w:rsidR="00821835" w:rsidRPr="00572D33" w:rsidTr="00821835">
        <w:trPr>
          <w:trHeight w:val="312"/>
        </w:trPr>
        <w:tc>
          <w:tcPr>
            <w:tcW w:w="974"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19</w:t>
            </w:r>
          </w:p>
        </w:tc>
        <w:tc>
          <w:tcPr>
            <w:tcW w:w="143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524"/>
              <w:jc w:val="center"/>
              <w:rPr>
                <w:rFonts w:ascii="Times New Roman" w:hAnsi="Times New Roman" w:cs="Times New Roman"/>
                <w:sz w:val="24"/>
              </w:rPr>
            </w:pPr>
            <w:r w:rsidRPr="00572D33">
              <w:rPr>
                <w:rFonts w:ascii="Times New Roman" w:hAnsi="Times New Roman" w:cs="Times New Roman"/>
                <w:color w:val="231F20"/>
                <w:sz w:val="24"/>
              </w:rPr>
              <w:t>32,0</w:t>
            </w:r>
          </w:p>
        </w:tc>
        <w:tc>
          <w:tcPr>
            <w:tcW w:w="116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8" w:right="126"/>
              <w:jc w:val="center"/>
              <w:rPr>
                <w:rFonts w:ascii="Times New Roman" w:hAnsi="Times New Roman" w:cs="Times New Roman"/>
                <w:sz w:val="24"/>
              </w:rPr>
            </w:pPr>
            <w:r w:rsidRPr="00572D33">
              <w:rPr>
                <w:rFonts w:ascii="Times New Roman" w:hAnsi="Times New Roman" w:cs="Times New Roman"/>
                <w:color w:val="231F20"/>
                <w:sz w:val="24"/>
              </w:rPr>
              <w:t>−6,0</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0,2</w:t>
            </w:r>
          </w:p>
        </w:tc>
        <w:tc>
          <w:tcPr>
            <w:tcW w:w="1358"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3</w:t>
            </w:r>
          </w:p>
        </w:tc>
        <w:tc>
          <w:tcPr>
            <w:tcW w:w="1243"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0,0</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821835">
        <w:trPr>
          <w:trHeight w:val="312"/>
        </w:trPr>
        <w:tc>
          <w:tcPr>
            <w:tcW w:w="974"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20</w:t>
            </w:r>
          </w:p>
        </w:tc>
        <w:tc>
          <w:tcPr>
            <w:tcW w:w="143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522"/>
              <w:jc w:val="center"/>
              <w:rPr>
                <w:rFonts w:ascii="Times New Roman" w:hAnsi="Times New Roman" w:cs="Times New Roman"/>
                <w:sz w:val="24"/>
              </w:rPr>
            </w:pPr>
            <w:r w:rsidRPr="00572D33">
              <w:rPr>
                <w:rFonts w:ascii="Times New Roman" w:hAnsi="Times New Roman" w:cs="Times New Roman"/>
                <w:color w:val="231F20"/>
                <w:sz w:val="24"/>
              </w:rPr>
              <w:t>48,4</w:t>
            </w:r>
          </w:p>
        </w:tc>
        <w:tc>
          <w:tcPr>
            <w:tcW w:w="116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10,4</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10,6</w:t>
            </w:r>
          </w:p>
        </w:tc>
        <w:tc>
          <w:tcPr>
            <w:tcW w:w="1358"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4</w:t>
            </w:r>
          </w:p>
        </w:tc>
        <w:tc>
          <w:tcPr>
            <w:tcW w:w="1243"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16,4</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821835">
        <w:trPr>
          <w:trHeight w:val="312"/>
        </w:trPr>
        <w:tc>
          <w:tcPr>
            <w:tcW w:w="974"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81" w:right="270"/>
              <w:jc w:val="center"/>
              <w:rPr>
                <w:rFonts w:ascii="Times New Roman" w:hAnsi="Times New Roman" w:cs="Times New Roman"/>
                <w:sz w:val="24"/>
              </w:rPr>
            </w:pPr>
            <w:r w:rsidRPr="00572D33">
              <w:rPr>
                <w:rFonts w:ascii="Times New Roman" w:hAnsi="Times New Roman" w:cs="Times New Roman"/>
                <w:color w:val="231F20"/>
                <w:sz w:val="24"/>
              </w:rPr>
              <w:t>21</w:t>
            </w:r>
          </w:p>
        </w:tc>
        <w:tc>
          <w:tcPr>
            <w:tcW w:w="143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521"/>
              <w:jc w:val="center"/>
              <w:rPr>
                <w:rFonts w:ascii="Times New Roman" w:hAnsi="Times New Roman" w:cs="Times New Roman"/>
                <w:sz w:val="24"/>
              </w:rPr>
            </w:pPr>
            <w:r w:rsidRPr="00572D33">
              <w:rPr>
                <w:rFonts w:ascii="Times New Roman" w:hAnsi="Times New Roman" w:cs="Times New Roman"/>
                <w:color w:val="231F20"/>
                <w:sz w:val="24"/>
              </w:rPr>
              <w:t>44,6</w:t>
            </w:r>
          </w:p>
        </w:tc>
        <w:tc>
          <w:tcPr>
            <w:tcW w:w="116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8" w:right="125"/>
              <w:jc w:val="center"/>
              <w:rPr>
                <w:rFonts w:ascii="Times New Roman" w:hAnsi="Times New Roman" w:cs="Times New Roman"/>
                <w:sz w:val="24"/>
              </w:rPr>
            </w:pPr>
            <w:r w:rsidRPr="00572D33">
              <w:rPr>
                <w:rFonts w:ascii="Times New Roman" w:hAnsi="Times New Roman" w:cs="Times New Roman"/>
                <w:color w:val="231F20"/>
                <w:sz w:val="24"/>
              </w:rPr>
              <w:t>6,6</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17,2</w:t>
            </w:r>
          </w:p>
        </w:tc>
        <w:tc>
          <w:tcPr>
            <w:tcW w:w="1358"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5</w:t>
            </w:r>
          </w:p>
        </w:tc>
        <w:tc>
          <w:tcPr>
            <w:tcW w:w="1243"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12,6</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821835">
        <w:trPr>
          <w:trHeight w:val="312"/>
        </w:trPr>
        <w:tc>
          <w:tcPr>
            <w:tcW w:w="974"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22</w:t>
            </w:r>
          </w:p>
        </w:tc>
        <w:tc>
          <w:tcPr>
            <w:tcW w:w="143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525"/>
              <w:jc w:val="center"/>
              <w:rPr>
                <w:rFonts w:ascii="Times New Roman" w:hAnsi="Times New Roman" w:cs="Times New Roman"/>
                <w:sz w:val="24"/>
              </w:rPr>
            </w:pPr>
            <w:r w:rsidRPr="00572D33">
              <w:rPr>
                <w:rFonts w:ascii="Times New Roman" w:hAnsi="Times New Roman" w:cs="Times New Roman"/>
                <w:color w:val="231F20"/>
                <w:sz w:val="24"/>
              </w:rPr>
              <w:t>43,0</w:t>
            </w:r>
          </w:p>
        </w:tc>
        <w:tc>
          <w:tcPr>
            <w:tcW w:w="116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5,0</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22,2</w:t>
            </w:r>
          </w:p>
        </w:tc>
        <w:tc>
          <w:tcPr>
            <w:tcW w:w="1358"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6</w:t>
            </w:r>
          </w:p>
        </w:tc>
        <w:tc>
          <w:tcPr>
            <w:tcW w:w="1243"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11,0</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821835">
        <w:trPr>
          <w:trHeight w:val="312"/>
        </w:trPr>
        <w:tc>
          <w:tcPr>
            <w:tcW w:w="974"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23</w:t>
            </w:r>
          </w:p>
        </w:tc>
        <w:tc>
          <w:tcPr>
            <w:tcW w:w="143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521"/>
              <w:jc w:val="center"/>
              <w:rPr>
                <w:rFonts w:ascii="Times New Roman" w:hAnsi="Times New Roman" w:cs="Times New Roman"/>
                <w:sz w:val="24"/>
              </w:rPr>
            </w:pPr>
            <w:r w:rsidRPr="00572D33">
              <w:rPr>
                <w:rFonts w:ascii="Times New Roman" w:hAnsi="Times New Roman" w:cs="Times New Roman"/>
                <w:color w:val="231F20"/>
                <w:sz w:val="24"/>
              </w:rPr>
              <w:t>40,8</w:t>
            </w:r>
          </w:p>
        </w:tc>
        <w:tc>
          <w:tcPr>
            <w:tcW w:w="116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2,8</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25,0</w:t>
            </w:r>
          </w:p>
        </w:tc>
        <w:tc>
          <w:tcPr>
            <w:tcW w:w="1358"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7</w:t>
            </w:r>
          </w:p>
        </w:tc>
        <w:tc>
          <w:tcPr>
            <w:tcW w:w="1243"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8,8</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821835">
        <w:trPr>
          <w:trHeight w:val="312"/>
        </w:trPr>
        <w:tc>
          <w:tcPr>
            <w:tcW w:w="974"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84" w:right="269"/>
              <w:jc w:val="center"/>
              <w:rPr>
                <w:rFonts w:ascii="Times New Roman" w:hAnsi="Times New Roman" w:cs="Times New Roman"/>
                <w:sz w:val="24"/>
              </w:rPr>
            </w:pPr>
            <w:r w:rsidRPr="00572D33">
              <w:rPr>
                <w:rFonts w:ascii="Times New Roman" w:hAnsi="Times New Roman" w:cs="Times New Roman"/>
                <w:color w:val="231F20"/>
                <w:sz w:val="24"/>
              </w:rPr>
              <w:t>24</w:t>
            </w:r>
          </w:p>
        </w:tc>
        <w:tc>
          <w:tcPr>
            <w:tcW w:w="143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524"/>
              <w:jc w:val="center"/>
              <w:rPr>
                <w:rFonts w:ascii="Times New Roman" w:hAnsi="Times New Roman" w:cs="Times New Roman"/>
                <w:sz w:val="24"/>
              </w:rPr>
            </w:pPr>
            <w:r w:rsidRPr="00572D33">
              <w:rPr>
                <w:rFonts w:ascii="Times New Roman" w:hAnsi="Times New Roman" w:cs="Times New Roman"/>
                <w:color w:val="231F20"/>
                <w:sz w:val="24"/>
              </w:rPr>
              <w:t>50,6</w:t>
            </w:r>
          </w:p>
        </w:tc>
        <w:tc>
          <w:tcPr>
            <w:tcW w:w="116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8" w:right="128"/>
              <w:jc w:val="center"/>
              <w:rPr>
                <w:rFonts w:ascii="Times New Roman" w:hAnsi="Times New Roman" w:cs="Times New Roman"/>
                <w:sz w:val="24"/>
              </w:rPr>
            </w:pPr>
            <w:r w:rsidRPr="00572D33">
              <w:rPr>
                <w:rFonts w:ascii="Times New Roman" w:hAnsi="Times New Roman" w:cs="Times New Roman"/>
                <w:color w:val="231F20"/>
                <w:sz w:val="24"/>
              </w:rPr>
              <w:t>12,6</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0" w:right="119"/>
              <w:jc w:val="center"/>
              <w:rPr>
                <w:rFonts w:ascii="Times New Roman" w:hAnsi="Times New Roman" w:cs="Times New Roman"/>
                <w:sz w:val="24"/>
              </w:rPr>
            </w:pPr>
            <w:r w:rsidRPr="00572D33">
              <w:rPr>
                <w:rFonts w:ascii="Times New Roman" w:hAnsi="Times New Roman" w:cs="Times New Roman"/>
                <w:color w:val="231F20"/>
                <w:sz w:val="24"/>
              </w:rPr>
              <w:t>37,6</w:t>
            </w:r>
          </w:p>
        </w:tc>
        <w:tc>
          <w:tcPr>
            <w:tcW w:w="1358"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2"/>
              <w:jc w:val="center"/>
              <w:rPr>
                <w:rFonts w:ascii="Times New Roman" w:hAnsi="Times New Roman" w:cs="Times New Roman"/>
                <w:sz w:val="24"/>
              </w:rPr>
            </w:pPr>
            <w:r w:rsidRPr="00572D33">
              <w:rPr>
                <w:rFonts w:ascii="Times New Roman" w:hAnsi="Times New Roman" w:cs="Times New Roman"/>
                <w:color w:val="231F20"/>
                <w:sz w:val="24"/>
              </w:rPr>
              <w:t>8</w:t>
            </w:r>
          </w:p>
        </w:tc>
        <w:tc>
          <w:tcPr>
            <w:tcW w:w="1243"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60" w:right="137"/>
              <w:jc w:val="center"/>
              <w:rPr>
                <w:rFonts w:ascii="Times New Roman" w:hAnsi="Times New Roman" w:cs="Times New Roman"/>
                <w:sz w:val="24"/>
              </w:rPr>
            </w:pPr>
            <w:r w:rsidRPr="00572D33">
              <w:rPr>
                <w:rFonts w:ascii="Times New Roman" w:hAnsi="Times New Roman" w:cs="Times New Roman"/>
                <w:color w:val="231F20"/>
                <w:sz w:val="24"/>
              </w:rPr>
              <w:t>18,6</w:t>
            </w:r>
          </w:p>
        </w:tc>
        <w:tc>
          <w:tcPr>
            <w:tcW w:w="1075"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141" w:right="117"/>
              <w:jc w:val="center"/>
              <w:rPr>
                <w:rFonts w:ascii="Times New Roman" w:hAnsi="Times New Roman" w:cs="Times New Roman"/>
                <w:sz w:val="24"/>
              </w:rPr>
            </w:pPr>
            <w:r w:rsidRPr="00572D33">
              <w:rPr>
                <w:rFonts w:ascii="Times New Roman" w:hAnsi="Times New Roman" w:cs="Times New Roman"/>
                <w:color w:val="231F20"/>
                <w:sz w:val="24"/>
              </w:rPr>
              <w:t>0,0</w:t>
            </w:r>
          </w:p>
        </w:tc>
        <w:tc>
          <w:tcPr>
            <w:tcW w:w="1426" w:type="dxa"/>
            <w:tcBorders>
              <w:top w:val="single" w:sz="6" w:space="0" w:color="auto"/>
              <w:left w:val="single" w:sz="6" w:space="0" w:color="auto"/>
              <w:bottom w:val="single" w:sz="6" w:space="0" w:color="auto"/>
              <w:right w:val="single" w:sz="6" w:space="0" w:color="auto"/>
            </w:tcBorders>
          </w:tcPr>
          <w:p w:rsidR="00821835" w:rsidRPr="00572D33" w:rsidRDefault="00821835" w:rsidP="00821835">
            <w:pPr>
              <w:pStyle w:val="TableParagraph"/>
              <w:spacing w:before="23"/>
              <w:ind w:left="29"/>
              <w:jc w:val="center"/>
              <w:rPr>
                <w:rFonts w:ascii="Times New Roman" w:hAnsi="Times New Roman" w:cs="Times New Roman"/>
                <w:sz w:val="24"/>
              </w:rPr>
            </w:pPr>
            <w:r w:rsidRPr="00572D33">
              <w:rPr>
                <w:rFonts w:ascii="Times New Roman" w:hAnsi="Times New Roman" w:cs="Times New Roman"/>
                <w:color w:val="231F20"/>
                <w:sz w:val="24"/>
              </w:rPr>
              <w:t>0</w:t>
            </w:r>
          </w:p>
        </w:tc>
      </w:tr>
      <w:tr w:rsidR="00821835" w:rsidRPr="00572D33" w:rsidTr="003A60A3">
        <w:trPr>
          <w:trHeight w:val="307"/>
        </w:trPr>
        <w:tc>
          <w:tcPr>
            <w:tcW w:w="9753" w:type="dxa"/>
            <w:gridSpan w:val="8"/>
            <w:tcBorders>
              <w:top w:val="single" w:sz="6" w:space="0" w:color="auto"/>
              <w:left w:val="single" w:sz="6" w:space="0" w:color="auto"/>
              <w:bottom w:val="single" w:sz="6" w:space="0" w:color="auto"/>
              <w:right w:val="single" w:sz="6" w:space="0" w:color="auto"/>
            </w:tcBorders>
          </w:tcPr>
          <w:p w:rsidR="00821835" w:rsidRPr="00821835" w:rsidRDefault="00821835" w:rsidP="00821835">
            <w:pPr>
              <w:pStyle w:val="Style28"/>
              <w:widowControl/>
              <w:rPr>
                <w:rStyle w:val="FontStyle133"/>
                <w:rFonts w:ascii="Times New Roman" w:hAnsi="Times New Roman" w:cs="Times New Roman"/>
                <w:sz w:val="20"/>
                <w:szCs w:val="20"/>
                <w:lang w:eastAsia="en-US"/>
              </w:rPr>
            </w:pPr>
            <w:r w:rsidRPr="00821835">
              <w:rPr>
                <w:rStyle w:val="FontStyle133"/>
                <w:rFonts w:ascii="Times New Roman" w:hAnsi="Times New Roman" w:cs="Times New Roman"/>
                <w:sz w:val="20"/>
                <w:szCs w:val="20"/>
                <w:lang w:eastAsia="en-US"/>
              </w:rPr>
              <w:t xml:space="preserve">Примечание: </w:t>
            </w:r>
            <w:r w:rsidRPr="00821835">
              <w:rPr>
                <w:rStyle w:val="FontStyle115"/>
                <w:rFonts w:ascii="Times New Roman" w:hAnsi="Times New Roman" w:cs="Times New Roman"/>
                <w:sz w:val="20"/>
                <w:szCs w:val="20"/>
                <w:lang w:eastAsia="en-US"/>
              </w:rPr>
              <w:t xml:space="preserve">T </w:t>
            </w:r>
            <w:r w:rsidRPr="00821835">
              <w:rPr>
                <w:rStyle w:val="FontStyle133"/>
                <w:rFonts w:ascii="Times New Roman" w:hAnsi="Times New Roman" w:cs="Times New Roman"/>
                <w:sz w:val="20"/>
                <w:szCs w:val="20"/>
                <w:lang w:eastAsia="en-US"/>
              </w:rPr>
              <w:t xml:space="preserve">= 35; </w:t>
            </w:r>
            <w:r w:rsidRPr="00821835">
              <w:rPr>
                <w:rStyle w:val="FontStyle115"/>
                <w:rFonts w:ascii="Times New Roman" w:hAnsi="Times New Roman" w:cs="Times New Roman"/>
                <w:sz w:val="20"/>
                <w:szCs w:val="20"/>
                <w:lang w:eastAsia="en-US"/>
              </w:rPr>
              <w:t xml:space="preserve">f </w:t>
            </w:r>
            <w:r w:rsidRPr="00821835">
              <w:rPr>
                <w:rStyle w:val="FontStyle133"/>
                <w:rFonts w:ascii="Times New Roman" w:hAnsi="Times New Roman" w:cs="Times New Roman"/>
                <w:sz w:val="20"/>
                <w:szCs w:val="20"/>
                <w:lang w:eastAsia="en-US"/>
              </w:rPr>
              <w:t xml:space="preserve">= 0,5s; </w:t>
            </w:r>
            <w:r w:rsidRPr="00821835">
              <w:rPr>
                <w:rStyle w:val="FontStyle115"/>
                <w:rFonts w:ascii="Times New Roman" w:hAnsi="Times New Roman" w:cs="Times New Roman"/>
                <w:sz w:val="20"/>
                <w:szCs w:val="20"/>
                <w:lang w:eastAsia="en-US"/>
              </w:rPr>
              <w:t xml:space="preserve">h </w:t>
            </w:r>
            <w:r w:rsidRPr="00821835">
              <w:rPr>
                <w:rStyle w:val="FontStyle133"/>
                <w:rFonts w:ascii="Times New Roman" w:hAnsi="Times New Roman" w:cs="Times New Roman"/>
                <w:sz w:val="20"/>
                <w:szCs w:val="20"/>
                <w:lang w:eastAsia="en-US"/>
              </w:rPr>
              <w:t>= 5s.</w:t>
            </w:r>
          </w:p>
        </w:tc>
      </w:tr>
    </w:tbl>
    <w:p w:rsidR="00821835" w:rsidRDefault="00821835" w:rsidP="003017D7">
      <w:pPr>
        <w:pStyle w:val="Style14"/>
        <w:widowControl/>
        <w:ind w:firstLine="720"/>
        <w:jc w:val="both"/>
        <w:rPr>
          <w:rStyle w:val="FontStyle135"/>
          <w:rFonts w:ascii="Times New Roman" w:hAnsi="Times New Roman" w:cs="Times New Roman"/>
          <w:sz w:val="28"/>
          <w:szCs w:val="28"/>
          <w:lang w:eastAsia="en-US"/>
        </w:rPr>
      </w:pP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В этой CUSUM-таблице использован «быстрый начальный отклик» (FIR), таким образом, начальное значение помещено в «День 0» в «Сумму Hi» и «Сумму Lo». Это значение равно +2,5s и -2,5s, соответственно, или +15,0 и -15,0. Аналогично, 0 помещен в столбцы «Номер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xml:space="preserve">» и «Номер </w:t>
      </w:r>
      <w:proofErr w:type="spellStart"/>
      <w:r w:rsidRPr="009E7275">
        <w:rPr>
          <w:rStyle w:val="FontStyle135"/>
          <w:rFonts w:ascii="Times New Roman" w:hAnsi="Times New Roman" w:cs="Times New Roman"/>
          <w:sz w:val="24"/>
          <w:szCs w:val="24"/>
          <w:lang w:eastAsia="en-US"/>
        </w:rPr>
        <w:t>Lо</w:t>
      </w:r>
      <w:proofErr w:type="spellEnd"/>
      <w:r w:rsidRPr="009E7275">
        <w:rPr>
          <w:rStyle w:val="FontStyle135"/>
          <w:rFonts w:ascii="Times New Roman" w:hAnsi="Times New Roman" w:cs="Times New Roman"/>
          <w:sz w:val="24"/>
          <w:szCs w:val="24"/>
          <w:lang w:eastAsia="en-US"/>
        </w:rPr>
        <w:t xml:space="preserve">» в День 0. Таким образом, </w:t>
      </w:r>
      <w:r w:rsidRPr="009E7275">
        <w:rPr>
          <w:rStyle w:val="FontStyle136"/>
          <w:rFonts w:ascii="Times New Roman" w:hAnsi="Times New Roman" w:cs="Times New Roman"/>
          <w:sz w:val="24"/>
          <w:szCs w:val="24"/>
          <w:lang w:eastAsia="en-US"/>
        </w:rPr>
        <w:t>h</w:t>
      </w:r>
      <w:r w:rsidRPr="009E7275">
        <w:rPr>
          <w:rStyle w:val="FontStyle135"/>
          <w:rFonts w:ascii="Times New Roman" w:hAnsi="Times New Roman" w:cs="Times New Roman"/>
          <w:sz w:val="24"/>
          <w:szCs w:val="24"/>
          <w:lang w:eastAsia="en-US"/>
        </w:rPr>
        <w:t xml:space="preserve"> = 5s, границы сигнала составляют +30 и -30, соответственно.</w:t>
      </w:r>
    </w:p>
    <w:p w:rsidR="003017D7" w:rsidRDefault="003017D7" w:rsidP="00134C8C">
      <w:pPr>
        <w:pStyle w:val="Style20"/>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Значение для «Дня 1» равно 25,8. Вычисления для колонки (3) следующие: </w:t>
      </w:r>
    </w:p>
    <w:p w:rsidR="00134C8C" w:rsidRPr="009E7275" w:rsidRDefault="00134C8C" w:rsidP="00134C8C">
      <w:pPr>
        <w:pStyle w:val="Style20"/>
        <w:widowControl/>
        <w:ind w:firstLine="567"/>
        <w:jc w:val="both"/>
        <w:rPr>
          <w:rStyle w:val="FontStyle135"/>
          <w:rFonts w:ascii="Times New Roman" w:hAnsi="Times New Roman" w:cs="Times New Roman"/>
          <w:sz w:val="24"/>
          <w:szCs w:val="24"/>
          <w:lang w:eastAsia="en-US"/>
        </w:rPr>
      </w:pPr>
    </w:p>
    <w:p w:rsidR="003017D7" w:rsidRDefault="003017D7" w:rsidP="0090709C">
      <w:pPr>
        <w:pStyle w:val="Style20"/>
        <w:widowControl/>
        <w:ind w:firstLine="142"/>
        <w:jc w:val="center"/>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25,8 – 35 - 3 = -12,2.</w:t>
      </w:r>
    </w:p>
    <w:p w:rsidR="00134C8C" w:rsidRPr="009E7275" w:rsidRDefault="00134C8C" w:rsidP="00134C8C">
      <w:pPr>
        <w:pStyle w:val="Style20"/>
        <w:widowControl/>
        <w:ind w:firstLine="567"/>
        <w:jc w:val="both"/>
        <w:rPr>
          <w:rStyle w:val="FontStyle135"/>
          <w:rFonts w:ascii="Times New Roman" w:hAnsi="Times New Roman" w:cs="Times New Roman"/>
          <w:sz w:val="24"/>
          <w:szCs w:val="24"/>
          <w:lang w:eastAsia="en-US"/>
        </w:rPr>
      </w:pP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Значение (-12,2) прибавляют к предыдущему значению 15,0 в колонке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(-12,2 + 15,0 = 2,8). Так как 2,8 положительно, к предыдущему значению колонки «Номер Hi» добавляют единицу. Новое значение в колонке «Номе Hi» равно 1.</w:t>
      </w:r>
    </w:p>
    <w:p w:rsidR="003017D7"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Вычисления для столбца (6):</w:t>
      </w:r>
    </w:p>
    <w:p w:rsidR="0090709C" w:rsidRPr="009E7275" w:rsidRDefault="0090709C" w:rsidP="00134C8C">
      <w:pPr>
        <w:pStyle w:val="Style14"/>
        <w:widowControl/>
        <w:ind w:firstLine="567"/>
        <w:jc w:val="both"/>
        <w:rPr>
          <w:rStyle w:val="FontStyle135"/>
          <w:rFonts w:ascii="Times New Roman" w:hAnsi="Times New Roman" w:cs="Times New Roman"/>
          <w:sz w:val="24"/>
          <w:szCs w:val="24"/>
          <w:lang w:eastAsia="en-US"/>
        </w:rPr>
      </w:pPr>
    </w:p>
    <w:p w:rsidR="003017D7" w:rsidRDefault="003017D7" w:rsidP="0090709C">
      <w:pPr>
        <w:pStyle w:val="Style14"/>
        <w:widowControl/>
        <w:jc w:val="center"/>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25,8 – 35 + 3 = -6,2</w:t>
      </w:r>
    </w:p>
    <w:p w:rsidR="0090709C" w:rsidRPr="009E7275" w:rsidRDefault="0090709C" w:rsidP="00134C8C">
      <w:pPr>
        <w:pStyle w:val="Style14"/>
        <w:widowControl/>
        <w:ind w:firstLine="567"/>
        <w:jc w:val="both"/>
        <w:rPr>
          <w:rStyle w:val="FontStyle135"/>
          <w:rFonts w:ascii="Times New Roman" w:hAnsi="Times New Roman" w:cs="Times New Roman"/>
          <w:sz w:val="24"/>
          <w:szCs w:val="24"/>
          <w:lang w:eastAsia="en-US"/>
        </w:rPr>
      </w:pP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Значение (-6,2) прибавляют к предыдущему значению колонки «Сумма Lo» (-15,0), получая (-21,2). Так как (-21,2) отрицательно, добавляют 1 к предыдущему значению в колонке «Номер Lo», т.е. 0. Новый номер Lo равен 1.</w:t>
      </w: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Эти расчеты кажутся утомительными, но для их выполнения можно использовать компьютер.</w:t>
      </w:r>
    </w:p>
    <w:p w:rsidR="003017D7"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Среднее за «День 2» составило 33,4. Вычисления для столбца (3) следующие:</w:t>
      </w:r>
    </w:p>
    <w:p w:rsidR="0090709C" w:rsidRPr="009E7275" w:rsidRDefault="0090709C" w:rsidP="00134C8C">
      <w:pPr>
        <w:pStyle w:val="Style14"/>
        <w:widowControl/>
        <w:ind w:firstLine="567"/>
        <w:jc w:val="both"/>
        <w:rPr>
          <w:rStyle w:val="FontStyle135"/>
          <w:rFonts w:ascii="Times New Roman" w:hAnsi="Times New Roman" w:cs="Times New Roman"/>
          <w:sz w:val="24"/>
          <w:szCs w:val="24"/>
          <w:lang w:eastAsia="en-US"/>
        </w:rPr>
      </w:pPr>
    </w:p>
    <w:p w:rsidR="003017D7" w:rsidRDefault="003017D7" w:rsidP="0090709C">
      <w:pPr>
        <w:pStyle w:val="Style14"/>
        <w:widowControl/>
        <w:jc w:val="center"/>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33,4 – 35 – 3 = -4,6</w:t>
      </w:r>
    </w:p>
    <w:p w:rsidR="0090709C" w:rsidRPr="009E7275" w:rsidRDefault="0090709C" w:rsidP="00134C8C">
      <w:pPr>
        <w:pStyle w:val="Style14"/>
        <w:widowControl/>
        <w:ind w:firstLine="567"/>
        <w:jc w:val="both"/>
        <w:rPr>
          <w:rStyle w:val="FontStyle135"/>
          <w:rFonts w:ascii="Times New Roman" w:hAnsi="Times New Roman" w:cs="Times New Roman"/>
          <w:sz w:val="24"/>
          <w:szCs w:val="24"/>
          <w:lang w:eastAsia="en-US"/>
        </w:rPr>
      </w:pP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Значение (-4,6) добавляют к предыдущему значению (2,8) колонки «Сумма Hi», получая в результате (-1,8). Так как это значение отрицательно, значение в колонке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xml:space="preserve">» изменяют на 0, и «Номер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также изменяют на 0, т.е. для этой стороны CUSUM-карты считаются только положительные значения CUSUM.</w:t>
      </w:r>
    </w:p>
    <w:p w:rsidR="003017D7"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Вычисления для столбца (6):</w:t>
      </w:r>
    </w:p>
    <w:p w:rsidR="0090709C" w:rsidRPr="009E7275" w:rsidRDefault="0090709C" w:rsidP="00134C8C">
      <w:pPr>
        <w:pStyle w:val="Style14"/>
        <w:widowControl/>
        <w:ind w:firstLine="567"/>
        <w:jc w:val="both"/>
        <w:rPr>
          <w:rStyle w:val="FontStyle135"/>
          <w:rFonts w:ascii="Times New Roman" w:hAnsi="Times New Roman" w:cs="Times New Roman"/>
          <w:sz w:val="24"/>
          <w:szCs w:val="24"/>
          <w:lang w:eastAsia="en-US"/>
        </w:rPr>
      </w:pPr>
    </w:p>
    <w:p w:rsidR="003017D7" w:rsidRDefault="003017D7" w:rsidP="0090709C">
      <w:pPr>
        <w:pStyle w:val="Style14"/>
        <w:widowControl/>
        <w:tabs>
          <w:tab w:val="left" w:pos="3405"/>
        </w:tabs>
        <w:jc w:val="center"/>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33,4 – 35 + 3 = 1,4</w:t>
      </w:r>
    </w:p>
    <w:p w:rsidR="0090709C" w:rsidRPr="009E7275" w:rsidRDefault="0090709C" w:rsidP="00134C8C">
      <w:pPr>
        <w:pStyle w:val="Style14"/>
        <w:widowControl/>
        <w:tabs>
          <w:tab w:val="left" w:pos="3405"/>
        </w:tabs>
        <w:ind w:firstLine="567"/>
        <w:jc w:val="both"/>
        <w:rPr>
          <w:rStyle w:val="FontStyle135"/>
          <w:rFonts w:ascii="Times New Roman" w:hAnsi="Times New Roman" w:cs="Times New Roman"/>
          <w:sz w:val="24"/>
          <w:szCs w:val="24"/>
          <w:lang w:eastAsia="en-US"/>
        </w:rPr>
      </w:pP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Значение 1,4 прибавляют к предыдущему значению колонки «Сумма Lo» (-21,2), получая (-19,8). Как и ранее, поскольку (-19,8), отрицательно к предыдущему значению колонки «Номер Lo» прибавляют 1 (Значение в колонке «Номер Lo» равно 2).</w:t>
      </w: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Эту процедуру продолжают до тех пор, пока значение в колонках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xml:space="preserve">» или «Сумма Lo» не превысит значение </w:t>
      </w:r>
      <w:r w:rsidRPr="009E7275">
        <w:rPr>
          <w:rStyle w:val="FontStyle136"/>
          <w:rFonts w:ascii="Times New Roman" w:hAnsi="Times New Roman" w:cs="Times New Roman"/>
          <w:sz w:val="24"/>
          <w:szCs w:val="24"/>
          <w:lang w:eastAsia="en-US"/>
        </w:rPr>
        <w:t>h</w:t>
      </w:r>
      <w:r w:rsidRPr="009E7275">
        <w:rPr>
          <w:rStyle w:val="FontStyle135"/>
          <w:rFonts w:ascii="Times New Roman" w:hAnsi="Times New Roman" w:cs="Times New Roman"/>
          <w:sz w:val="24"/>
          <w:szCs w:val="24"/>
          <w:lang w:eastAsia="en-US"/>
        </w:rPr>
        <w:t xml:space="preserve"> (30 или -30 в данном примере). Это происходит на 24-й день, когда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принимает значение 37,6.</w:t>
      </w: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Анализ того, когда произошел сдвиг и определение его величины могут быть выполнены по таблице. Из </w:t>
      </w:r>
      <w:hyperlink w:anchor="bookmark91" w:history="1">
        <w:r w:rsidRPr="0090709C">
          <w:rPr>
            <w:rStyle w:val="FontStyle135"/>
            <w:rFonts w:ascii="Times New Roman" w:hAnsi="Times New Roman" w:cs="Times New Roman"/>
            <w:color w:val="auto"/>
            <w:sz w:val="24"/>
            <w:szCs w:val="24"/>
            <w:lang w:eastAsia="en-US"/>
          </w:rPr>
          <w:t>таблицы A.1</w:t>
        </w:r>
      </w:hyperlink>
      <w:r w:rsidRPr="0090709C">
        <w:rPr>
          <w:rStyle w:val="FontStyle135"/>
          <w:rFonts w:ascii="Times New Roman" w:hAnsi="Times New Roman" w:cs="Times New Roman"/>
          <w:color w:val="auto"/>
          <w:sz w:val="24"/>
          <w:szCs w:val="24"/>
          <w:lang w:eastAsia="en-US"/>
        </w:rPr>
        <w:t xml:space="preserve"> </w:t>
      </w:r>
      <w:r w:rsidRPr="009E7275">
        <w:rPr>
          <w:rStyle w:val="FontStyle135"/>
          <w:rFonts w:ascii="Times New Roman" w:hAnsi="Times New Roman" w:cs="Times New Roman"/>
          <w:sz w:val="24"/>
          <w:szCs w:val="24"/>
          <w:lang w:eastAsia="en-US"/>
        </w:rPr>
        <w:t xml:space="preserve">видно, что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xml:space="preserve">» и «Сумма Lo» уменьшаются достаточно быстро, если уровень процесса находится вблизи целевого значения. Если это не так, то обычно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и «Сумма Lo» дают сигнал об изменении процесса.</w:t>
      </w: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В данном примере сигнал дает «Сумма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xml:space="preserve">». При этом «Номер </w:t>
      </w:r>
      <w:proofErr w:type="spellStart"/>
      <w:r w:rsidRPr="009E7275">
        <w:rPr>
          <w:rStyle w:val="FontStyle135"/>
          <w:rFonts w:ascii="Times New Roman" w:hAnsi="Times New Roman" w:cs="Times New Roman"/>
          <w:sz w:val="24"/>
          <w:szCs w:val="24"/>
          <w:lang w:eastAsia="en-US"/>
        </w:rPr>
        <w:t>Нi</w:t>
      </w:r>
      <w:proofErr w:type="spellEnd"/>
      <w:r w:rsidRPr="009E7275">
        <w:rPr>
          <w:rStyle w:val="FontStyle135"/>
          <w:rFonts w:ascii="Times New Roman" w:hAnsi="Times New Roman" w:cs="Times New Roman"/>
          <w:sz w:val="24"/>
          <w:szCs w:val="24"/>
          <w:lang w:eastAsia="en-US"/>
        </w:rPr>
        <w:t>» равен 8. Это означает, что изменение произошло между 16-м и 17-м днем. Оценка сдвига в предположении отсутствия FIR равна:</w:t>
      </w:r>
    </w:p>
    <w:p w:rsidR="003017D7" w:rsidRPr="009E7275" w:rsidRDefault="003017D7" w:rsidP="00134C8C">
      <w:pPr>
        <w:pStyle w:val="Style7"/>
        <w:widowControl/>
        <w:ind w:firstLine="567"/>
        <w:jc w:val="both"/>
        <w:rPr>
          <w:rStyle w:val="FontStyle122"/>
          <w:rFonts w:ascii="Times New Roman" w:hAnsi="Times New Roman" w:cs="Times New Roman"/>
          <w:sz w:val="24"/>
          <w:szCs w:val="24"/>
          <w:lang w:eastAsia="en-US"/>
        </w:rPr>
      </w:pPr>
      <w:r w:rsidRPr="009E7275">
        <w:rPr>
          <w:rStyle w:val="FontStyle136"/>
          <w:rFonts w:ascii="Times New Roman" w:hAnsi="Times New Roman" w:cs="Times New Roman"/>
          <w:sz w:val="24"/>
          <w:szCs w:val="24"/>
          <w:lang w:eastAsia="en-US"/>
        </w:rPr>
        <w:t xml:space="preserve">F + </w:t>
      </w:r>
      <w:r w:rsidRPr="009E7275">
        <w:rPr>
          <w:rStyle w:val="FontStyle122"/>
          <w:rFonts w:ascii="Times New Roman" w:hAnsi="Times New Roman" w:cs="Times New Roman"/>
          <w:sz w:val="24"/>
          <w:szCs w:val="24"/>
          <w:lang w:eastAsia="en-US"/>
        </w:rPr>
        <w:t>Сумма Hi / Номер Hi</w:t>
      </w:r>
    </w:p>
    <w:p w:rsidR="003017D7" w:rsidRPr="009E7275" w:rsidRDefault="003017D7" w:rsidP="00134C8C">
      <w:pPr>
        <w:pStyle w:val="Style51"/>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Если выявленный сдвиг отрицателен, оценка равна: </w:t>
      </w:r>
    </w:p>
    <w:p w:rsidR="003017D7" w:rsidRPr="009E7275" w:rsidRDefault="003017D7" w:rsidP="00134C8C">
      <w:pPr>
        <w:pStyle w:val="Style51"/>
        <w:widowControl/>
        <w:ind w:firstLine="567"/>
        <w:jc w:val="both"/>
        <w:rPr>
          <w:rStyle w:val="FontStyle122"/>
          <w:rFonts w:ascii="Times New Roman" w:hAnsi="Times New Roman" w:cs="Times New Roman"/>
          <w:sz w:val="24"/>
          <w:szCs w:val="24"/>
          <w:lang w:eastAsia="en-US"/>
        </w:rPr>
      </w:pPr>
      <w:r w:rsidRPr="009E7275">
        <w:rPr>
          <w:rStyle w:val="FontStyle122"/>
          <w:rFonts w:ascii="Times New Roman" w:hAnsi="Times New Roman" w:cs="Times New Roman"/>
          <w:sz w:val="24"/>
          <w:szCs w:val="24"/>
          <w:lang w:eastAsia="en-US"/>
        </w:rPr>
        <w:t xml:space="preserve">- </w:t>
      </w:r>
      <w:r w:rsidRPr="009E7275">
        <w:rPr>
          <w:rStyle w:val="FontStyle136"/>
          <w:rFonts w:ascii="Times New Roman" w:hAnsi="Times New Roman" w:cs="Times New Roman"/>
          <w:sz w:val="24"/>
          <w:szCs w:val="24"/>
          <w:lang w:eastAsia="en-US"/>
        </w:rPr>
        <w:t>F</w:t>
      </w:r>
      <w:r w:rsidRPr="009E7275">
        <w:rPr>
          <w:rStyle w:val="FontStyle122"/>
          <w:rFonts w:ascii="Times New Roman" w:hAnsi="Times New Roman" w:cs="Times New Roman"/>
          <w:sz w:val="24"/>
          <w:szCs w:val="24"/>
          <w:lang w:eastAsia="en-US"/>
        </w:rPr>
        <w:t xml:space="preserve"> - Сумма Lo/Номер Lo</w:t>
      </w: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r w:rsidRPr="009E7275">
        <w:rPr>
          <w:rStyle w:val="FontStyle135"/>
          <w:rFonts w:ascii="Times New Roman" w:hAnsi="Times New Roman" w:cs="Times New Roman"/>
          <w:sz w:val="24"/>
          <w:szCs w:val="24"/>
          <w:lang w:eastAsia="en-US"/>
        </w:rPr>
        <w:t xml:space="preserve">Так как «Сумма Hi» превысила значение </w:t>
      </w:r>
      <w:r w:rsidRPr="009E7275">
        <w:rPr>
          <w:rStyle w:val="FontStyle136"/>
          <w:rFonts w:ascii="Times New Roman" w:hAnsi="Times New Roman" w:cs="Times New Roman"/>
          <w:sz w:val="24"/>
          <w:szCs w:val="24"/>
          <w:lang w:eastAsia="en-US"/>
        </w:rPr>
        <w:t>h</w:t>
      </w:r>
      <w:r w:rsidRPr="009E7275">
        <w:rPr>
          <w:rStyle w:val="FontStyle135"/>
          <w:rFonts w:ascii="Times New Roman" w:hAnsi="Times New Roman" w:cs="Times New Roman"/>
          <w:sz w:val="24"/>
          <w:szCs w:val="24"/>
          <w:lang w:eastAsia="en-US"/>
        </w:rPr>
        <w:t xml:space="preserve"> = 30, оценка сдвига:</w:t>
      </w:r>
    </w:p>
    <w:p w:rsidR="003017D7" w:rsidRPr="009E7275" w:rsidRDefault="003017D7" w:rsidP="00134C8C">
      <w:pPr>
        <w:pStyle w:val="Style66"/>
        <w:widowControl/>
        <w:ind w:firstLine="567"/>
        <w:jc w:val="both"/>
        <w:rPr>
          <w:rStyle w:val="FontStyle122"/>
          <w:rFonts w:ascii="Times New Roman" w:hAnsi="Times New Roman" w:cs="Times New Roman"/>
          <w:sz w:val="24"/>
          <w:szCs w:val="24"/>
          <w:lang w:eastAsia="en-US"/>
        </w:rPr>
      </w:pPr>
      <w:r w:rsidRPr="009E7275">
        <w:rPr>
          <w:rStyle w:val="FontStyle136"/>
          <w:rFonts w:ascii="Times New Roman" w:hAnsi="Times New Roman" w:cs="Times New Roman"/>
          <w:sz w:val="24"/>
          <w:szCs w:val="24"/>
          <w:lang w:eastAsia="en-US"/>
        </w:rPr>
        <w:t xml:space="preserve">F + </w:t>
      </w:r>
      <w:r w:rsidRPr="009E7275">
        <w:rPr>
          <w:rStyle w:val="FontStyle122"/>
          <w:rFonts w:ascii="Times New Roman" w:hAnsi="Times New Roman" w:cs="Times New Roman"/>
          <w:sz w:val="24"/>
          <w:szCs w:val="24"/>
          <w:lang w:eastAsia="en-US"/>
        </w:rPr>
        <w:t>Сумма Hi / Номер Hi = 3 + 37,6 /8 = 7,70</w:t>
      </w:r>
    </w:p>
    <w:p w:rsidR="003017D7" w:rsidRPr="009E7275" w:rsidRDefault="003017D7" w:rsidP="00134C8C">
      <w:pPr>
        <w:pStyle w:val="Style13"/>
        <w:widowControl/>
        <w:ind w:firstLine="567"/>
        <w:jc w:val="both"/>
        <w:rPr>
          <w:rStyle w:val="FontStyle133"/>
          <w:rFonts w:ascii="Times New Roman" w:hAnsi="Times New Roman" w:cs="Times New Roman"/>
          <w:sz w:val="24"/>
          <w:szCs w:val="24"/>
          <w:lang w:eastAsia="en-US"/>
        </w:rPr>
      </w:pPr>
    </w:p>
    <w:p w:rsidR="003017D7" w:rsidRPr="0090709C" w:rsidRDefault="0090709C" w:rsidP="00134C8C">
      <w:pPr>
        <w:pStyle w:val="Style13"/>
        <w:widowControl/>
        <w:ind w:firstLine="567"/>
        <w:jc w:val="both"/>
        <w:rPr>
          <w:rStyle w:val="FontStyle133"/>
          <w:rFonts w:ascii="Times New Roman" w:hAnsi="Times New Roman" w:cs="Times New Roman"/>
          <w:sz w:val="20"/>
          <w:szCs w:val="20"/>
          <w:lang w:eastAsia="en-US"/>
        </w:rPr>
      </w:pPr>
      <w:r w:rsidRPr="0090709C">
        <w:rPr>
          <w:rStyle w:val="FontStyle133"/>
          <w:rFonts w:ascii="Times New Roman" w:hAnsi="Times New Roman" w:cs="Times New Roman"/>
          <w:sz w:val="20"/>
          <w:szCs w:val="20"/>
          <w:lang w:eastAsia="en-US"/>
        </w:rPr>
        <w:t>Примечание</w:t>
      </w:r>
      <w:r>
        <w:rPr>
          <w:rStyle w:val="FontStyle133"/>
          <w:rFonts w:ascii="Times New Roman" w:hAnsi="Times New Roman" w:cs="Times New Roman"/>
          <w:sz w:val="20"/>
          <w:szCs w:val="20"/>
          <w:lang w:eastAsia="en-US"/>
        </w:rPr>
        <w:t xml:space="preserve"> -</w:t>
      </w:r>
      <w:r w:rsidR="003017D7" w:rsidRPr="0090709C">
        <w:rPr>
          <w:rStyle w:val="FontStyle133"/>
          <w:rFonts w:ascii="Times New Roman" w:hAnsi="Times New Roman" w:cs="Times New Roman"/>
          <w:sz w:val="20"/>
          <w:szCs w:val="20"/>
          <w:lang w:eastAsia="en-US"/>
        </w:rPr>
        <w:t xml:space="preserve"> Последние восемь значений исходных данных смещены вверх приблизительно на одно стандартное отклонение, т.е. на 6 единиц. Кумулятивная сумма выявила место сдвига и позволила оценить его величину (7,7), которая не существенно отличается от 6.</w:t>
      </w:r>
    </w:p>
    <w:p w:rsidR="003017D7" w:rsidRPr="009E7275" w:rsidRDefault="003017D7" w:rsidP="00134C8C">
      <w:pPr>
        <w:pStyle w:val="Style14"/>
        <w:widowControl/>
        <w:ind w:firstLine="567"/>
        <w:jc w:val="both"/>
        <w:rPr>
          <w:rStyle w:val="FontStyle135"/>
          <w:rFonts w:ascii="Times New Roman" w:hAnsi="Times New Roman" w:cs="Times New Roman"/>
          <w:sz w:val="24"/>
          <w:szCs w:val="24"/>
          <w:lang w:eastAsia="en-US"/>
        </w:rPr>
      </w:pPr>
    </w:p>
    <w:p w:rsidR="00564CE1" w:rsidRPr="009E7275" w:rsidRDefault="003017D7" w:rsidP="00134C8C">
      <w:pPr>
        <w:widowControl/>
        <w:autoSpaceDE w:val="0"/>
        <w:autoSpaceDN w:val="0"/>
        <w:adjustRightInd w:val="0"/>
        <w:ind w:firstLine="567"/>
        <w:jc w:val="both"/>
        <w:rPr>
          <w:rFonts w:ascii="Times New Roman" w:eastAsia="Times New Roman" w:hAnsi="Times New Roman" w:cs="Times New Roman"/>
          <w:bCs/>
          <w:lang w:eastAsia="en-US"/>
        </w:rPr>
      </w:pPr>
      <w:r w:rsidRPr="009E7275">
        <w:rPr>
          <w:rStyle w:val="FontStyle135"/>
          <w:rFonts w:ascii="Times New Roman" w:hAnsi="Times New Roman" w:cs="Times New Roman"/>
          <w:sz w:val="24"/>
          <w:szCs w:val="24"/>
          <w:lang w:eastAsia="en-US"/>
        </w:rPr>
        <w:t xml:space="preserve">На </w:t>
      </w:r>
      <w:hyperlink w:anchor="bookmark92" w:history="1">
        <w:r w:rsidRPr="00134C8C">
          <w:rPr>
            <w:rStyle w:val="FontStyle135"/>
            <w:rFonts w:ascii="Times New Roman" w:hAnsi="Times New Roman" w:cs="Times New Roman"/>
            <w:color w:val="auto"/>
            <w:sz w:val="24"/>
            <w:szCs w:val="24"/>
            <w:lang w:eastAsia="en-US"/>
          </w:rPr>
          <w:t>рисунке A.З</w:t>
        </w:r>
      </w:hyperlink>
      <w:r w:rsidRPr="009E7275">
        <w:rPr>
          <w:rStyle w:val="FontStyle135"/>
          <w:rFonts w:ascii="Times New Roman" w:hAnsi="Times New Roman" w:cs="Times New Roman"/>
          <w:sz w:val="24"/>
          <w:szCs w:val="24"/>
          <w:lang w:eastAsia="en-US"/>
        </w:rPr>
        <w:t xml:space="preserve"> представлен CUSUM-график, соответствующий таблице.</w:t>
      </w:r>
    </w:p>
    <w:p w:rsidR="00564CE1" w:rsidRDefault="0090709C" w:rsidP="0090709C">
      <w:pPr>
        <w:widowControl/>
        <w:autoSpaceDE w:val="0"/>
        <w:autoSpaceDN w:val="0"/>
        <w:adjustRightInd w:val="0"/>
        <w:jc w:val="center"/>
        <w:rPr>
          <w:rFonts w:ascii="Times New Roman" w:eastAsia="Times New Roman" w:hAnsi="Times New Roman" w:cs="Times New Roman"/>
          <w:bCs/>
          <w:lang w:eastAsia="en-US"/>
        </w:rPr>
      </w:pPr>
      <w:r w:rsidRPr="00572D33">
        <w:rPr>
          <w:rStyle w:val="FontStyle130"/>
          <w:rFonts w:ascii="Times New Roman" w:hAnsi="Times New Roman" w:cs="Times New Roman"/>
          <w:noProof/>
          <w:sz w:val="28"/>
          <w:szCs w:val="28"/>
        </w:rPr>
        <w:drawing>
          <wp:inline distT="0" distB="0" distL="0" distR="0" wp14:anchorId="207C251F" wp14:editId="55A8DC18">
            <wp:extent cx="4095750" cy="2674432"/>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03914" cy="2679763"/>
                    </a:xfrm>
                    <a:prstGeom prst="rect">
                      <a:avLst/>
                    </a:prstGeom>
                    <a:noFill/>
                    <a:ln>
                      <a:noFill/>
                    </a:ln>
                  </pic:spPr>
                </pic:pic>
              </a:graphicData>
            </a:graphic>
          </wp:inline>
        </w:drawing>
      </w:r>
    </w:p>
    <w:p w:rsidR="0090709C" w:rsidRPr="00572D33" w:rsidRDefault="0090709C" w:rsidP="0090709C">
      <w:pPr>
        <w:pStyle w:val="Style90"/>
        <w:widowControl/>
        <w:ind w:firstLine="720"/>
        <w:jc w:val="both"/>
        <w:rPr>
          <w:rStyle w:val="FontStyle130"/>
          <w:rFonts w:ascii="Times New Roman" w:hAnsi="Times New Roman"/>
          <w:szCs w:val="28"/>
          <w:lang w:eastAsia="en-US"/>
        </w:rPr>
      </w:pPr>
      <w:r w:rsidRPr="00572D33">
        <w:rPr>
          <w:rStyle w:val="FontStyle130"/>
          <w:rFonts w:ascii="Times New Roman" w:hAnsi="Times New Roman"/>
          <w:szCs w:val="28"/>
          <w:lang w:eastAsia="en-US"/>
        </w:rPr>
        <w:t>Условные обозначения</w:t>
      </w:r>
    </w:p>
    <w:p w:rsidR="0090709C" w:rsidRPr="00572D33" w:rsidRDefault="0090709C" w:rsidP="0090709C">
      <w:pPr>
        <w:pStyle w:val="Style13"/>
        <w:widowControl/>
        <w:ind w:firstLine="720"/>
        <w:jc w:val="both"/>
        <w:rPr>
          <w:rStyle w:val="FontStyle133"/>
          <w:rFonts w:ascii="Times New Roman" w:hAnsi="Times New Roman" w:cs="Times New Roman"/>
          <w:szCs w:val="28"/>
          <w:lang w:eastAsia="en-US"/>
        </w:rPr>
      </w:pPr>
      <w:r w:rsidRPr="00572D33">
        <w:rPr>
          <w:rStyle w:val="FontStyle133"/>
          <w:rFonts w:ascii="Times New Roman" w:hAnsi="Times New Roman" w:cs="Times New Roman"/>
          <w:szCs w:val="28"/>
          <w:lang w:eastAsia="en-US"/>
        </w:rPr>
        <w:t>X день</w:t>
      </w:r>
    </w:p>
    <w:p w:rsidR="0090709C" w:rsidRPr="00572D33" w:rsidRDefault="0090709C" w:rsidP="0090709C">
      <w:pPr>
        <w:pStyle w:val="Style11"/>
        <w:widowControl/>
        <w:ind w:firstLine="720"/>
        <w:jc w:val="both"/>
        <w:rPr>
          <w:rStyle w:val="FontStyle133"/>
          <w:rFonts w:ascii="Times New Roman" w:hAnsi="Times New Roman" w:cs="Times New Roman"/>
          <w:szCs w:val="28"/>
          <w:lang w:eastAsia="en-US"/>
        </w:rPr>
      </w:pPr>
      <w:r w:rsidRPr="00572D33">
        <w:rPr>
          <w:rStyle w:val="FontStyle133"/>
          <w:rFonts w:ascii="Times New Roman" w:hAnsi="Times New Roman" w:cs="Times New Roman"/>
          <w:szCs w:val="28"/>
          <w:lang w:eastAsia="en-US"/>
        </w:rPr>
        <w:t xml:space="preserve">Y кумулятивная сумма </w:t>
      </w:r>
    </w:p>
    <w:p w:rsidR="0090709C" w:rsidRDefault="0090709C" w:rsidP="0090709C">
      <w:pPr>
        <w:pStyle w:val="Style11"/>
        <w:widowControl/>
        <w:ind w:firstLine="720"/>
        <w:jc w:val="both"/>
        <w:rPr>
          <w:rStyle w:val="FontStyle133"/>
          <w:rFonts w:ascii="Times New Roman" w:hAnsi="Times New Roman" w:cs="Times New Roman"/>
          <w:szCs w:val="28"/>
          <w:lang w:eastAsia="en-US"/>
        </w:rPr>
      </w:pPr>
      <w:r w:rsidRPr="00572D33">
        <w:rPr>
          <w:rStyle w:val="FontStyle115"/>
          <w:rFonts w:ascii="Times New Roman" w:hAnsi="Times New Roman" w:cs="Times New Roman"/>
          <w:szCs w:val="28"/>
          <w:lang w:eastAsia="en-US"/>
        </w:rPr>
        <w:t>T</w:t>
      </w:r>
      <w:r>
        <w:rPr>
          <w:rStyle w:val="FontStyle115"/>
          <w:rFonts w:ascii="Times New Roman" w:hAnsi="Times New Roman" w:cs="Times New Roman"/>
          <w:szCs w:val="28"/>
          <w:lang w:eastAsia="en-US"/>
        </w:rPr>
        <w:t xml:space="preserve"> </w:t>
      </w:r>
      <w:r w:rsidRPr="00572D33">
        <w:rPr>
          <w:rStyle w:val="FontStyle133"/>
          <w:rFonts w:ascii="Times New Roman" w:hAnsi="Times New Roman" w:cs="Times New Roman"/>
          <w:szCs w:val="28"/>
          <w:lang w:eastAsia="en-US"/>
        </w:rPr>
        <w:t>целевое значение = 0</w:t>
      </w:r>
    </w:p>
    <w:p w:rsidR="0090709C" w:rsidRPr="00572D33" w:rsidRDefault="0090709C" w:rsidP="0090709C">
      <w:pPr>
        <w:pStyle w:val="Style11"/>
        <w:widowControl/>
        <w:ind w:firstLine="720"/>
        <w:jc w:val="both"/>
        <w:rPr>
          <w:rStyle w:val="FontStyle133"/>
          <w:rFonts w:ascii="Times New Roman" w:hAnsi="Times New Roman" w:cs="Times New Roman"/>
          <w:szCs w:val="28"/>
          <w:lang w:eastAsia="en-US"/>
        </w:rPr>
      </w:pPr>
    </w:p>
    <w:p w:rsidR="00564CE1" w:rsidRPr="0090709C" w:rsidRDefault="0090709C" w:rsidP="0090709C">
      <w:pPr>
        <w:widowControl/>
        <w:autoSpaceDE w:val="0"/>
        <w:autoSpaceDN w:val="0"/>
        <w:adjustRightInd w:val="0"/>
        <w:jc w:val="center"/>
        <w:rPr>
          <w:rFonts w:ascii="Times New Roman" w:eastAsia="Times New Roman" w:hAnsi="Times New Roman" w:cs="Times New Roman"/>
          <w:bCs/>
          <w:lang w:eastAsia="en-US"/>
        </w:rPr>
      </w:pPr>
      <w:bookmarkStart w:id="59" w:name="bookmark92"/>
      <w:r w:rsidRPr="0090709C">
        <w:rPr>
          <w:rStyle w:val="FontStyle138"/>
          <w:rFonts w:ascii="Times New Roman" w:hAnsi="Times New Roman" w:cs="Times New Roman"/>
          <w:sz w:val="24"/>
          <w:szCs w:val="24"/>
          <w:lang w:eastAsia="en-US"/>
        </w:rPr>
        <w:t>Р</w:t>
      </w:r>
      <w:bookmarkEnd w:id="59"/>
      <w:r w:rsidRPr="0090709C">
        <w:rPr>
          <w:rStyle w:val="FontStyle138"/>
          <w:rFonts w:ascii="Times New Roman" w:hAnsi="Times New Roman" w:cs="Times New Roman"/>
          <w:sz w:val="24"/>
          <w:szCs w:val="24"/>
          <w:lang w:eastAsia="en-US"/>
        </w:rPr>
        <w:t xml:space="preserve">исунок A.3 </w:t>
      </w:r>
      <w:r>
        <w:rPr>
          <w:rStyle w:val="FontStyle138"/>
          <w:rFonts w:ascii="Times New Roman" w:hAnsi="Times New Roman" w:cs="Times New Roman"/>
          <w:sz w:val="24"/>
          <w:szCs w:val="24"/>
          <w:lang w:eastAsia="en-US"/>
        </w:rPr>
        <w:t>-</w:t>
      </w:r>
      <w:r w:rsidRPr="0090709C">
        <w:rPr>
          <w:rStyle w:val="FontStyle138"/>
          <w:rFonts w:ascii="Times New Roman" w:hAnsi="Times New Roman" w:cs="Times New Roman"/>
          <w:sz w:val="24"/>
          <w:szCs w:val="24"/>
          <w:lang w:eastAsia="en-US"/>
        </w:rPr>
        <w:t xml:space="preserve"> CUSUM-график, соответствующий таблице, для среднесуточного значения</w:t>
      </w:r>
    </w:p>
    <w:p w:rsidR="00BB7297" w:rsidRDefault="00BB7297">
      <w:pPr>
        <w:widowControl/>
        <w:spacing w:after="200" w:line="276" w:lineRule="auto"/>
        <w:rPr>
          <w:rStyle w:val="FontStyle47"/>
          <w:rFonts w:ascii="Times New Roman" w:eastAsiaTheme="minorEastAsia" w:hAnsi="Times New Roman" w:cs="Times New Roman"/>
          <w:sz w:val="24"/>
          <w:szCs w:val="24"/>
          <w:lang w:val="ru" w:eastAsia="en-US"/>
        </w:rPr>
      </w:pPr>
      <w:r>
        <w:rPr>
          <w:rStyle w:val="FontStyle47"/>
          <w:rFonts w:ascii="Times New Roman" w:hAnsi="Times New Roman" w:cs="Times New Roman"/>
          <w:sz w:val="24"/>
          <w:szCs w:val="24"/>
          <w:lang w:val="ru" w:eastAsia="en-US"/>
        </w:rPr>
        <w:br w:type="page"/>
      </w:r>
    </w:p>
    <w:p w:rsidR="00564CE1" w:rsidRPr="005519E9" w:rsidRDefault="00564CE1" w:rsidP="00564CE1">
      <w:pPr>
        <w:pStyle w:val="Style15"/>
        <w:widowControl/>
        <w:jc w:val="center"/>
        <w:rPr>
          <w:rStyle w:val="FontStyle47"/>
          <w:rFonts w:ascii="Times New Roman" w:hAnsi="Times New Roman" w:cs="Times New Roman"/>
          <w:sz w:val="24"/>
          <w:szCs w:val="24"/>
          <w:lang w:eastAsia="en-US"/>
        </w:rPr>
      </w:pPr>
      <w:r w:rsidRPr="005519E9">
        <w:rPr>
          <w:rStyle w:val="FontStyle47"/>
          <w:rFonts w:ascii="Times New Roman" w:hAnsi="Times New Roman" w:cs="Times New Roman"/>
          <w:sz w:val="24"/>
          <w:szCs w:val="24"/>
          <w:lang w:val="ru" w:eastAsia="en-US"/>
        </w:rPr>
        <w:lastRenderedPageBreak/>
        <w:t>Приложение В</w:t>
      </w:r>
    </w:p>
    <w:p w:rsidR="00564CE1" w:rsidRPr="00564CE1" w:rsidRDefault="005519E9" w:rsidP="00564CE1">
      <w:pPr>
        <w:pStyle w:val="Style19"/>
        <w:widowControl/>
        <w:jc w:val="center"/>
        <w:rPr>
          <w:rStyle w:val="FontStyle45"/>
          <w:rFonts w:ascii="Times New Roman" w:hAnsi="Times New Roman" w:cs="Times New Roman"/>
          <w:b w:val="0"/>
          <w:i/>
          <w:sz w:val="24"/>
          <w:szCs w:val="24"/>
          <w:lang w:eastAsia="en-US"/>
        </w:rPr>
      </w:pPr>
      <w:r w:rsidRPr="005519E9">
        <w:rPr>
          <w:rStyle w:val="FontStyle45"/>
          <w:rFonts w:ascii="Times New Roman" w:hAnsi="Times New Roman" w:cs="Times New Roman"/>
          <w:b w:val="0"/>
          <w:i/>
          <w:sz w:val="24"/>
          <w:szCs w:val="24"/>
          <w:lang w:val="ru" w:eastAsia="en-US"/>
        </w:rPr>
        <w:t>(информационное</w:t>
      </w:r>
      <w:r w:rsidR="00564CE1" w:rsidRPr="005519E9">
        <w:rPr>
          <w:rStyle w:val="FontStyle45"/>
          <w:rFonts w:ascii="Times New Roman" w:hAnsi="Times New Roman" w:cs="Times New Roman"/>
          <w:b w:val="0"/>
          <w:i/>
          <w:sz w:val="24"/>
          <w:szCs w:val="24"/>
          <w:lang w:val="ru" w:eastAsia="en-US"/>
        </w:rPr>
        <w:t>)</w:t>
      </w:r>
    </w:p>
    <w:p w:rsidR="00564CE1" w:rsidRPr="00564CE1" w:rsidRDefault="00564CE1" w:rsidP="00564CE1">
      <w:pPr>
        <w:pStyle w:val="Style15"/>
        <w:widowControl/>
        <w:jc w:val="center"/>
        <w:rPr>
          <w:rStyle w:val="FontStyle47"/>
          <w:rFonts w:ascii="Times New Roman" w:hAnsi="Times New Roman" w:cs="Times New Roman"/>
          <w:sz w:val="24"/>
          <w:szCs w:val="24"/>
          <w:lang w:eastAsia="en-US"/>
        </w:rPr>
      </w:pPr>
      <w:bookmarkStart w:id="60" w:name="bookmark32"/>
    </w:p>
    <w:bookmarkEnd w:id="60"/>
    <w:p w:rsidR="005519E9" w:rsidRPr="005519E9" w:rsidRDefault="005519E9" w:rsidP="005519E9">
      <w:pPr>
        <w:pStyle w:val="Style16"/>
        <w:widowControl/>
        <w:jc w:val="center"/>
        <w:rPr>
          <w:rStyle w:val="FontStyle134"/>
          <w:rFonts w:ascii="Times New Roman" w:hAnsi="Times New Roman" w:cs="Times New Roman"/>
          <w:sz w:val="24"/>
          <w:szCs w:val="24"/>
          <w:lang w:eastAsia="en-US"/>
        </w:rPr>
      </w:pPr>
      <w:r w:rsidRPr="005519E9">
        <w:rPr>
          <w:rStyle w:val="FontStyle134"/>
          <w:rFonts w:ascii="Times New Roman" w:hAnsi="Times New Roman" w:cs="Times New Roman"/>
          <w:sz w:val="24"/>
          <w:szCs w:val="24"/>
          <w:lang w:eastAsia="en-US"/>
        </w:rPr>
        <w:t>Оценка точки изменения при изменении шага</w:t>
      </w:r>
    </w:p>
    <w:p w:rsidR="005519E9" w:rsidRPr="005519E9" w:rsidRDefault="005519E9" w:rsidP="005519E9">
      <w:pPr>
        <w:pStyle w:val="Style14"/>
        <w:widowControl/>
        <w:ind w:firstLine="720"/>
        <w:jc w:val="both"/>
        <w:rPr>
          <w:rStyle w:val="FontStyle135"/>
          <w:rFonts w:ascii="Times New Roman" w:hAnsi="Times New Roman" w:cs="Times New Roman"/>
          <w:sz w:val="24"/>
          <w:szCs w:val="24"/>
          <w:lang w:eastAsia="en-US"/>
        </w:rPr>
      </w:pPr>
    </w:p>
    <w:p w:rsidR="005519E9" w:rsidRPr="005519E9" w:rsidRDefault="005519E9" w:rsidP="005519E9">
      <w:pPr>
        <w:pStyle w:val="Style14"/>
        <w:widowControl/>
        <w:ind w:firstLine="567"/>
        <w:jc w:val="both"/>
        <w:rPr>
          <w:rStyle w:val="FontStyle135"/>
          <w:rFonts w:ascii="Times New Roman" w:hAnsi="Times New Roman" w:cs="Times New Roman"/>
          <w:sz w:val="24"/>
          <w:szCs w:val="24"/>
          <w:lang w:eastAsia="en-US"/>
        </w:rPr>
      </w:pPr>
      <w:r w:rsidRPr="005519E9">
        <w:rPr>
          <w:rStyle w:val="FontStyle135"/>
          <w:rFonts w:ascii="Times New Roman" w:hAnsi="Times New Roman" w:cs="Times New Roman"/>
          <w:sz w:val="24"/>
          <w:szCs w:val="24"/>
          <w:lang w:eastAsia="en-US"/>
        </w:rPr>
        <w:t>О том, находится ли процесс под контролем или нет, можно судить по контрольным картам, используя определенные критерии, но контрольные карты не могут определить устранимую причину. Однако поведение прошлых графиков на контрольной диаграмме содержит информацию для поиска устранимых причин. Это важная роль, которую выполняет оценка точки изменения.</w:t>
      </w:r>
    </w:p>
    <w:p w:rsidR="005519E9" w:rsidRDefault="005519E9" w:rsidP="005519E9">
      <w:pPr>
        <w:pStyle w:val="Style14"/>
        <w:widowControl/>
        <w:ind w:firstLine="567"/>
        <w:jc w:val="both"/>
        <w:rPr>
          <w:rStyle w:val="FontStyle135"/>
          <w:rFonts w:ascii="Times New Roman" w:hAnsi="Times New Roman" w:cs="Times New Roman"/>
          <w:sz w:val="24"/>
          <w:szCs w:val="24"/>
          <w:lang w:eastAsia="en-US"/>
        </w:rPr>
      </w:pPr>
      <w:r w:rsidRPr="005519E9">
        <w:rPr>
          <w:rStyle w:val="FontStyle135"/>
          <w:rFonts w:ascii="Times New Roman" w:hAnsi="Times New Roman" w:cs="Times New Roman"/>
          <w:sz w:val="24"/>
          <w:szCs w:val="24"/>
          <w:lang w:eastAsia="en-US"/>
        </w:rPr>
        <w:t xml:space="preserve">В случае постепенного изменения среднего значения процесса </w:t>
      </w:r>
      <w:r w:rsidRPr="005519E9">
        <w:rPr>
          <w:rStyle w:val="FontStyle136"/>
          <w:rFonts w:ascii="Times New Roman" w:hAnsi="Times New Roman" w:cs="Times New Roman"/>
          <w:sz w:val="24"/>
          <w:szCs w:val="24"/>
          <w:lang w:eastAsia="en-US"/>
        </w:rPr>
        <w:t>μ(t)</w:t>
      </w:r>
      <w:r w:rsidRPr="005519E9">
        <w:rPr>
          <w:rStyle w:val="FontStyle135"/>
          <w:rFonts w:ascii="Times New Roman" w:hAnsi="Times New Roman" w:cs="Times New Roman"/>
          <w:sz w:val="24"/>
          <w:szCs w:val="24"/>
          <w:lang w:eastAsia="en-US"/>
        </w:rPr>
        <w:t xml:space="preserve">, точкой изменения является </w:t>
      </w:r>
      <w:r w:rsidRPr="005519E9">
        <w:rPr>
          <w:rStyle w:val="FontStyle110"/>
          <w:rFonts w:ascii="Times New Roman" w:hAnsi="Times New Roman" w:cs="Times New Roman"/>
          <w:smallCaps w:val="0"/>
          <w:sz w:val="24"/>
          <w:szCs w:val="24"/>
          <w:lang w:eastAsia="en-US"/>
        </w:rPr>
        <w:t>t</w:t>
      </w:r>
      <w:r w:rsidRPr="005519E9">
        <w:rPr>
          <w:rStyle w:val="FontStyle135"/>
          <w:rFonts w:ascii="Times New Roman" w:hAnsi="Times New Roman" w:cs="Times New Roman"/>
          <w:sz w:val="24"/>
          <w:szCs w:val="24"/>
          <w:lang w:eastAsia="en-US"/>
        </w:rPr>
        <w:t>, как показано в уравнении:</w:t>
      </w:r>
    </w:p>
    <w:p w:rsidR="005519E9" w:rsidRPr="00014E35" w:rsidRDefault="005519E9" w:rsidP="005519E9">
      <w:pPr>
        <w:pStyle w:val="Style14"/>
        <w:widowControl/>
        <w:ind w:firstLine="567"/>
        <w:jc w:val="both"/>
        <w:rPr>
          <w:rStyle w:val="FontStyle135"/>
          <w:rFonts w:ascii="Times New Roman" w:hAnsi="Times New Roman" w:cs="Times New Roman"/>
          <w:sz w:val="20"/>
          <w:szCs w:val="20"/>
          <w:lang w:eastAsia="en-US"/>
        </w:rPr>
      </w:pPr>
    </w:p>
    <w:p w:rsidR="005519E9" w:rsidRDefault="005519E9" w:rsidP="005519E9">
      <w:pPr>
        <w:pStyle w:val="Style14"/>
        <w:widowControl/>
        <w:ind w:firstLine="567"/>
        <w:jc w:val="center"/>
        <w:rPr>
          <w:rStyle w:val="FontStyle135"/>
          <w:rFonts w:ascii="Times New Roman" w:hAnsi="Times New Roman" w:cs="Times New Roman"/>
          <w:sz w:val="24"/>
          <w:szCs w:val="24"/>
          <w:lang w:eastAsia="en-US"/>
        </w:rPr>
      </w:pPr>
      <w:r w:rsidRPr="005519E9">
        <w:rPr>
          <w:rStyle w:val="FontStyle135"/>
          <w:rFonts w:ascii="Times New Roman" w:hAnsi="Times New Roman" w:cs="Times New Roman"/>
          <w:noProof/>
          <w:sz w:val="24"/>
          <w:szCs w:val="24"/>
        </w:rPr>
        <w:drawing>
          <wp:inline distT="0" distB="0" distL="0" distR="0" wp14:anchorId="63666216" wp14:editId="69CDCD04">
            <wp:extent cx="1806159" cy="512445"/>
            <wp:effectExtent l="0" t="0" r="3810" b="190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1809435" cy="513375"/>
                    </a:xfrm>
                    <a:prstGeom prst="rect">
                      <a:avLst/>
                    </a:prstGeom>
                  </pic:spPr>
                </pic:pic>
              </a:graphicData>
            </a:graphic>
          </wp:inline>
        </w:drawing>
      </w:r>
    </w:p>
    <w:p w:rsidR="005519E9" w:rsidRPr="00014E35" w:rsidRDefault="005519E9" w:rsidP="005519E9">
      <w:pPr>
        <w:pStyle w:val="Style14"/>
        <w:widowControl/>
        <w:ind w:firstLine="567"/>
        <w:jc w:val="center"/>
        <w:rPr>
          <w:rStyle w:val="FontStyle135"/>
          <w:rFonts w:ascii="Times New Roman" w:hAnsi="Times New Roman" w:cs="Times New Roman"/>
          <w:sz w:val="20"/>
          <w:szCs w:val="20"/>
          <w:lang w:eastAsia="en-US"/>
        </w:rPr>
      </w:pPr>
    </w:p>
    <w:p w:rsidR="00564CE1" w:rsidRPr="005519E9" w:rsidRDefault="005519E9" w:rsidP="005519E9">
      <w:pPr>
        <w:widowControl/>
        <w:autoSpaceDE w:val="0"/>
        <w:autoSpaceDN w:val="0"/>
        <w:adjustRightInd w:val="0"/>
        <w:ind w:firstLine="567"/>
        <w:jc w:val="both"/>
        <w:rPr>
          <w:rFonts w:ascii="Times New Roman" w:eastAsia="Times New Roman" w:hAnsi="Times New Roman" w:cs="Times New Roman"/>
          <w:bCs/>
          <w:color w:val="auto"/>
          <w:lang w:eastAsia="en-US"/>
        </w:rPr>
      </w:pPr>
      <w:r w:rsidRPr="005519E9">
        <w:rPr>
          <w:rStyle w:val="FontStyle135"/>
          <w:rFonts w:ascii="Times New Roman" w:hAnsi="Times New Roman" w:cs="Times New Roman"/>
          <w:sz w:val="24"/>
          <w:szCs w:val="24"/>
          <w:lang w:eastAsia="en-US"/>
        </w:rPr>
        <w:t xml:space="preserve">CUSUM-график имеет хорошие показатели для оценки точки изменения. Оценкой точки изменения является момент времени, когда траектория CUSUM выходит за пределы плеч V-маски, как показано на </w:t>
      </w:r>
      <w:hyperlink w:anchor="bookmark94" w:history="1">
        <w:r w:rsidRPr="005519E9">
          <w:rPr>
            <w:rStyle w:val="FontStyle135"/>
            <w:rFonts w:ascii="Times New Roman" w:hAnsi="Times New Roman" w:cs="Times New Roman"/>
            <w:color w:val="auto"/>
            <w:sz w:val="24"/>
            <w:szCs w:val="24"/>
            <w:lang w:eastAsia="en-US"/>
          </w:rPr>
          <w:t>рисунке B.1</w:t>
        </w:r>
      </w:hyperlink>
      <w:r w:rsidRPr="005519E9">
        <w:rPr>
          <w:rStyle w:val="FontStyle135"/>
          <w:rFonts w:ascii="Times New Roman" w:hAnsi="Times New Roman" w:cs="Times New Roman"/>
          <w:color w:val="auto"/>
          <w:sz w:val="24"/>
          <w:szCs w:val="24"/>
          <w:lang w:eastAsia="en-US"/>
        </w:rPr>
        <w:t>.</w:t>
      </w:r>
    </w:p>
    <w:p w:rsidR="005519E9" w:rsidRPr="005519E9" w:rsidRDefault="00014E35" w:rsidP="00564CE1">
      <w:pPr>
        <w:widowControl/>
        <w:autoSpaceDE w:val="0"/>
        <w:autoSpaceDN w:val="0"/>
        <w:adjustRightInd w:val="0"/>
        <w:ind w:firstLine="567"/>
        <w:jc w:val="both"/>
        <w:rPr>
          <w:rFonts w:ascii="Times New Roman" w:eastAsia="Times New Roman" w:hAnsi="Times New Roman" w:cs="Times New Roman"/>
          <w:bCs/>
          <w:lang w:eastAsia="en-US"/>
        </w:rPr>
      </w:pPr>
      <w:r w:rsidRPr="00572D33">
        <w:rPr>
          <w:rStyle w:val="FontStyle130"/>
          <w:rFonts w:ascii="Times New Roman" w:hAnsi="Times New Roman" w:cs="Times New Roman"/>
          <w:noProof/>
          <w:sz w:val="28"/>
          <w:szCs w:val="28"/>
        </w:rPr>
        <w:drawing>
          <wp:inline distT="0" distB="0" distL="0" distR="0" wp14:anchorId="6A16F9FA" wp14:editId="0E80D745">
            <wp:extent cx="4933950" cy="4130347"/>
            <wp:effectExtent l="0" t="0" r="0" b="381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941677" cy="4136815"/>
                    </a:xfrm>
                    <a:prstGeom prst="rect">
                      <a:avLst/>
                    </a:prstGeom>
                    <a:noFill/>
                    <a:ln>
                      <a:noFill/>
                    </a:ln>
                  </pic:spPr>
                </pic:pic>
              </a:graphicData>
            </a:graphic>
          </wp:inline>
        </w:drawing>
      </w:r>
    </w:p>
    <w:p w:rsidR="00014E35" w:rsidRPr="00014E35" w:rsidRDefault="00014E35" w:rsidP="00014E35">
      <w:pPr>
        <w:pStyle w:val="Style90"/>
        <w:widowControl/>
        <w:ind w:firstLine="720"/>
        <w:jc w:val="both"/>
        <w:rPr>
          <w:rStyle w:val="FontStyle130"/>
          <w:rFonts w:ascii="Times New Roman" w:hAnsi="Times New Roman"/>
          <w:sz w:val="20"/>
          <w:szCs w:val="20"/>
          <w:lang w:eastAsia="en-US"/>
        </w:rPr>
      </w:pPr>
      <w:r w:rsidRPr="00014E35">
        <w:rPr>
          <w:rStyle w:val="FontStyle130"/>
          <w:rFonts w:ascii="Times New Roman" w:hAnsi="Times New Roman"/>
          <w:sz w:val="20"/>
          <w:szCs w:val="20"/>
          <w:lang w:eastAsia="en-US"/>
        </w:rPr>
        <w:t>Условные обозначения</w:t>
      </w:r>
    </w:p>
    <w:p w:rsidR="00014E35" w:rsidRPr="00014E35" w:rsidRDefault="00014E35" w:rsidP="00014E35">
      <w:pPr>
        <w:pStyle w:val="Style75"/>
        <w:widowControl/>
        <w:ind w:firstLine="720"/>
        <w:jc w:val="both"/>
        <w:rPr>
          <w:rStyle w:val="FontStyle133"/>
          <w:rFonts w:ascii="Times New Roman" w:hAnsi="Times New Roman"/>
          <w:i/>
          <w:iCs/>
          <w:sz w:val="20"/>
          <w:szCs w:val="20"/>
          <w:lang w:eastAsia="en-US"/>
        </w:rPr>
      </w:pPr>
      <w:r w:rsidRPr="00014E35">
        <w:rPr>
          <w:rStyle w:val="FontStyle115"/>
          <w:rFonts w:ascii="Times New Roman" w:hAnsi="Times New Roman"/>
          <w:sz w:val="20"/>
          <w:szCs w:val="20"/>
          <w:lang w:eastAsia="en-US"/>
        </w:rPr>
        <w:t xml:space="preserve">C </w:t>
      </w:r>
      <w:r>
        <w:rPr>
          <w:rStyle w:val="FontStyle115"/>
          <w:rFonts w:ascii="Times New Roman" w:hAnsi="Times New Roman"/>
          <w:sz w:val="20"/>
          <w:szCs w:val="20"/>
          <w:lang w:eastAsia="en-US"/>
        </w:rPr>
        <w:t xml:space="preserve"> - </w:t>
      </w:r>
      <w:r w:rsidRPr="00014E35">
        <w:rPr>
          <w:rStyle w:val="FontStyle133"/>
          <w:rFonts w:ascii="Times New Roman" w:hAnsi="Times New Roman"/>
          <w:sz w:val="20"/>
          <w:szCs w:val="20"/>
          <w:lang w:eastAsia="en-US"/>
        </w:rPr>
        <w:t>CUSUM</w:t>
      </w:r>
    </w:p>
    <w:p w:rsidR="00014E35" w:rsidRPr="00014E35" w:rsidRDefault="002F68D0" w:rsidP="00014E35">
      <w:pPr>
        <w:pStyle w:val="Style2"/>
        <w:widowControl/>
        <w:ind w:firstLine="720"/>
        <w:jc w:val="both"/>
        <w:rPr>
          <w:rStyle w:val="FontStyle133"/>
          <w:rFonts w:ascii="Times New Roman" w:hAnsi="Times New Roman" w:cs="Times New Roman"/>
          <w:sz w:val="20"/>
          <w:szCs w:val="20"/>
          <w:lang w:eastAsia="en-US"/>
        </w:rPr>
      </w:pPr>
      <w:proofErr w:type="spellStart"/>
      <w:r w:rsidRPr="00014E35">
        <w:rPr>
          <w:rStyle w:val="FontStyle133"/>
          <w:rFonts w:ascii="Times New Roman" w:hAnsi="Times New Roman" w:cs="Times New Roman"/>
          <w:i/>
          <w:sz w:val="20"/>
          <w:szCs w:val="20"/>
          <w:lang w:val="en-US" w:eastAsia="en-US"/>
        </w:rPr>
        <w:t>i</w:t>
      </w:r>
      <w:proofErr w:type="spellEnd"/>
      <w:r w:rsidR="00014E35">
        <w:rPr>
          <w:rStyle w:val="FontStyle133"/>
          <w:rFonts w:ascii="Times New Roman" w:hAnsi="Times New Roman" w:cs="Times New Roman"/>
          <w:i/>
          <w:sz w:val="20"/>
          <w:szCs w:val="20"/>
          <w:lang w:eastAsia="en-US"/>
        </w:rPr>
        <w:t xml:space="preserve"> </w:t>
      </w:r>
      <w:proofErr w:type="gramStart"/>
      <w:r w:rsidR="00014E35">
        <w:rPr>
          <w:rStyle w:val="FontStyle133"/>
          <w:rFonts w:ascii="Times New Roman" w:hAnsi="Times New Roman" w:cs="Times New Roman"/>
          <w:i/>
          <w:sz w:val="20"/>
          <w:szCs w:val="20"/>
          <w:lang w:eastAsia="en-US"/>
        </w:rPr>
        <w:t xml:space="preserve">- </w:t>
      </w:r>
      <w:r w:rsidR="00014E35" w:rsidRPr="00014E35">
        <w:rPr>
          <w:rStyle w:val="FontStyle133"/>
          <w:rFonts w:ascii="Times New Roman" w:hAnsi="Times New Roman" w:cs="Times New Roman"/>
          <w:i/>
          <w:sz w:val="20"/>
          <w:szCs w:val="20"/>
          <w:lang w:eastAsia="en-US"/>
        </w:rPr>
        <w:t xml:space="preserve"> </w:t>
      </w:r>
      <w:r w:rsidR="00014E35" w:rsidRPr="00014E35">
        <w:rPr>
          <w:rStyle w:val="FontStyle133"/>
          <w:rFonts w:ascii="Times New Roman" w:hAnsi="Times New Roman" w:cs="Times New Roman"/>
          <w:sz w:val="20"/>
          <w:szCs w:val="20"/>
          <w:lang w:eastAsia="en-US"/>
        </w:rPr>
        <w:t>количество</w:t>
      </w:r>
      <w:proofErr w:type="gramEnd"/>
    </w:p>
    <w:p w:rsidR="00014E35" w:rsidRPr="00014E35" w:rsidRDefault="00014E35" w:rsidP="00014E35">
      <w:pPr>
        <w:pStyle w:val="Style2"/>
        <w:widowControl/>
        <w:ind w:firstLine="720"/>
        <w:jc w:val="both"/>
        <w:rPr>
          <w:rStyle w:val="FontStyle131"/>
          <w:rFonts w:ascii="Times New Roman" w:hAnsi="Times New Roman" w:cs="Times New Roman"/>
          <w:lang w:eastAsia="en-US"/>
        </w:rPr>
      </w:pPr>
      <w:r w:rsidRPr="00014E35">
        <w:rPr>
          <w:rStyle w:val="FontStyle133"/>
          <w:rFonts w:ascii="Times New Roman" w:hAnsi="Times New Roman" w:cs="Times New Roman"/>
          <w:i/>
          <w:sz w:val="20"/>
          <w:szCs w:val="20"/>
          <w:lang w:val="en-US" w:eastAsia="en-US"/>
        </w:rPr>
        <w:t>t</w:t>
      </w:r>
      <w:r>
        <w:rPr>
          <w:rStyle w:val="FontStyle133"/>
          <w:rFonts w:ascii="Times New Roman" w:hAnsi="Times New Roman" w:cs="Times New Roman"/>
          <w:i/>
          <w:sz w:val="20"/>
          <w:szCs w:val="20"/>
          <w:lang w:eastAsia="en-US"/>
        </w:rPr>
        <w:t xml:space="preserve"> -</w:t>
      </w:r>
      <w:r w:rsidRPr="00014E35">
        <w:rPr>
          <w:rStyle w:val="FontStyle133"/>
          <w:rFonts w:ascii="Times New Roman" w:hAnsi="Times New Roman" w:cs="Times New Roman"/>
          <w:i/>
          <w:sz w:val="20"/>
          <w:szCs w:val="20"/>
          <w:lang w:eastAsia="en-US"/>
        </w:rPr>
        <w:t xml:space="preserve"> </w:t>
      </w:r>
      <w:r w:rsidRPr="00014E35">
        <w:rPr>
          <w:rStyle w:val="FontStyle133"/>
          <w:rFonts w:ascii="Times New Roman" w:hAnsi="Times New Roman" w:cs="Times New Roman"/>
          <w:sz w:val="20"/>
          <w:szCs w:val="20"/>
          <w:lang w:eastAsia="en-US"/>
        </w:rPr>
        <w:t xml:space="preserve">указывает на оценку точки изменения </w:t>
      </w:r>
      <w:r w:rsidRPr="00014E35">
        <w:rPr>
          <w:rStyle w:val="FontStyle131"/>
          <w:rFonts w:ascii="Times New Roman" w:hAnsi="Times New Roman" w:cs="Times New Roman"/>
          <w:noProof/>
        </w:rPr>
        <w:drawing>
          <wp:inline distT="0" distB="0" distL="0" distR="0" wp14:anchorId="6AA0A3D6" wp14:editId="2FBA3B89">
            <wp:extent cx="190500" cy="182880"/>
            <wp:effectExtent l="0" t="0" r="0" b="762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190500" cy="182880"/>
                    </a:xfrm>
                    <a:prstGeom prst="rect">
                      <a:avLst/>
                    </a:prstGeom>
                  </pic:spPr>
                </pic:pic>
              </a:graphicData>
            </a:graphic>
          </wp:inline>
        </w:drawing>
      </w:r>
    </w:p>
    <w:p w:rsidR="00014E35" w:rsidRPr="00572D33" w:rsidRDefault="00014E35" w:rsidP="00014E35">
      <w:pPr>
        <w:pStyle w:val="Style18"/>
        <w:widowControl/>
        <w:jc w:val="center"/>
        <w:rPr>
          <w:rStyle w:val="FontStyle138"/>
          <w:rFonts w:ascii="Times New Roman" w:hAnsi="Times New Roman" w:cs="Times New Roman"/>
          <w:sz w:val="28"/>
          <w:szCs w:val="28"/>
          <w:lang w:eastAsia="en-US"/>
        </w:rPr>
      </w:pPr>
      <w:bookmarkStart w:id="61" w:name="bookmark94"/>
    </w:p>
    <w:p w:rsidR="005519E9" w:rsidRPr="00014E35" w:rsidRDefault="00014E35" w:rsidP="00014E35">
      <w:pPr>
        <w:widowControl/>
        <w:autoSpaceDE w:val="0"/>
        <w:autoSpaceDN w:val="0"/>
        <w:adjustRightInd w:val="0"/>
        <w:jc w:val="center"/>
        <w:rPr>
          <w:rFonts w:ascii="Times New Roman" w:eastAsia="Times New Roman" w:hAnsi="Times New Roman" w:cs="Times New Roman"/>
          <w:bCs/>
          <w:lang w:eastAsia="en-US"/>
        </w:rPr>
      </w:pPr>
      <w:r w:rsidRPr="00014E35">
        <w:rPr>
          <w:rStyle w:val="FontStyle138"/>
          <w:rFonts w:ascii="Times New Roman" w:hAnsi="Times New Roman" w:cs="Times New Roman"/>
          <w:sz w:val="24"/>
          <w:szCs w:val="24"/>
          <w:lang w:eastAsia="en-US"/>
        </w:rPr>
        <w:t>Р</w:t>
      </w:r>
      <w:bookmarkEnd w:id="61"/>
      <w:r w:rsidRPr="00014E35">
        <w:rPr>
          <w:rStyle w:val="FontStyle138"/>
          <w:rFonts w:ascii="Times New Roman" w:hAnsi="Times New Roman" w:cs="Times New Roman"/>
          <w:sz w:val="24"/>
          <w:szCs w:val="24"/>
          <w:lang w:eastAsia="en-US"/>
        </w:rPr>
        <w:t>исунок B.1 – Оценка точки изменения с помощью V-маски</w:t>
      </w:r>
    </w:p>
    <w:p w:rsidR="002F68D0" w:rsidRPr="00556BD7" w:rsidRDefault="002F68D0" w:rsidP="00556BD7">
      <w:pPr>
        <w:pStyle w:val="Style14"/>
        <w:widowControl/>
        <w:ind w:firstLine="567"/>
        <w:jc w:val="both"/>
        <w:rPr>
          <w:rStyle w:val="FontStyle135"/>
          <w:rFonts w:ascii="Times New Roman" w:hAnsi="Times New Roman" w:cs="Times New Roman"/>
          <w:sz w:val="24"/>
          <w:szCs w:val="24"/>
          <w:lang w:eastAsia="en-US"/>
        </w:rPr>
      </w:pPr>
      <w:r w:rsidRPr="00556BD7">
        <w:rPr>
          <w:rStyle w:val="FontStyle135"/>
          <w:rFonts w:ascii="Times New Roman" w:hAnsi="Times New Roman" w:cs="Times New Roman"/>
          <w:sz w:val="24"/>
          <w:szCs w:val="24"/>
          <w:lang w:eastAsia="en-US"/>
        </w:rPr>
        <w:lastRenderedPageBreak/>
        <w:t>На</w:t>
      </w:r>
      <w:r w:rsidRPr="00556BD7">
        <w:rPr>
          <w:rStyle w:val="FontStyle135"/>
          <w:rFonts w:ascii="Times New Roman" w:hAnsi="Times New Roman" w:cs="Times New Roman"/>
          <w:color w:val="auto"/>
          <w:sz w:val="24"/>
          <w:szCs w:val="24"/>
          <w:lang w:eastAsia="en-US"/>
        </w:rPr>
        <w:t xml:space="preserve"> </w:t>
      </w:r>
      <w:hyperlink w:anchor="bookmark95" w:history="1">
        <w:r w:rsidRPr="00556BD7">
          <w:rPr>
            <w:rStyle w:val="FontStyle135"/>
            <w:rFonts w:ascii="Times New Roman" w:hAnsi="Times New Roman" w:cs="Times New Roman"/>
            <w:color w:val="auto"/>
            <w:sz w:val="24"/>
            <w:szCs w:val="24"/>
            <w:lang w:eastAsia="en-US"/>
          </w:rPr>
          <w:t>рисунке B.2</w:t>
        </w:r>
      </w:hyperlink>
      <w:r w:rsidRPr="00556BD7">
        <w:rPr>
          <w:rStyle w:val="FontStyle135"/>
          <w:rFonts w:ascii="Times New Roman" w:hAnsi="Times New Roman" w:cs="Times New Roman"/>
          <w:sz w:val="24"/>
          <w:szCs w:val="24"/>
          <w:lang w:eastAsia="en-US"/>
        </w:rPr>
        <w:t xml:space="preserve"> показано распределение оценщика из CUSUM-графика в случае схемы CS1 </w:t>
      </w:r>
      <w:r w:rsidRPr="00556BD7">
        <w:rPr>
          <w:rStyle w:val="FontStyle136"/>
          <w:rFonts w:ascii="Times New Roman" w:hAnsi="Times New Roman" w:cs="Times New Roman"/>
          <w:sz w:val="24"/>
          <w:szCs w:val="24"/>
          <w:lang w:eastAsia="en-US"/>
        </w:rPr>
        <w:t xml:space="preserve">(h = </w:t>
      </w:r>
      <w:r w:rsidRPr="00556BD7">
        <w:rPr>
          <w:rStyle w:val="FontStyle135"/>
          <w:rFonts w:ascii="Times New Roman" w:hAnsi="Times New Roman" w:cs="Times New Roman"/>
          <w:sz w:val="24"/>
          <w:szCs w:val="24"/>
          <w:lang w:eastAsia="en-US"/>
        </w:rPr>
        <w:t xml:space="preserve">0,5, </w:t>
      </w:r>
      <w:r w:rsidRPr="00556BD7">
        <w:rPr>
          <w:rStyle w:val="FontStyle136"/>
          <w:rFonts w:ascii="Times New Roman" w:hAnsi="Times New Roman" w:cs="Times New Roman"/>
          <w:sz w:val="24"/>
          <w:szCs w:val="24"/>
          <w:lang w:eastAsia="en-US"/>
        </w:rPr>
        <w:t xml:space="preserve">f </w:t>
      </w:r>
      <w:r w:rsidRPr="00556BD7">
        <w:rPr>
          <w:rStyle w:val="FontStyle135"/>
          <w:rFonts w:ascii="Times New Roman" w:hAnsi="Times New Roman" w:cs="Times New Roman"/>
          <w:sz w:val="24"/>
          <w:szCs w:val="24"/>
          <w:lang w:eastAsia="en-US"/>
        </w:rPr>
        <w:t xml:space="preserve">= 0,5). Следует учитывать ошибку первого типа, поскольку точка изменения оценивается только после того, как график показывает сигнал. Поэтому распределение на </w:t>
      </w:r>
      <w:hyperlink w:anchor="bookmark95" w:history="1">
        <w:r w:rsidRPr="00556BD7">
          <w:rPr>
            <w:rStyle w:val="FontStyle135"/>
            <w:rFonts w:ascii="Times New Roman" w:hAnsi="Times New Roman" w:cs="Times New Roman"/>
            <w:color w:val="auto"/>
            <w:sz w:val="24"/>
            <w:szCs w:val="24"/>
            <w:lang w:eastAsia="en-US"/>
          </w:rPr>
          <w:t>рисунке B.2</w:t>
        </w:r>
      </w:hyperlink>
      <w:r w:rsidRPr="00556BD7">
        <w:rPr>
          <w:rStyle w:val="FontStyle135"/>
          <w:rFonts w:ascii="Times New Roman" w:hAnsi="Times New Roman" w:cs="Times New Roman"/>
          <w:sz w:val="24"/>
          <w:szCs w:val="24"/>
          <w:lang w:eastAsia="en-US"/>
        </w:rPr>
        <w:t xml:space="preserve"> получено при условии, что ошибка первого типа не возникает.</w:t>
      </w:r>
    </w:p>
    <w:p w:rsidR="005519E9" w:rsidRDefault="002F68D0" w:rsidP="00556BD7">
      <w:pPr>
        <w:widowControl/>
        <w:autoSpaceDE w:val="0"/>
        <w:autoSpaceDN w:val="0"/>
        <w:adjustRightInd w:val="0"/>
        <w:ind w:firstLine="567"/>
        <w:jc w:val="both"/>
        <w:rPr>
          <w:rStyle w:val="FontStyle135"/>
          <w:rFonts w:ascii="Times New Roman" w:hAnsi="Times New Roman" w:cs="Times New Roman"/>
          <w:sz w:val="24"/>
          <w:szCs w:val="24"/>
          <w:lang w:eastAsia="en-US"/>
        </w:rPr>
      </w:pPr>
      <w:r w:rsidRPr="00556BD7">
        <w:rPr>
          <w:rStyle w:val="FontStyle135"/>
          <w:rFonts w:ascii="Times New Roman" w:hAnsi="Times New Roman" w:cs="Times New Roman"/>
          <w:sz w:val="24"/>
          <w:szCs w:val="24"/>
          <w:lang w:eastAsia="en-US"/>
        </w:rPr>
        <w:t xml:space="preserve">Распределение имеет унимодальный вид, и его режим совпадает с истинной точкой изменения, </w:t>
      </w:r>
      <w:r w:rsidRPr="00556BD7">
        <w:rPr>
          <w:rStyle w:val="FontStyle110"/>
          <w:rFonts w:ascii="Times New Roman" w:hAnsi="Times New Roman" w:cs="Times New Roman"/>
          <w:smallCaps w:val="0"/>
          <w:sz w:val="24"/>
          <w:szCs w:val="24"/>
          <w:lang w:eastAsia="en-US"/>
        </w:rPr>
        <w:t>t</w:t>
      </w:r>
      <w:r w:rsidRPr="00556BD7">
        <w:rPr>
          <w:rStyle w:val="FontStyle135"/>
          <w:rFonts w:ascii="Times New Roman" w:hAnsi="Times New Roman" w:cs="Times New Roman"/>
          <w:sz w:val="24"/>
          <w:szCs w:val="24"/>
          <w:lang w:eastAsia="en-US"/>
        </w:rPr>
        <w:t xml:space="preserve"> = 10. Хотя в случае</w:t>
      </w:r>
      <w:r w:rsidRPr="00556BD7">
        <w:rPr>
          <w:rStyle w:val="FontStyle135"/>
          <w:rFonts w:ascii="Times New Roman" w:hAnsi="Times New Roman" w:cs="Times New Roman"/>
          <w:color w:val="auto"/>
          <w:sz w:val="24"/>
          <w:szCs w:val="24"/>
          <w:lang w:eastAsia="en-US"/>
        </w:rPr>
        <w:t xml:space="preserve"> </w:t>
      </w:r>
      <w:hyperlink w:anchor="bookmark95" w:history="1">
        <w:r w:rsidRPr="00556BD7">
          <w:rPr>
            <w:rStyle w:val="FontStyle135"/>
            <w:rFonts w:ascii="Times New Roman" w:hAnsi="Times New Roman" w:cs="Times New Roman"/>
            <w:color w:val="auto"/>
            <w:sz w:val="24"/>
            <w:szCs w:val="24"/>
            <w:lang w:eastAsia="en-US"/>
          </w:rPr>
          <w:t>рисунка B.2</w:t>
        </w:r>
      </w:hyperlink>
      <w:r w:rsidRPr="00556BD7">
        <w:rPr>
          <w:rStyle w:val="FontStyle135"/>
          <w:rFonts w:ascii="Times New Roman" w:hAnsi="Times New Roman" w:cs="Times New Roman"/>
          <w:sz w:val="24"/>
          <w:szCs w:val="24"/>
          <w:lang w:eastAsia="en-US"/>
        </w:rPr>
        <w:t xml:space="preserve"> величина сдвига не так велика, то есть </w:t>
      </w:r>
      <w:r w:rsidRPr="00556BD7">
        <w:rPr>
          <w:rStyle w:val="FontStyle136"/>
          <w:rFonts w:ascii="Times New Roman" w:hAnsi="Times New Roman" w:cs="Times New Roman"/>
          <w:sz w:val="24"/>
          <w:szCs w:val="24"/>
          <w:lang w:eastAsia="en-US"/>
        </w:rPr>
        <w:t>δ</w:t>
      </w:r>
      <w:r w:rsidRPr="00556BD7">
        <w:rPr>
          <w:rStyle w:val="FontStyle135"/>
          <w:rFonts w:ascii="Times New Roman" w:hAnsi="Times New Roman" w:cs="Times New Roman"/>
          <w:sz w:val="24"/>
          <w:szCs w:val="24"/>
          <w:lang w:eastAsia="en-US"/>
        </w:rPr>
        <w:t xml:space="preserve"> = 1,0</w:t>
      </w:r>
      <w:r w:rsidRPr="00556BD7">
        <w:rPr>
          <w:rStyle w:val="FontStyle135"/>
          <w:rFonts w:ascii="Times New Roman" w:hAnsi="Times New Roman" w:cs="Times New Roman"/>
          <w:i/>
          <w:sz w:val="24"/>
          <w:szCs w:val="24"/>
          <w:lang w:eastAsia="en-US"/>
        </w:rPr>
        <w:t>σ</w:t>
      </w:r>
      <w:r w:rsidRPr="00556BD7">
        <w:rPr>
          <w:rStyle w:val="FontStyle135"/>
          <w:rFonts w:ascii="Times New Roman" w:hAnsi="Times New Roman" w:cs="Times New Roman"/>
          <w:sz w:val="24"/>
          <w:szCs w:val="24"/>
          <w:vertAlign w:val="subscript"/>
          <w:lang w:eastAsia="en-US"/>
        </w:rPr>
        <w:t>e</w:t>
      </w:r>
      <w:r w:rsidRPr="00556BD7">
        <w:rPr>
          <w:rStyle w:val="FontStyle135"/>
          <w:rFonts w:ascii="Times New Roman" w:hAnsi="Times New Roman" w:cs="Times New Roman"/>
          <w:sz w:val="24"/>
          <w:szCs w:val="24"/>
          <w:lang w:eastAsia="en-US"/>
        </w:rPr>
        <w:t xml:space="preserve"> = </w:t>
      </w:r>
      <w:r w:rsidRPr="00556BD7">
        <w:rPr>
          <w:rStyle w:val="FontStyle135"/>
          <w:rFonts w:ascii="Times New Roman" w:hAnsi="Times New Roman" w:cs="Times New Roman"/>
          <w:i/>
          <w:sz w:val="24"/>
          <w:szCs w:val="24"/>
          <w:lang w:eastAsia="en-US"/>
        </w:rPr>
        <w:t>Δ</w:t>
      </w:r>
      <w:r w:rsidRPr="00556BD7">
        <w:rPr>
          <w:rStyle w:val="FontStyle135"/>
          <w:rFonts w:ascii="Times New Roman" w:hAnsi="Times New Roman" w:cs="Times New Roman"/>
          <w:sz w:val="24"/>
          <w:szCs w:val="24"/>
          <w:lang w:eastAsia="en-US"/>
        </w:rPr>
        <w:t>, этот подход предпочтительнее.</w:t>
      </w:r>
    </w:p>
    <w:p w:rsidR="0041306C" w:rsidRPr="00556BD7" w:rsidRDefault="0041306C" w:rsidP="00556BD7">
      <w:pPr>
        <w:widowControl/>
        <w:autoSpaceDE w:val="0"/>
        <w:autoSpaceDN w:val="0"/>
        <w:adjustRightInd w:val="0"/>
        <w:ind w:firstLine="567"/>
        <w:jc w:val="both"/>
        <w:rPr>
          <w:rFonts w:ascii="Times New Roman" w:eastAsia="Times New Roman" w:hAnsi="Times New Roman" w:cs="Times New Roman"/>
          <w:bCs/>
          <w:lang w:eastAsia="en-US"/>
        </w:rPr>
      </w:pPr>
    </w:p>
    <w:p w:rsidR="005519E9" w:rsidRDefault="002F68D0" w:rsidP="00564CE1">
      <w:pPr>
        <w:widowControl/>
        <w:autoSpaceDE w:val="0"/>
        <w:autoSpaceDN w:val="0"/>
        <w:adjustRightInd w:val="0"/>
        <w:ind w:firstLine="567"/>
        <w:jc w:val="both"/>
        <w:rPr>
          <w:rFonts w:ascii="Times New Roman" w:eastAsia="Times New Roman" w:hAnsi="Times New Roman" w:cs="Times New Roman"/>
          <w:bCs/>
          <w:lang w:eastAsia="en-US"/>
        </w:rPr>
      </w:pPr>
      <w:r w:rsidRPr="00572D33">
        <w:rPr>
          <w:rStyle w:val="FontStyle137"/>
          <w:rFonts w:ascii="Times New Roman" w:hAnsi="Times New Roman" w:cs="Times New Roman"/>
          <w:smallCaps w:val="0"/>
          <w:noProof/>
          <w:sz w:val="28"/>
          <w:szCs w:val="28"/>
        </w:rPr>
        <w:drawing>
          <wp:inline distT="0" distB="0" distL="0" distR="0" wp14:anchorId="1BE0983E" wp14:editId="123D522D">
            <wp:extent cx="5172075" cy="3267075"/>
            <wp:effectExtent l="0" t="0" r="9525"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72075" cy="3267075"/>
                    </a:xfrm>
                    <a:prstGeom prst="rect">
                      <a:avLst/>
                    </a:prstGeom>
                    <a:noFill/>
                    <a:ln>
                      <a:noFill/>
                    </a:ln>
                  </pic:spPr>
                </pic:pic>
              </a:graphicData>
            </a:graphic>
          </wp:inline>
        </w:drawing>
      </w:r>
    </w:p>
    <w:p w:rsidR="002F68D0" w:rsidRPr="00556BD7" w:rsidRDefault="002F68D0" w:rsidP="002F68D0">
      <w:pPr>
        <w:pStyle w:val="Style6"/>
        <w:widowControl/>
        <w:ind w:firstLine="720"/>
        <w:jc w:val="both"/>
        <w:rPr>
          <w:rStyle w:val="FontStyle110"/>
          <w:rFonts w:ascii="Times New Roman" w:hAnsi="Times New Roman" w:cs="Times New Roman"/>
          <w:smallCaps w:val="0"/>
          <w:sz w:val="20"/>
          <w:szCs w:val="20"/>
          <w:lang w:eastAsia="en-US"/>
        </w:rPr>
      </w:pPr>
      <w:r w:rsidRPr="00556BD7">
        <w:rPr>
          <w:rStyle w:val="FontStyle130"/>
          <w:rFonts w:ascii="Times New Roman" w:hAnsi="Times New Roman" w:cs="Times New Roman"/>
          <w:sz w:val="20"/>
          <w:szCs w:val="20"/>
          <w:lang w:eastAsia="en-US"/>
        </w:rPr>
        <w:t>Условные обозначения</w:t>
      </w:r>
      <w:r w:rsidRPr="00556BD7">
        <w:rPr>
          <w:rStyle w:val="FontStyle110"/>
          <w:rFonts w:ascii="Times New Roman" w:hAnsi="Times New Roman" w:cs="Times New Roman"/>
          <w:smallCaps w:val="0"/>
          <w:sz w:val="20"/>
          <w:szCs w:val="20"/>
          <w:lang w:eastAsia="en-US"/>
        </w:rPr>
        <w:t xml:space="preserve"> </w:t>
      </w:r>
    </w:p>
    <w:p w:rsidR="002F68D0" w:rsidRPr="00556BD7" w:rsidRDefault="002F68D0" w:rsidP="002F68D0">
      <w:pPr>
        <w:pStyle w:val="Style6"/>
        <w:widowControl/>
        <w:ind w:firstLine="720"/>
        <w:jc w:val="both"/>
        <w:rPr>
          <w:rStyle w:val="FontStyle133"/>
          <w:rFonts w:ascii="Times New Roman" w:hAnsi="Times New Roman" w:cs="Times New Roman"/>
          <w:sz w:val="20"/>
          <w:szCs w:val="20"/>
          <w:lang w:eastAsia="en-US"/>
        </w:rPr>
      </w:pPr>
      <w:r w:rsidRPr="00556BD7">
        <w:rPr>
          <w:rStyle w:val="FontStyle110"/>
          <w:rFonts w:ascii="Times New Roman" w:hAnsi="Times New Roman" w:cs="Times New Roman"/>
          <w:smallCaps w:val="0"/>
          <w:sz w:val="20"/>
          <w:szCs w:val="20"/>
          <w:lang w:eastAsia="en-US"/>
        </w:rPr>
        <w:t>τ</w:t>
      </w:r>
      <w:r w:rsidRPr="00556BD7">
        <w:rPr>
          <w:rStyle w:val="FontStyle133"/>
          <w:rFonts w:ascii="Times New Roman" w:hAnsi="Times New Roman" w:cs="Times New Roman"/>
          <w:sz w:val="20"/>
          <w:szCs w:val="20"/>
          <w:lang w:eastAsia="en-US"/>
        </w:rPr>
        <w:t xml:space="preserve"> </w:t>
      </w:r>
      <w:r w:rsidR="00556BD7">
        <w:rPr>
          <w:rStyle w:val="FontStyle133"/>
          <w:rFonts w:ascii="Times New Roman" w:hAnsi="Times New Roman" w:cs="Times New Roman"/>
          <w:sz w:val="20"/>
          <w:szCs w:val="20"/>
          <w:lang w:eastAsia="en-US"/>
        </w:rPr>
        <w:t>- истинная точка изменения;</w:t>
      </w:r>
    </w:p>
    <w:p w:rsidR="002F68D0" w:rsidRPr="00556BD7" w:rsidRDefault="002F68D0" w:rsidP="002F68D0">
      <w:pPr>
        <w:pStyle w:val="Style6"/>
        <w:widowControl/>
        <w:ind w:firstLine="720"/>
        <w:jc w:val="both"/>
        <w:rPr>
          <w:rStyle w:val="FontStyle133"/>
          <w:rFonts w:ascii="Times New Roman" w:hAnsi="Times New Roman" w:cs="Times New Roman"/>
          <w:sz w:val="20"/>
          <w:szCs w:val="20"/>
          <w:lang w:eastAsia="en-US"/>
        </w:rPr>
      </w:pPr>
      <w:r w:rsidRPr="00556BD7">
        <w:rPr>
          <w:rStyle w:val="FontStyle115"/>
          <w:rFonts w:ascii="Times New Roman" w:hAnsi="Times New Roman" w:cs="Times New Roman"/>
          <w:sz w:val="20"/>
          <w:szCs w:val="20"/>
          <w:lang w:eastAsia="en-US"/>
        </w:rPr>
        <w:t xml:space="preserve">p </w:t>
      </w:r>
      <w:r w:rsidR="00556BD7">
        <w:rPr>
          <w:rStyle w:val="FontStyle115"/>
          <w:rFonts w:ascii="Times New Roman" w:hAnsi="Times New Roman" w:cs="Times New Roman"/>
          <w:sz w:val="20"/>
          <w:szCs w:val="20"/>
          <w:lang w:eastAsia="en-US"/>
        </w:rPr>
        <w:t xml:space="preserve">– </w:t>
      </w:r>
      <w:r w:rsidRPr="00556BD7">
        <w:rPr>
          <w:rStyle w:val="FontStyle133"/>
          <w:rFonts w:ascii="Times New Roman" w:hAnsi="Times New Roman" w:cs="Times New Roman"/>
          <w:sz w:val="20"/>
          <w:szCs w:val="20"/>
          <w:lang w:eastAsia="en-US"/>
        </w:rPr>
        <w:t>вероятность</w:t>
      </w:r>
      <w:r w:rsidR="00556BD7">
        <w:rPr>
          <w:rStyle w:val="FontStyle133"/>
          <w:rFonts w:ascii="Times New Roman" w:hAnsi="Times New Roman" w:cs="Times New Roman"/>
          <w:sz w:val="20"/>
          <w:szCs w:val="20"/>
          <w:lang w:eastAsia="en-US"/>
        </w:rPr>
        <w:t>.</w:t>
      </w:r>
    </w:p>
    <w:p w:rsidR="002F68D0" w:rsidRPr="00556BD7" w:rsidRDefault="002F68D0" w:rsidP="002F68D0">
      <w:pPr>
        <w:pStyle w:val="Style6"/>
        <w:widowControl/>
        <w:ind w:firstLine="720"/>
        <w:jc w:val="both"/>
        <w:rPr>
          <w:rStyle w:val="FontStyle133"/>
          <w:rFonts w:ascii="Times New Roman" w:hAnsi="Times New Roman" w:cs="Times New Roman"/>
          <w:sz w:val="20"/>
          <w:szCs w:val="20"/>
          <w:lang w:eastAsia="en-US"/>
        </w:rPr>
      </w:pPr>
    </w:p>
    <w:p w:rsidR="002F68D0" w:rsidRPr="00556BD7" w:rsidRDefault="00556BD7" w:rsidP="002F68D0">
      <w:pPr>
        <w:pStyle w:val="Style6"/>
        <w:widowControl/>
        <w:ind w:firstLine="720"/>
        <w:jc w:val="both"/>
        <w:rPr>
          <w:rStyle w:val="FontStyle133"/>
          <w:rFonts w:ascii="Times New Roman" w:hAnsi="Times New Roman" w:cs="Times New Roman"/>
          <w:sz w:val="20"/>
          <w:szCs w:val="20"/>
          <w:lang w:eastAsia="en-US"/>
        </w:rPr>
      </w:pPr>
      <w:r w:rsidRPr="00556BD7">
        <w:rPr>
          <w:rStyle w:val="FontStyle133"/>
          <w:rFonts w:ascii="Times New Roman" w:hAnsi="Times New Roman" w:cs="Times New Roman"/>
          <w:sz w:val="20"/>
          <w:szCs w:val="20"/>
          <w:lang w:eastAsia="en-US"/>
        </w:rPr>
        <w:t>Примечание</w:t>
      </w:r>
      <w:r>
        <w:rPr>
          <w:rStyle w:val="FontStyle133"/>
          <w:rFonts w:ascii="Times New Roman" w:hAnsi="Times New Roman" w:cs="Times New Roman"/>
          <w:sz w:val="20"/>
          <w:szCs w:val="20"/>
          <w:lang w:eastAsia="en-US"/>
        </w:rPr>
        <w:t xml:space="preserve"> -</w:t>
      </w:r>
      <w:r w:rsidR="002F68D0" w:rsidRPr="00556BD7">
        <w:rPr>
          <w:rStyle w:val="FontStyle133"/>
          <w:rFonts w:ascii="Times New Roman" w:hAnsi="Times New Roman" w:cs="Times New Roman"/>
          <w:sz w:val="20"/>
          <w:szCs w:val="20"/>
          <w:lang w:eastAsia="en-US"/>
        </w:rPr>
        <w:t xml:space="preserve"> Для усеченной V-маски с параметрами </w:t>
      </w:r>
      <w:r w:rsidR="002F68D0" w:rsidRPr="00556BD7">
        <w:rPr>
          <w:rStyle w:val="FontStyle115"/>
          <w:rFonts w:ascii="Times New Roman" w:hAnsi="Times New Roman" w:cs="Times New Roman"/>
          <w:sz w:val="20"/>
          <w:szCs w:val="20"/>
          <w:lang w:eastAsia="en-US"/>
        </w:rPr>
        <w:t>h</w:t>
      </w:r>
      <w:r w:rsidR="002F68D0" w:rsidRPr="00556BD7">
        <w:rPr>
          <w:rStyle w:val="FontStyle133"/>
          <w:rFonts w:ascii="Times New Roman" w:hAnsi="Times New Roman" w:cs="Times New Roman"/>
          <w:sz w:val="20"/>
          <w:szCs w:val="20"/>
          <w:lang w:eastAsia="en-US"/>
        </w:rPr>
        <w:t xml:space="preserve"> = 5,0, </w:t>
      </w:r>
      <w:r w:rsidR="002F68D0" w:rsidRPr="00556BD7">
        <w:rPr>
          <w:rStyle w:val="FontStyle115"/>
          <w:rFonts w:ascii="Times New Roman" w:hAnsi="Times New Roman" w:cs="Times New Roman"/>
          <w:sz w:val="20"/>
          <w:szCs w:val="20"/>
          <w:lang w:eastAsia="en-US"/>
        </w:rPr>
        <w:t>f</w:t>
      </w:r>
      <w:r w:rsidR="002F68D0" w:rsidRPr="00556BD7">
        <w:rPr>
          <w:rStyle w:val="FontStyle133"/>
          <w:rFonts w:ascii="Times New Roman" w:hAnsi="Times New Roman" w:cs="Times New Roman"/>
          <w:sz w:val="20"/>
          <w:szCs w:val="20"/>
          <w:lang w:eastAsia="en-US"/>
        </w:rPr>
        <w:t xml:space="preserve"> = 0,5, A = 1,0 и </w:t>
      </w:r>
      <w:r w:rsidR="002F68D0" w:rsidRPr="00556BD7">
        <w:rPr>
          <w:rStyle w:val="FontStyle110"/>
          <w:rFonts w:ascii="Times New Roman" w:hAnsi="Times New Roman" w:cs="Times New Roman"/>
          <w:smallCaps w:val="0"/>
          <w:sz w:val="20"/>
          <w:szCs w:val="20"/>
          <w:lang w:eastAsia="en-US"/>
        </w:rPr>
        <w:t>τ</w:t>
      </w:r>
      <w:r w:rsidR="002F68D0" w:rsidRPr="00556BD7">
        <w:rPr>
          <w:rStyle w:val="FontStyle133"/>
          <w:rFonts w:ascii="Times New Roman" w:hAnsi="Times New Roman" w:cs="Times New Roman"/>
          <w:sz w:val="20"/>
          <w:szCs w:val="20"/>
          <w:lang w:eastAsia="en-US"/>
        </w:rPr>
        <w:t xml:space="preserve"> = 10.</w:t>
      </w:r>
    </w:p>
    <w:p w:rsidR="002F68D0" w:rsidRPr="00556BD7" w:rsidRDefault="002F68D0" w:rsidP="00556BD7">
      <w:pPr>
        <w:pStyle w:val="Style18"/>
        <w:widowControl/>
        <w:jc w:val="center"/>
        <w:rPr>
          <w:rStyle w:val="FontStyle138"/>
          <w:rFonts w:ascii="Times New Roman" w:hAnsi="Times New Roman" w:cs="Times New Roman"/>
          <w:sz w:val="20"/>
          <w:szCs w:val="20"/>
          <w:lang w:eastAsia="en-US"/>
        </w:rPr>
      </w:pPr>
      <w:bookmarkStart w:id="62" w:name="bookmark95"/>
    </w:p>
    <w:p w:rsidR="005519E9" w:rsidRPr="009F2074" w:rsidRDefault="002F68D0" w:rsidP="00556BD7">
      <w:pPr>
        <w:widowControl/>
        <w:autoSpaceDE w:val="0"/>
        <w:autoSpaceDN w:val="0"/>
        <w:adjustRightInd w:val="0"/>
        <w:ind w:firstLine="567"/>
        <w:jc w:val="center"/>
        <w:rPr>
          <w:rFonts w:ascii="Times New Roman" w:eastAsia="Times New Roman" w:hAnsi="Times New Roman" w:cs="Times New Roman"/>
          <w:bCs/>
          <w:lang w:val="en-US" w:eastAsia="en-US"/>
        </w:rPr>
      </w:pPr>
      <w:r w:rsidRPr="00556BD7">
        <w:rPr>
          <w:rStyle w:val="FontStyle138"/>
          <w:rFonts w:ascii="Times New Roman" w:hAnsi="Times New Roman" w:cs="Times New Roman"/>
          <w:sz w:val="24"/>
          <w:szCs w:val="24"/>
          <w:lang w:eastAsia="en-US"/>
        </w:rPr>
        <w:t>Р</w:t>
      </w:r>
      <w:bookmarkEnd w:id="62"/>
      <w:r w:rsidRPr="00556BD7">
        <w:rPr>
          <w:rStyle w:val="FontStyle138"/>
          <w:rFonts w:ascii="Times New Roman" w:hAnsi="Times New Roman" w:cs="Times New Roman"/>
          <w:sz w:val="24"/>
          <w:szCs w:val="24"/>
          <w:lang w:eastAsia="en-US"/>
        </w:rPr>
        <w:t xml:space="preserve">исунок B.2 – Распределение оценщика точки изменения с помощью </w:t>
      </w:r>
      <w:r w:rsidRPr="009F2074">
        <w:rPr>
          <w:rStyle w:val="FontStyle138"/>
          <w:rFonts w:ascii="Times New Roman" w:hAnsi="Times New Roman" w:cs="Times New Roman"/>
          <w:sz w:val="24"/>
          <w:szCs w:val="24"/>
          <w:lang w:val="en-US" w:eastAsia="en-US"/>
        </w:rPr>
        <w:t>CUSUM</w:t>
      </w: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7D1DB5" w:rsidRPr="009F2074" w:rsidRDefault="007D1DB5"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7D1DB5" w:rsidRPr="009F2074" w:rsidRDefault="007D1DB5"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7D1DB5" w:rsidRPr="009F2074" w:rsidRDefault="007D1DB5"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5519E9" w:rsidRPr="009F2074" w:rsidRDefault="005519E9" w:rsidP="00564CE1">
      <w:pPr>
        <w:widowControl/>
        <w:autoSpaceDE w:val="0"/>
        <w:autoSpaceDN w:val="0"/>
        <w:adjustRightInd w:val="0"/>
        <w:ind w:firstLine="567"/>
        <w:jc w:val="both"/>
        <w:rPr>
          <w:rFonts w:ascii="Times New Roman" w:eastAsia="Times New Roman" w:hAnsi="Times New Roman" w:cs="Times New Roman"/>
          <w:bCs/>
          <w:lang w:val="en-US" w:eastAsia="en-US"/>
        </w:rPr>
      </w:pPr>
    </w:p>
    <w:p w:rsidR="0037586E" w:rsidRPr="009F2074" w:rsidRDefault="0037586E" w:rsidP="0037586E">
      <w:pPr>
        <w:pStyle w:val="Style15"/>
        <w:widowControl/>
        <w:jc w:val="center"/>
        <w:rPr>
          <w:rStyle w:val="FontStyle47"/>
          <w:rFonts w:ascii="Times New Roman" w:hAnsi="Times New Roman" w:cs="Times New Roman"/>
          <w:sz w:val="24"/>
          <w:szCs w:val="24"/>
          <w:lang w:val="en-US" w:eastAsia="en-US"/>
        </w:rPr>
      </w:pPr>
      <w:r w:rsidRPr="0037586E">
        <w:rPr>
          <w:rStyle w:val="FontStyle47"/>
          <w:rFonts w:ascii="Times New Roman" w:hAnsi="Times New Roman" w:cs="Times New Roman"/>
          <w:sz w:val="24"/>
          <w:szCs w:val="24"/>
          <w:lang w:val="ru" w:eastAsia="en-US"/>
        </w:rPr>
        <w:lastRenderedPageBreak/>
        <w:t>Библиография</w:t>
      </w:r>
    </w:p>
    <w:p w:rsidR="0037586E" w:rsidRPr="009F2074" w:rsidRDefault="0037586E" w:rsidP="0037586E">
      <w:pPr>
        <w:pStyle w:val="Style15"/>
        <w:widowControl/>
        <w:jc w:val="center"/>
        <w:rPr>
          <w:rStyle w:val="FontStyle47"/>
          <w:rFonts w:ascii="Times New Roman" w:hAnsi="Times New Roman" w:cs="Times New Roman"/>
          <w:sz w:val="24"/>
          <w:szCs w:val="24"/>
          <w:lang w:val="en-US" w:eastAsia="en-US"/>
        </w:rPr>
      </w:pPr>
    </w:p>
    <w:p w:rsidR="002F68D0" w:rsidRPr="00D9505B" w:rsidRDefault="002F68D0" w:rsidP="00D9505B">
      <w:pPr>
        <w:pStyle w:val="Style9"/>
        <w:widowControl/>
        <w:ind w:right="1" w:firstLine="567"/>
        <w:rPr>
          <w:rStyle w:val="FontStyle135"/>
          <w:rFonts w:ascii="Times New Roman" w:hAnsi="Times New Roman" w:cs="Times New Roman"/>
          <w:sz w:val="24"/>
          <w:szCs w:val="24"/>
          <w:lang w:val="en-US" w:eastAsia="en-US"/>
        </w:rPr>
      </w:pPr>
      <w:bookmarkStart w:id="63" w:name="bookmark96"/>
    </w:p>
    <w:p w:rsidR="002F68D0" w:rsidRPr="00521055" w:rsidRDefault="002F68D0" w:rsidP="00D9505B">
      <w:pPr>
        <w:pStyle w:val="Style9"/>
        <w:widowControl/>
        <w:ind w:right="1" w:firstLine="567"/>
        <w:jc w:val="both"/>
        <w:rPr>
          <w:rStyle w:val="FontStyle135"/>
          <w:rFonts w:ascii="Times New Roman" w:hAnsi="Times New Roman" w:cs="Times New Roman"/>
          <w:iCs/>
          <w:sz w:val="24"/>
          <w:szCs w:val="24"/>
        </w:rPr>
      </w:pPr>
      <w:r w:rsidRPr="009661DE">
        <w:rPr>
          <w:rStyle w:val="FontStyle135"/>
          <w:rFonts w:ascii="Times New Roman" w:hAnsi="Times New Roman" w:cs="Times New Roman"/>
          <w:sz w:val="24"/>
          <w:szCs w:val="24"/>
          <w:lang w:val="en-US" w:eastAsia="en-US"/>
        </w:rPr>
        <w:t>[</w:t>
      </w:r>
      <w:bookmarkEnd w:id="63"/>
      <w:r w:rsidRPr="009661DE">
        <w:rPr>
          <w:rStyle w:val="FontStyle135"/>
          <w:rFonts w:ascii="Times New Roman" w:hAnsi="Times New Roman" w:cs="Times New Roman"/>
          <w:sz w:val="24"/>
          <w:szCs w:val="24"/>
          <w:lang w:val="en-US" w:eastAsia="en-US"/>
        </w:rPr>
        <w:t xml:space="preserve">1] ISO 5725-5 </w:t>
      </w:r>
      <w:r w:rsidR="009661DE" w:rsidRPr="009661DE">
        <w:rPr>
          <w:rStyle w:val="FontStyle135"/>
          <w:rFonts w:ascii="Times New Roman" w:hAnsi="Times New Roman" w:cs="Times New Roman"/>
          <w:sz w:val="24"/>
          <w:szCs w:val="24"/>
          <w:lang w:val="en-US" w:eastAsia="en-US"/>
        </w:rPr>
        <w:t xml:space="preserve">Accuracy (trueness and precision) of measurement methods and results </w:t>
      </w:r>
      <w:r w:rsidR="00D9505B" w:rsidRPr="00D9505B">
        <w:rPr>
          <w:rStyle w:val="FontStyle135"/>
          <w:rFonts w:ascii="Times New Roman" w:hAnsi="Times New Roman" w:cs="Times New Roman"/>
          <w:sz w:val="24"/>
          <w:szCs w:val="24"/>
          <w:lang w:val="en-US" w:eastAsia="en-US"/>
        </w:rPr>
        <w:t>-</w:t>
      </w:r>
      <w:r w:rsidR="009661DE" w:rsidRPr="009661DE">
        <w:rPr>
          <w:rStyle w:val="FontStyle135"/>
          <w:rFonts w:ascii="Times New Roman" w:hAnsi="Times New Roman" w:cs="Times New Roman"/>
          <w:sz w:val="24"/>
          <w:szCs w:val="24"/>
          <w:lang w:val="en-US" w:eastAsia="en-US"/>
        </w:rPr>
        <w:t xml:space="preserve"> Part 5: Alternative methods for the determination of the precision of a standard measurement method</w:t>
      </w:r>
      <w:r w:rsidR="00D9505B" w:rsidRPr="00D9505B">
        <w:rPr>
          <w:rStyle w:val="FontStyle135"/>
          <w:rFonts w:ascii="Times New Roman" w:hAnsi="Times New Roman" w:cs="Times New Roman"/>
          <w:sz w:val="24"/>
          <w:szCs w:val="24"/>
          <w:lang w:val="en-US" w:eastAsia="en-US"/>
        </w:rPr>
        <w:t xml:space="preserve"> (</w:t>
      </w:r>
      <w:proofErr w:type="spellStart"/>
      <w:r w:rsidRPr="00D9505B">
        <w:rPr>
          <w:rStyle w:val="FontStyle135"/>
          <w:rFonts w:ascii="Times New Roman" w:hAnsi="Times New Roman" w:cs="Times New Roman"/>
          <w:iCs/>
          <w:sz w:val="24"/>
          <w:szCs w:val="24"/>
          <w:lang w:val="en-US"/>
        </w:rPr>
        <w:t>Точность</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правильность</w:t>
      </w:r>
      <w:proofErr w:type="spellEnd"/>
      <w:r w:rsidRPr="00D9505B">
        <w:rPr>
          <w:rStyle w:val="FontStyle135"/>
          <w:rFonts w:ascii="Times New Roman" w:hAnsi="Times New Roman" w:cs="Times New Roman"/>
          <w:iCs/>
          <w:sz w:val="24"/>
          <w:szCs w:val="24"/>
          <w:lang w:val="en-US"/>
        </w:rPr>
        <w:t xml:space="preserve"> и </w:t>
      </w:r>
      <w:proofErr w:type="spellStart"/>
      <w:r w:rsidRPr="00D9505B">
        <w:rPr>
          <w:rStyle w:val="FontStyle135"/>
          <w:rFonts w:ascii="Times New Roman" w:hAnsi="Times New Roman" w:cs="Times New Roman"/>
          <w:iCs/>
          <w:sz w:val="24"/>
          <w:szCs w:val="24"/>
          <w:lang w:val="en-US"/>
        </w:rPr>
        <w:t>прецизионность</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методов</w:t>
      </w:r>
      <w:proofErr w:type="spellEnd"/>
      <w:r w:rsidRPr="00D9505B">
        <w:rPr>
          <w:rStyle w:val="FontStyle135"/>
          <w:rFonts w:ascii="Times New Roman" w:hAnsi="Times New Roman" w:cs="Times New Roman"/>
          <w:iCs/>
          <w:sz w:val="24"/>
          <w:szCs w:val="24"/>
          <w:lang w:val="en-US"/>
        </w:rPr>
        <w:t xml:space="preserve"> и </w:t>
      </w:r>
      <w:proofErr w:type="spellStart"/>
      <w:r w:rsidRPr="00D9505B">
        <w:rPr>
          <w:rStyle w:val="FontStyle135"/>
          <w:rFonts w:ascii="Times New Roman" w:hAnsi="Times New Roman" w:cs="Times New Roman"/>
          <w:iCs/>
          <w:sz w:val="24"/>
          <w:szCs w:val="24"/>
          <w:lang w:val="en-US"/>
        </w:rPr>
        <w:t>результатов</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измерений</w:t>
      </w:r>
      <w:proofErr w:type="spellEnd"/>
      <w:r w:rsidRPr="00D9505B">
        <w:rPr>
          <w:rStyle w:val="FontStyle135"/>
          <w:rFonts w:ascii="Times New Roman" w:hAnsi="Times New Roman" w:cs="Times New Roman"/>
          <w:iCs/>
          <w:sz w:val="24"/>
          <w:szCs w:val="24"/>
          <w:lang w:val="en-US"/>
        </w:rPr>
        <w:t xml:space="preserve">. </w:t>
      </w:r>
      <w:r w:rsidRPr="00521055">
        <w:rPr>
          <w:rStyle w:val="FontStyle135"/>
          <w:rFonts w:ascii="Times New Roman" w:hAnsi="Times New Roman" w:cs="Times New Roman"/>
          <w:iCs/>
          <w:sz w:val="24"/>
          <w:szCs w:val="24"/>
        </w:rPr>
        <w:t xml:space="preserve">Часть 5. Альтернативные методы определения </w:t>
      </w:r>
      <w:proofErr w:type="spellStart"/>
      <w:r w:rsidRPr="00521055">
        <w:rPr>
          <w:rStyle w:val="FontStyle135"/>
          <w:rFonts w:ascii="Times New Roman" w:hAnsi="Times New Roman" w:cs="Times New Roman"/>
          <w:iCs/>
          <w:sz w:val="24"/>
          <w:szCs w:val="24"/>
        </w:rPr>
        <w:t>прецизионности</w:t>
      </w:r>
      <w:proofErr w:type="spellEnd"/>
      <w:r w:rsidRPr="00521055">
        <w:rPr>
          <w:rStyle w:val="FontStyle135"/>
          <w:rFonts w:ascii="Times New Roman" w:hAnsi="Times New Roman" w:cs="Times New Roman"/>
          <w:iCs/>
          <w:sz w:val="24"/>
          <w:szCs w:val="24"/>
        </w:rPr>
        <w:t xml:space="preserve"> стандартного метода измерения</w:t>
      </w:r>
      <w:r w:rsidR="00D9505B" w:rsidRPr="00521055">
        <w:rPr>
          <w:rStyle w:val="FontStyle135"/>
          <w:rFonts w:ascii="Times New Roman" w:hAnsi="Times New Roman" w:cs="Times New Roman"/>
          <w:iCs/>
          <w:sz w:val="24"/>
          <w:szCs w:val="24"/>
        </w:rPr>
        <w:t>)</w:t>
      </w:r>
    </w:p>
    <w:p w:rsidR="002F68D0" w:rsidRPr="00521055" w:rsidRDefault="002F68D0" w:rsidP="00D9505B">
      <w:pPr>
        <w:pStyle w:val="Style7"/>
        <w:widowControl/>
        <w:ind w:right="1" w:firstLine="567"/>
        <w:jc w:val="both"/>
        <w:rPr>
          <w:rStyle w:val="FontStyle135"/>
          <w:rFonts w:ascii="Times New Roman" w:hAnsi="Times New Roman" w:cs="Times New Roman"/>
          <w:iCs/>
          <w:sz w:val="24"/>
          <w:szCs w:val="24"/>
        </w:rPr>
      </w:pPr>
      <w:r w:rsidRPr="0040650E">
        <w:rPr>
          <w:rStyle w:val="FontStyle135"/>
          <w:rFonts w:ascii="Times New Roman" w:hAnsi="Times New Roman" w:cs="Times New Roman"/>
          <w:sz w:val="24"/>
          <w:szCs w:val="24"/>
          <w:lang w:val="en-US" w:eastAsia="en-US"/>
        </w:rPr>
        <w:t xml:space="preserve">[2] </w:t>
      </w:r>
      <w:r w:rsidRPr="00D9505B">
        <w:rPr>
          <w:rStyle w:val="FontStyle135"/>
          <w:rFonts w:ascii="Times New Roman" w:hAnsi="Times New Roman" w:cs="Times New Roman"/>
          <w:sz w:val="24"/>
          <w:szCs w:val="24"/>
          <w:lang w:val="en-US" w:eastAsia="en-US"/>
        </w:rPr>
        <w:t>ISO</w:t>
      </w:r>
      <w:r w:rsidRPr="0040650E">
        <w:rPr>
          <w:rStyle w:val="FontStyle135"/>
          <w:rFonts w:ascii="Times New Roman" w:hAnsi="Times New Roman" w:cs="Times New Roman"/>
          <w:sz w:val="24"/>
          <w:szCs w:val="24"/>
          <w:lang w:val="en-US" w:eastAsia="en-US"/>
        </w:rPr>
        <w:t xml:space="preserve"> 7870-</w:t>
      </w:r>
      <w:proofErr w:type="gramStart"/>
      <w:r w:rsidRPr="0040650E">
        <w:rPr>
          <w:rStyle w:val="FontStyle135"/>
          <w:rFonts w:ascii="Times New Roman" w:hAnsi="Times New Roman" w:cs="Times New Roman"/>
          <w:sz w:val="24"/>
          <w:szCs w:val="24"/>
          <w:lang w:val="en-US" w:eastAsia="en-US"/>
        </w:rPr>
        <w:t>1</w:t>
      </w:r>
      <w:r w:rsidR="00D9505B" w:rsidRPr="0040650E">
        <w:rPr>
          <w:rStyle w:val="FontStyle135"/>
          <w:rFonts w:ascii="Times New Roman" w:hAnsi="Times New Roman" w:cs="Times New Roman"/>
          <w:sz w:val="24"/>
          <w:szCs w:val="24"/>
          <w:lang w:val="en-US" w:eastAsia="en-US"/>
        </w:rPr>
        <w:t xml:space="preserve"> </w:t>
      </w:r>
      <w:r w:rsidRPr="0040650E">
        <w:rPr>
          <w:rStyle w:val="FontStyle135"/>
          <w:rFonts w:ascii="Times New Roman" w:hAnsi="Times New Roman" w:cs="Times New Roman"/>
          <w:i/>
          <w:iCs/>
          <w:sz w:val="24"/>
          <w:szCs w:val="24"/>
          <w:lang w:val="en-US"/>
        </w:rPr>
        <w:t xml:space="preserve"> </w:t>
      </w:r>
      <w:r w:rsidR="00D9505B" w:rsidRPr="00D9505B">
        <w:rPr>
          <w:rStyle w:val="FontStyle135"/>
          <w:rFonts w:ascii="Times New Roman" w:hAnsi="Times New Roman" w:cs="Times New Roman"/>
          <w:iCs/>
          <w:sz w:val="24"/>
          <w:szCs w:val="24"/>
          <w:lang w:val="en-US" w:eastAsia="en-US"/>
        </w:rPr>
        <w:t>Control</w:t>
      </w:r>
      <w:proofErr w:type="gramEnd"/>
      <w:r w:rsidR="00D9505B" w:rsidRPr="0040650E">
        <w:rPr>
          <w:rStyle w:val="FontStyle135"/>
          <w:rFonts w:ascii="Times New Roman" w:hAnsi="Times New Roman" w:cs="Times New Roman"/>
          <w:iCs/>
          <w:sz w:val="24"/>
          <w:szCs w:val="24"/>
          <w:lang w:val="en-US" w:eastAsia="en-US"/>
        </w:rPr>
        <w:t xml:space="preserve"> </w:t>
      </w:r>
      <w:r w:rsidR="00D9505B" w:rsidRPr="00D9505B">
        <w:rPr>
          <w:rStyle w:val="FontStyle135"/>
          <w:rFonts w:ascii="Times New Roman" w:hAnsi="Times New Roman" w:cs="Times New Roman"/>
          <w:iCs/>
          <w:sz w:val="24"/>
          <w:szCs w:val="24"/>
          <w:lang w:val="en-US" w:eastAsia="en-US"/>
        </w:rPr>
        <w:t>charts</w:t>
      </w:r>
      <w:r w:rsidR="00D9505B" w:rsidRPr="0040650E">
        <w:rPr>
          <w:rStyle w:val="FontStyle135"/>
          <w:rFonts w:ascii="Times New Roman" w:hAnsi="Times New Roman" w:cs="Times New Roman"/>
          <w:iCs/>
          <w:sz w:val="24"/>
          <w:szCs w:val="24"/>
          <w:lang w:val="en-US" w:eastAsia="en-US"/>
        </w:rPr>
        <w:t xml:space="preserve"> - </w:t>
      </w:r>
      <w:r w:rsidR="00D9505B" w:rsidRPr="00D9505B">
        <w:rPr>
          <w:rStyle w:val="FontStyle135"/>
          <w:rFonts w:ascii="Times New Roman" w:hAnsi="Times New Roman" w:cs="Times New Roman"/>
          <w:iCs/>
          <w:sz w:val="24"/>
          <w:szCs w:val="24"/>
          <w:lang w:val="en-US" w:eastAsia="en-US"/>
        </w:rPr>
        <w:t>Part</w:t>
      </w:r>
      <w:r w:rsidR="00D9505B" w:rsidRPr="0040650E">
        <w:rPr>
          <w:rStyle w:val="FontStyle135"/>
          <w:rFonts w:ascii="Times New Roman" w:hAnsi="Times New Roman" w:cs="Times New Roman"/>
          <w:iCs/>
          <w:sz w:val="24"/>
          <w:szCs w:val="24"/>
          <w:lang w:val="en-US" w:eastAsia="en-US"/>
        </w:rPr>
        <w:t xml:space="preserve"> 1: </w:t>
      </w:r>
      <w:r w:rsidR="00D9505B" w:rsidRPr="00D9505B">
        <w:rPr>
          <w:rStyle w:val="FontStyle135"/>
          <w:rFonts w:ascii="Times New Roman" w:hAnsi="Times New Roman" w:cs="Times New Roman"/>
          <w:iCs/>
          <w:sz w:val="24"/>
          <w:szCs w:val="24"/>
          <w:lang w:val="en-US" w:eastAsia="en-US"/>
        </w:rPr>
        <w:t>General</w:t>
      </w:r>
      <w:r w:rsidR="00D9505B" w:rsidRPr="0040650E">
        <w:rPr>
          <w:rStyle w:val="FontStyle135"/>
          <w:rFonts w:ascii="Times New Roman" w:hAnsi="Times New Roman" w:cs="Times New Roman"/>
          <w:iCs/>
          <w:sz w:val="24"/>
          <w:szCs w:val="24"/>
          <w:lang w:val="en-US" w:eastAsia="en-US"/>
        </w:rPr>
        <w:t xml:space="preserve"> </w:t>
      </w:r>
      <w:r w:rsidR="00D9505B" w:rsidRPr="00D9505B">
        <w:rPr>
          <w:rStyle w:val="FontStyle135"/>
          <w:rFonts w:ascii="Times New Roman" w:hAnsi="Times New Roman" w:cs="Times New Roman"/>
          <w:iCs/>
          <w:sz w:val="24"/>
          <w:szCs w:val="24"/>
          <w:lang w:val="en-US" w:eastAsia="en-US"/>
        </w:rPr>
        <w:t>guidelines</w:t>
      </w:r>
      <w:r w:rsidR="00D9505B" w:rsidRPr="0040650E">
        <w:rPr>
          <w:rStyle w:val="FontStyle135"/>
          <w:rFonts w:ascii="Times New Roman" w:hAnsi="Times New Roman" w:cs="Times New Roman"/>
          <w:i/>
          <w:iCs/>
          <w:sz w:val="24"/>
          <w:szCs w:val="24"/>
          <w:lang w:val="en-US"/>
        </w:rPr>
        <w:t xml:space="preserve"> </w:t>
      </w:r>
      <w:r w:rsidR="00D9505B" w:rsidRPr="0040650E">
        <w:rPr>
          <w:rStyle w:val="FontStyle135"/>
          <w:rFonts w:ascii="Times New Roman" w:hAnsi="Times New Roman" w:cs="Times New Roman"/>
          <w:iCs/>
          <w:sz w:val="24"/>
          <w:szCs w:val="24"/>
          <w:lang w:val="en-US"/>
        </w:rPr>
        <w:t>(</w:t>
      </w:r>
      <w:r w:rsidRPr="00521055">
        <w:rPr>
          <w:rStyle w:val="FontStyle135"/>
          <w:rFonts w:ascii="Times New Roman" w:hAnsi="Times New Roman" w:cs="Times New Roman"/>
          <w:iCs/>
          <w:sz w:val="24"/>
          <w:szCs w:val="24"/>
        </w:rPr>
        <w:t>Контрольные</w:t>
      </w:r>
      <w:r w:rsidRPr="0040650E">
        <w:rPr>
          <w:rStyle w:val="FontStyle135"/>
          <w:rFonts w:ascii="Times New Roman" w:hAnsi="Times New Roman" w:cs="Times New Roman"/>
          <w:iCs/>
          <w:sz w:val="24"/>
          <w:szCs w:val="24"/>
          <w:lang w:val="en-US"/>
        </w:rPr>
        <w:t xml:space="preserve"> </w:t>
      </w:r>
      <w:r w:rsidRPr="00521055">
        <w:rPr>
          <w:rStyle w:val="FontStyle135"/>
          <w:rFonts w:ascii="Times New Roman" w:hAnsi="Times New Roman" w:cs="Times New Roman"/>
          <w:iCs/>
          <w:sz w:val="24"/>
          <w:szCs w:val="24"/>
        </w:rPr>
        <w:t>карты</w:t>
      </w:r>
      <w:r w:rsidRPr="0040650E">
        <w:rPr>
          <w:rStyle w:val="FontStyle135"/>
          <w:rFonts w:ascii="Times New Roman" w:hAnsi="Times New Roman" w:cs="Times New Roman"/>
          <w:iCs/>
          <w:sz w:val="24"/>
          <w:szCs w:val="24"/>
          <w:lang w:val="en-US"/>
        </w:rPr>
        <w:t xml:space="preserve">. </w:t>
      </w:r>
      <w:r w:rsidRPr="00521055">
        <w:rPr>
          <w:rStyle w:val="FontStyle135"/>
          <w:rFonts w:ascii="Times New Roman" w:hAnsi="Times New Roman" w:cs="Times New Roman"/>
          <w:iCs/>
          <w:sz w:val="24"/>
          <w:szCs w:val="24"/>
        </w:rPr>
        <w:t>Часть 1. Общие руководящие указания</w:t>
      </w:r>
      <w:r w:rsidR="00D9505B" w:rsidRPr="00521055">
        <w:rPr>
          <w:rStyle w:val="FontStyle135"/>
          <w:rFonts w:ascii="Times New Roman" w:hAnsi="Times New Roman" w:cs="Times New Roman"/>
          <w:iCs/>
          <w:sz w:val="24"/>
          <w:szCs w:val="24"/>
        </w:rPr>
        <w:t>)</w:t>
      </w:r>
    </w:p>
    <w:p w:rsidR="002F68D0" w:rsidRPr="00D9505B" w:rsidRDefault="002F68D0" w:rsidP="00D9505B">
      <w:pPr>
        <w:pStyle w:val="Style7"/>
        <w:widowControl/>
        <w:ind w:right="1" w:firstLine="567"/>
        <w:jc w:val="both"/>
        <w:rPr>
          <w:rStyle w:val="FontStyle135"/>
          <w:rFonts w:ascii="Times New Roman" w:hAnsi="Times New Roman" w:cs="Times New Roman"/>
          <w:iCs/>
          <w:sz w:val="24"/>
          <w:szCs w:val="24"/>
          <w:lang w:val="en-US"/>
        </w:rPr>
      </w:pPr>
      <w:r w:rsidRPr="0040650E">
        <w:rPr>
          <w:rStyle w:val="FontStyle135"/>
          <w:rFonts w:ascii="Times New Roman" w:hAnsi="Times New Roman" w:cs="Times New Roman"/>
          <w:sz w:val="24"/>
          <w:szCs w:val="24"/>
          <w:lang w:val="en-US" w:eastAsia="en-US"/>
        </w:rPr>
        <w:t xml:space="preserve">[3] </w:t>
      </w:r>
      <w:r w:rsidRPr="00D9505B">
        <w:rPr>
          <w:rStyle w:val="FontStyle135"/>
          <w:rFonts w:ascii="Times New Roman" w:hAnsi="Times New Roman" w:cs="Times New Roman"/>
          <w:sz w:val="24"/>
          <w:szCs w:val="24"/>
          <w:lang w:val="en-US" w:eastAsia="en-US"/>
        </w:rPr>
        <w:t>ISO</w:t>
      </w:r>
      <w:r w:rsidRPr="0040650E">
        <w:rPr>
          <w:rStyle w:val="FontStyle135"/>
          <w:rFonts w:ascii="Times New Roman" w:hAnsi="Times New Roman" w:cs="Times New Roman"/>
          <w:sz w:val="24"/>
          <w:szCs w:val="24"/>
          <w:lang w:val="en-US" w:eastAsia="en-US"/>
        </w:rPr>
        <w:t xml:space="preserve"> 7870-2</w:t>
      </w:r>
      <w:r w:rsidRPr="0040650E">
        <w:rPr>
          <w:rStyle w:val="FontStyle135"/>
          <w:rFonts w:ascii="Times New Roman" w:hAnsi="Times New Roman" w:cs="Times New Roman"/>
          <w:i/>
          <w:iCs/>
          <w:sz w:val="24"/>
          <w:szCs w:val="24"/>
          <w:lang w:val="en-US"/>
        </w:rPr>
        <w:t xml:space="preserve"> </w:t>
      </w:r>
      <w:r w:rsidR="00D9505B" w:rsidRPr="00D9505B">
        <w:rPr>
          <w:rStyle w:val="FontStyle135"/>
          <w:rFonts w:ascii="Times New Roman" w:hAnsi="Times New Roman" w:cs="Times New Roman"/>
          <w:iCs/>
          <w:sz w:val="24"/>
          <w:szCs w:val="24"/>
          <w:lang w:val="en-US" w:eastAsia="en-US"/>
        </w:rPr>
        <w:t>Control</w:t>
      </w:r>
      <w:r w:rsidR="00D9505B" w:rsidRPr="0040650E">
        <w:rPr>
          <w:rStyle w:val="FontStyle135"/>
          <w:rFonts w:ascii="Times New Roman" w:hAnsi="Times New Roman" w:cs="Times New Roman"/>
          <w:iCs/>
          <w:sz w:val="24"/>
          <w:szCs w:val="24"/>
          <w:lang w:val="en-US" w:eastAsia="en-US"/>
        </w:rPr>
        <w:t xml:space="preserve"> </w:t>
      </w:r>
      <w:r w:rsidR="00D9505B" w:rsidRPr="00D9505B">
        <w:rPr>
          <w:rStyle w:val="FontStyle135"/>
          <w:rFonts w:ascii="Times New Roman" w:hAnsi="Times New Roman" w:cs="Times New Roman"/>
          <w:iCs/>
          <w:sz w:val="24"/>
          <w:szCs w:val="24"/>
          <w:lang w:val="en-US" w:eastAsia="en-US"/>
        </w:rPr>
        <w:t>charts</w:t>
      </w:r>
      <w:r w:rsidR="00D9505B" w:rsidRPr="0040650E">
        <w:rPr>
          <w:rStyle w:val="FontStyle135"/>
          <w:rFonts w:ascii="Times New Roman" w:hAnsi="Times New Roman" w:cs="Times New Roman"/>
          <w:iCs/>
          <w:sz w:val="24"/>
          <w:szCs w:val="24"/>
          <w:lang w:val="en-US" w:eastAsia="en-US"/>
        </w:rPr>
        <w:t xml:space="preserve"> - </w:t>
      </w:r>
      <w:r w:rsidR="00D9505B" w:rsidRPr="00D9505B">
        <w:rPr>
          <w:rStyle w:val="FontStyle135"/>
          <w:rFonts w:ascii="Times New Roman" w:hAnsi="Times New Roman" w:cs="Times New Roman"/>
          <w:iCs/>
          <w:sz w:val="24"/>
          <w:szCs w:val="24"/>
          <w:lang w:val="en-US" w:eastAsia="en-US"/>
        </w:rPr>
        <w:t>Part</w:t>
      </w:r>
      <w:r w:rsidR="00D9505B" w:rsidRPr="0040650E">
        <w:rPr>
          <w:rStyle w:val="FontStyle135"/>
          <w:rFonts w:ascii="Times New Roman" w:hAnsi="Times New Roman" w:cs="Times New Roman"/>
          <w:iCs/>
          <w:sz w:val="24"/>
          <w:szCs w:val="24"/>
          <w:lang w:val="en-US" w:eastAsia="en-US"/>
        </w:rPr>
        <w:t xml:space="preserve"> 2: </w:t>
      </w:r>
      <w:r w:rsidR="00D9505B" w:rsidRPr="00D9505B">
        <w:rPr>
          <w:rStyle w:val="FontStyle135"/>
          <w:rFonts w:ascii="Times New Roman" w:hAnsi="Times New Roman" w:cs="Times New Roman"/>
          <w:iCs/>
          <w:sz w:val="24"/>
          <w:szCs w:val="24"/>
          <w:lang w:val="en-US" w:eastAsia="en-US"/>
        </w:rPr>
        <w:t>Shewhart</w:t>
      </w:r>
      <w:r w:rsidR="00D9505B" w:rsidRPr="0040650E">
        <w:rPr>
          <w:rStyle w:val="FontStyle135"/>
          <w:rFonts w:ascii="Times New Roman" w:hAnsi="Times New Roman" w:cs="Times New Roman"/>
          <w:iCs/>
          <w:sz w:val="24"/>
          <w:szCs w:val="24"/>
          <w:lang w:val="en-US" w:eastAsia="en-US"/>
        </w:rPr>
        <w:t xml:space="preserve"> </w:t>
      </w:r>
      <w:r w:rsidR="00D9505B" w:rsidRPr="00D9505B">
        <w:rPr>
          <w:rStyle w:val="FontStyle135"/>
          <w:rFonts w:ascii="Times New Roman" w:hAnsi="Times New Roman" w:cs="Times New Roman"/>
          <w:iCs/>
          <w:sz w:val="24"/>
          <w:szCs w:val="24"/>
          <w:lang w:val="en-US" w:eastAsia="en-US"/>
        </w:rPr>
        <w:t>control</w:t>
      </w:r>
      <w:r w:rsidR="00D9505B" w:rsidRPr="0040650E">
        <w:rPr>
          <w:rStyle w:val="FontStyle135"/>
          <w:rFonts w:ascii="Times New Roman" w:hAnsi="Times New Roman" w:cs="Times New Roman"/>
          <w:iCs/>
          <w:sz w:val="24"/>
          <w:szCs w:val="24"/>
          <w:lang w:val="en-US" w:eastAsia="en-US"/>
        </w:rPr>
        <w:t xml:space="preserve"> </w:t>
      </w:r>
      <w:r w:rsidR="00D9505B" w:rsidRPr="00D9505B">
        <w:rPr>
          <w:rStyle w:val="FontStyle135"/>
          <w:rFonts w:ascii="Times New Roman" w:hAnsi="Times New Roman" w:cs="Times New Roman"/>
          <w:iCs/>
          <w:sz w:val="24"/>
          <w:szCs w:val="24"/>
          <w:lang w:val="en-US" w:eastAsia="en-US"/>
        </w:rPr>
        <w:t>charts</w:t>
      </w:r>
      <w:r w:rsidR="00D9505B" w:rsidRPr="0040650E">
        <w:rPr>
          <w:rStyle w:val="FontStyle135"/>
          <w:rFonts w:ascii="Times New Roman" w:hAnsi="Times New Roman" w:cs="Times New Roman"/>
          <w:iCs/>
          <w:sz w:val="24"/>
          <w:szCs w:val="24"/>
          <w:lang w:val="en-US"/>
        </w:rPr>
        <w:t xml:space="preserve"> (</w:t>
      </w:r>
      <w:r w:rsidRPr="00521055">
        <w:rPr>
          <w:rStyle w:val="FontStyle135"/>
          <w:rFonts w:ascii="Times New Roman" w:hAnsi="Times New Roman" w:cs="Times New Roman"/>
          <w:iCs/>
          <w:sz w:val="24"/>
          <w:szCs w:val="24"/>
        </w:rPr>
        <w:t>Контрольные</w:t>
      </w:r>
      <w:r w:rsidRPr="0040650E">
        <w:rPr>
          <w:rStyle w:val="FontStyle135"/>
          <w:rFonts w:ascii="Times New Roman" w:hAnsi="Times New Roman" w:cs="Times New Roman"/>
          <w:iCs/>
          <w:sz w:val="24"/>
          <w:szCs w:val="24"/>
          <w:lang w:val="en-US"/>
        </w:rPr>
        <w:t xml:space="preserve"> </w:t>
      </w:r>
      <w:r w:rsidRPr="00521055">
        <w:rPr>
          <w:rStyle w:val="FontStyle135"/>
          <w:rFonts w:ascii="Times New Roman" w:hAnsi="Times New Roman" w:cs="Times New Roman"/>
          <w:iCs/>
          <w:sz w:val="24"/>
          <w:szCs w:val="24"/>
        </w:rPr>
        <w:t>карты</w:t>
      </w:r>
      <w:r w:rsidRPr="0040650E">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Часть</w:t>
      </w:r>
      <w:proofErr w:type="spellEnd"/>
      <w:r w:rsidRPr="00D9505B">
        <w:rPr>
          <w:rStyle w:val="FontStyle135"/>
          <w:rFonts w:ascii="Times New Roman" w:hAnsi="Times New Roman" w:cs="Times New Roman"/>
          <w:iCs/>
          <w:sz w:val="24"/>
          <w:szCs w:val="24"/>
          <w:lang w:val="en-US"/>
        </w:rPr>
        <w:t xml:space="preserve"> 2. </w:t>
      </w:r>
      <w:proofErr w:type="spellStart"/>
      <w:r w:rsidRPr="00D9505B">
        <w:rPr>
          <w:rStyle w:val="FontStyle135"/>
          <w:rFonts w:ascii="Times New Roman" w:hAnsi="Times New Roman" w:cs="Times New Roman"/>
          <w:iCs/>
          <w:sz w:val="24"/>
          <w:szCs w:val="24"/>
          <w:lang w:val="en-US"/>
        </w:rPr>
        <w:t>Контрольные</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карты</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Шухарта</w:t>
      </w:r>
      <w:proofErr w:type="spellEnd"/>
      <w:r w:rsidR="00D9505B" w:rsidRPr="00D9505B">
        <w:rPr>
          <w:rStyle w:val="FontStyle135"/>
          <w:rFonts w:ascii="Times New Roman" w:hAnsi="Times New Roman" w:cs="Times New Roman"/>
          <w:iCs/>
          <w:sz w:val="24"/>
          <w:szCs w:val="24"/>
          <w:lang w:val="en-US"/>
        </w:rPr>
        <w:t>)</w:t>
      </w:r>
    </w:p>
    <w:p w:rsidR="002F68D0" w:rsidRPr="00D9505B" w:rsidRDefault="002F68D0" w:rsidP="00D9505B">
      <w:pPr>
        <w:pStyle w:val="Style7"/>
        <w:widowControl/>
        <w:ind w:right="1" w:firstLine="567"/>
        <w:jc w:val="both"/>
        <w:rPr>
          <w:rStyle w:val="FontStyle135"/>
          <w:rFonts w:ascii="Times New Roman" w:hAnsi="Times New Roman" w:cs="Times New Roman"/>
          <w:iCs/>
          <w:sz w:val="24"/>
          <w:szCs w:val="24"/>
          <w:lang w:val="en-US"/>
        </w:rPr>
      </w:pPr>
      <w:r w:rsidRPr="00D9505B">
        <w:rPr>
          <w:rStyle w:val="FontStyle135"/>
          <w:rFonts w:ascii="Times New Roman" w:hAnsi="Times New Roman" w:cs="Times New Roman"/>
          <w:sz w:val="24"/>
          <w:szCs w:val="24"/>
          <w:lang w:val="en-US" w:eastAsia="en-US"/>
        </w:rPr>
        <w:t xml:space="preserve">[4] ISO 7870-9 </w:t>
      </w:r>
      <w:r w:rsidR="00D9505B" w:rsidRPr="00D9505B">
        <w:rPr>
          <w:rStyle w:val="FontStyle135"/>
          <w:rFonts w:ascii="Times New Roman" w:hAnsi="Times New Roman" w:cs="Times New Roman"/>
          <w:sz w:val="24"/>
          <w:szCs w:val="24"/>
          <w:lang w:val="en-US" w:eastAsia="en-US"/>
        </w:rPr>
        <w:t>Control charts - Part 9: Control charts for stationary processes (</w:t>
      </w:r>
      <w:proofErr w:type="spellStart"/>
      <w:r w:rsidRPr="00D9505B">
        <w:rPr>
          <w:rStyle w:val="FontStyle135"/>
          <w:rFonts w:ascii="Times New Roman" w:hAnsi="Times New Roman" w:cs="Times New Roman"/>
          <w:iCs/>
          <w:sz w:val="24"/>
          <w:szCs w:val="24"/>
          <w:lang w:val="en-US"/>
        </w:rPr>
        <w:t>Контрольные</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карты</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Часть</w:t>
      </w:r>
      <w:proofErr w:type="spellEnd"/>
      <w:r w:rsidRPr="00D9505B">
        <w:rPr>
          <w:rStyle w:val="FontStyle135"/>
          <w:rFonts w:ascii="Times New Roman" w:hAnsi="Times New Roman" w:cs="Times New Roman"/>
          <w:iCs/>
          <w:sz w:val="24"/>
          <w:szCs w:val="24"/>
          <w:lang w:val="en-US"/>
        </w:rPr>
        <w:t xml:space="preserve"> 9. </w:t>
      </w:r>
      <w:proofErr w:type="spellStart"/>
      <w:r w:rsidRPr="00D9505B">
        <w:rPr>
          <w:rStyle w:val="FontStyle135"/>
          <w:rFonts w:ascii="Times New Roman" w:hAnsi="Times New Roman" w:cs="Times New Roman"/>
          <w:iCs/>
          <w:sz w:val="24"/>
          <w:szCs w:val="24"/>
          <w:lang w:val="en-US"/>
        </w:rPr>
        <w:t>Контрольные</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карты</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для</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стационарных</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процессов</w:t>
      </w:r>
      <w:proofErr w:type="spellEnd"/>
      <w:r w:rsidR="00D9505B" w:rsidRPr="00D9505B">
        <w:rPr>
          <w:rStyle w:val="FontStyle135"/>
          <w:rFonts w:ascii="Times New Roman" w:hAnsi="Times New Roman" w:cs="Times New Roman"/>
          <w:iCs/>
          <w:sz w:val="24"/>
          <w:szCs w:val="24"/>
          <w:lang w:val="en-US"/>
        </w:rPr>
        <w:t>)</w:t>
      </w:r>
    </w:p>
    <w:p w:rsidR="002F68D0" w:rsidRPr="00D9505B" w:rsidRDefault="002F68D0" w:rsidP="00D9505B">
      <w:pPr>
        <w:pStyle w:val="Style7"/>
        <w:widowControl/>
        <w:ind w:right="1" w:firstLine="567"/>
        <w:jc w:val="both"/>
        <w:rPr>
          <w:rStyle w:val="FontStyle135"/>
          <w:rFonts w:ascii="Times New Roman" w:hAnsi="Times New Roman" w:cs="Times New Roman"/>
          <w:iCs/>
          <w:sz w:val="24"/>
          <w:szCs w:val="24"/>
          <w:lang w:val="en-US"/>
        </w:rPr>
      </w:pPr>
      <w:r w:rsidRPr="00D9505B">
        <w:rPr>
          <w:rStyle w:val="FontStyle135"/>
          <w:rFonts w:ascii="Times New Roman" w:hAnsi="Times New Roman" w:cs="Times New Roman"/>
          <w:sz w:val="24"/>
          <w:szCs w:val="24"/>
          <w:lang w:val="en-US" w:eastAsia="en-US"/>
        </w:rPr>
        <w:t>[5] ISO 9000</w:t>
      </w:r>
      <w:r w:rsidR="00D9505B" w:rsidRPr="00D9505B">
        <w:rPr>
          <w:rStyle w:val="FontStyle135"/>
          <w:rFonts w:ascii="Times New Roman" w:hAnsi="Times New Roman" w:cs="Times New Roman"/>
          <w:sz w:val="24"/>
          <w:szCs w:val="24"/>
          <w:lang w:val="en-US" w:eastAsia="en-US"/>
        </w:rPr>
        <w:t xml:space="preserve"> Quality management systems - Fundamentals and vocabulary</w:t>
      </w:r>
      <w:r w:rsidRPr="00D9505B">
        <w:rPr>
          <w:rStyle w:val="FontStyle135"/>
          <w:rFonts w:ascii="Times New Roman" w:hAnsi="Times New Roman" w:cs="Times New Roman"/>
          <w:i/>
          <w:iCs/>
          <w:sz w:val="24"/>
          <w:szCs w:val="24"/>
          <w:lang w:val="en-US"/>
        </w:rPr>
        <w:t xml:space="preserve"> </w:t>
      </w:r>
      <w:r w:rsidR="00D9505B" w:rsidRPr="00D9505B">
        <w:rPr>
          <w:rStyle w:val="FontStyle135"/>
          <w:rFonts w:ascii="Times New Roman" w:hAnsi="Times New Roman" w:cs="Times New Roman"/>
          <w:iCs/>
          <w:sz w:val="24"/>
          <w:szCs w:val="24"/>
          <w:lang w:val="en-US"/>
        </w:rPr>
        <w:t>(</w:t>
      </w:r>
      <w:proofErr w:type="spellStart"/>
      <w:r w:rsidRPr="00D9505B">
        <w:rPr>
          <w:rStyle w:val="FontStyle135"/>
          <w:rFonts w:ascii="Times New Roman" w:hAnsi="Times New Roman" w:cs="Times New Roman"/>
          <w:iCs/>
          <w:sz w:val="24"/>
          <w:szCs w:val="24"/>
          <w:lang w:val="en-US"/>
        </w:rPr>
        <w:t>Системы</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менеджмента</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качества</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Основные</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положения</w:t>
      </w:r>
      <w:proofErr w:type="spellEnd"/>
      <w:r w:rsidRPr="00D9505B">
        <w:rPr>
          <w:rStyle w:val="FontStyle135"/>
          <w:rFonts w:ascii="Times New Roman" w:hAnsi="Times New Roman" w:cs="Times New Roman"/>
          <w:iCs/>
          <w:sz w:val="24"/>
          <w:szCs w:val="24"/>
          <w:lang w:val="en-US"/>
        </w:rPr>
        <w:t xml:space="preserve"> и </w:t>
      </w:r>
      <w:proofErr w:type="spellStart"/>
      <w:r w:rsidRPr="00D9505B">
        <w:rPr>
          <w:rStyle w:val="FontStyle135"/>
          <w:rFonts w:ascii="Times New Roman" w:hAnsi="Times New Roman" w:cs="Times New Roman"/>
          <w:iCs/>
          <w:sz w:val="24"/>
          <w:szCs w:val="24"/>
          <w:lang w:val="en-US"/>
        </w:rPr>
        <w:t>словарь</w:t>
      </w:r>
      <w:proofErr w:type="spellEnd"/>
      <w:r w:rsidR="00D9505B" w:rsidRPr="00D9505B">
        <w:rPr>
          <w:rStyle w:val="FontStyle135"/>
          <w:rFonts w:ascii="Times New Roman" w:hAnsi="Times New Roman" w:cs="Times New Roman"/>
          <w:iCs/>
          <w:sz w:val="24"/>
          <w:szCs w:val="24"/>
          <w:lang w:val="en-US"/>
        </w:rPr>
        <w:t>)</w:t>
      </w:r>
    </w:p>
    <w:p w:rsidR="002F68D0" w:rsidRPr="00D9505B" w:rsidRDefault="002F68D0" w:rsidP="00D9505B">
      <w:pPr>
        <w:pStyle w:val="Style7"/>
        <w:widowControl/>
        <w:ind w:right="1" w:firstLine="567"/>
        <w:jc w:val="both"/>
        <w:rPr>
          <w:rStyle w:val="FontStyle135"/>
          <w:rFonts w:ascii="Times New Roman" w:hAnsi="Times New Roman" w:cs="Times New Roman"/>
          <w:iCs/>
          <w:sz w:val="24"/>
          <w:szCs w:val="24"/>
          <w:lang w:val="en-US"/>
        </w:rPr>
      </w:pPr>
      <w:r w:rsidRPr="00D9505B">
        <w:rPr>
          <w:rStyle w:val="FontStyle135"/>
          <w:rFonts w:ascii="Times New Roman" w:hAnsi="Times New Roman" w:cs="Times New Roman"/>
          <w:sz w:val="24"/>
          <w:szCs w:val="24"/>
          <w:lang w:val="en-US" w:eastAsia="en-US"/>
        </w:rPr>
        <w:t xml:space="preserve">[6] BS 5703 </w:t>
      </w:r>
      <w:r w:rsidR="00D9505B" w:rsidRPr="00D9505B">
        <w:rPr>
          <w:rStyle w:val="FontStyle135"/>
          <w:rFonts w:ascii="Times New Roman" w:hAnsi="Times New Roman" w:cs="Times New Roman"/>
          <w:sz w:val="24"/>
          <w:szCs w:val="24"/>
          <w:lang w:val="en-US" w:eastAsia="en-US"/>
        </w:rPr>
        <w:t xml:space="preserve">Guide to data analysis, quality control and improvement using </w:t>
      </w:r>
      <w:proofErr w:type="spellStart"/>
      <w:r w:rsidR="00D9505B" w:rsidRPr="00D9505B">
        <w:rPr>
          <w:rStyle w:val="FontStyle135"/>
          <w:rFonts w:ascii="Times New Roman" w:hAnsi="Times New Roman" w:cs="Times New Roman"/>
          <w:sz w:val="24"/>
          <w:szCs w:val="24"/>
          <w:lang w:val="en-US" w:eastAsia="en-US"/>
        </w:rPr>
        <w:t>cusum</w:t>
      </w:r>
      <w:proofErr w:type="spellEnd"/>
      <w:r w:rsidR="00D9505B" w:rsidRPr="00D9505B">
        <w:rPr>
          <w:rStyle w:val="FontStyle135"/>
          <w:rFonts w:ascii="Times New Roman" w:hAnsi="Times New Roman" w:cs="Times New Roman"/>
          <w:sz w:val="24"/>
          <w:szCs w:val="24"/>
          <w:lang w:val="en-US" w:eastAsia="en-US"/>
        </w:rPr>
        <w:t xml:space="preserve"> techniques (</w:t>
      </w:r>
      <w:proofErr w:type="spellStart"/>
      <w:r w:rsidRPr="00D9505B">
        <w:rPr>
          <w:rStyle w:val="FontStyle135"/>
          <w:rFonts w:ascii="Times New Roman" w:hAnsi="Times New Roman" w:cs="Times New Roman"/>
          <w:iCs/>
          <w:sz w:val="24"/>
          <w:szCs w:val="24"/>
          <w:lang w:val="en-US"/>
        </w:rPr>
        <w:t>Руководство</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по</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анализу</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данных</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контролю</w:t>
      </w:r>
      <w:proofErr w:type="spellEnd"/>
      <w:r w:rsidRPr="00D9505B">
        <w:rPr>
          <w:rStyle w:val="FontStyle135"/>
          <w:rFonts w:ascii="Times New Roman" w:hAnsi="Times New Roman" w:cs="Times New Roman"/>
          <w:iCs/>
          <w:sz w:val="24"/>
          <w:szCs w:val="24"/>
          <w:lang w:val="en-US"/>
        </w:rPr>
        <w:t xml:space="preserve"> </w:t>
      </w:r>
      <w:proofErr w:type="spellStart"/>
      <w:r w:rsidRPr="00D9505B">
        <w:rPr>
          <w:rStyle w:val="FontStyle135"/>
          <w:rFonts w:ascii="Times New Roman" w:hAnsi="Times New Roman" w:cs="Times New Roman"/>
          <w:iCs/>
          <w:sz w:val="24"/>
          <w:szCs w:val="24"/>
          <w:lang w:val="en-US"/>
        </w:rPr>
        <w:t>качества</w:t>
      </w:r>
      <w:proofErr w:type="spellEnd"/>
      <w:r w:rsidRPr="00D9505B">
        <w:rPr>
          <w:rStyle w:val="FontStyle135"/>
          <w:rFonts w:ascii="Times New Roman" w:hAnsi="Times New Roman" w:cs="Times New Roman"/>
          <w:iCs/>
          <w:sz w:val="24"/>
          <w:szCs w:val="24"/>
          <w:lang w:val="en-US"/>
        </w:rPr>
        <w:t xml:space="preserve"> и </w:t>
      </w:r>
      <w:proofErr w:type="spellStart"/>
      <w:r w:rsidRPr="00D9505B">
        <w:rPr>
          <w:rStyle w:val="FontStyle135"/>
          <w:rFonts w:ascii="Times New Roman" w:hAnsi="Times New Roman" w:cs="Times New Roman"/>
          <w:iCs/>
          <w:sz w:val="24"/>
          <w:szCs w:val="24"/>
          <w:lang w:val="en-US"/>
        </w:rPr>
        <w:t>улучшению</w:t>
      </w:r>
      <w:proofErr w:type="spellEnd"/>
      <w:r w:rsidRPr="00D9505B">
        <w:rPr>
          <w:rStyle w:val="FontStyle135"/>
          <w:rFonts w:ascii="Times New Roman" w:hAnsi="Times New Roman" w:cs="Times New Roman"/>
          <w:iCs/>
          <w:sz w:val="24"/>
          <w:szCs w:val="24"/>
          <w:lang w:val="en-US"/>
        </w:rPr>
        <w:t xml:space="preserve"> с </w:t>
      </w:r>
      <w:proofErr w:type="spellStart"/>
      <w:r w:rsidRPr="00D9505B">
        <w:rPr>
          <w:rStyle w:val="FontStyle135"/>
          <w:rFonts w:ascii="Times New Roman" w:hAnsi="Times New Roman" w:cs="Times New Roman"/>
          <w:iCs/>
          <w:sz w:val="24"/>
          <w:szCs w:val="24"/>
          <w:lang w:val="en-US"/>
        </w:rPr>
        <w:t>использованием</w:t>
      </w:r>
      <w:proofErr w:type="spellEnd"/>
      <w:r w:rsidRPr="00D9505B">
        <w:rPr>
          <w:rStyle w:val="FontStyle135"/>
          <w:rFonts w:ascii="Times New Roman" w:hAnsi="Times New Roman" w:cs="Times New Roman"/>
          <w:iCs/>
          <w:sz w:val="24"/>
          <w:szCs w:val="24"/>
          <w:lang w:val="en-US"/>
        </w:rPr>
        <w:t xml:space="preserve"> CUSUM-</w:t>
      </w:r>
      <w:proofErr w:type="spellStart"/>
      <w:r w:rsidRPr="00D9505B">
        <w:rPr>
          <w:rStyle w:val="FontStyle135"/>
          <w:rFonts w:ascii="Times New Roman" w:hAnsi="Times New Roman" w:cs="Times New Roman"/>
          <w:iCs/>
          <w:sz w:val="24"/>
          <w:szCs w:val="24"/>
          <w:lang w:val="en-US"/>
        </w:rPr>
        <w:t>методов</w:t>
      </w:r>
      <w:proofErr w:type="spellEnd"/>
      <w:r w:rsidR="00D9505B" w:rsidRPr="00D9505B">
        <w:rPr>
          <w:rStyle w:val="FontStyle135"/>
          <w:rFonts w:ascii="Times New Roman" w:hAnsi="Times New Roman" w:cs="Times New Roman"/>
          <w:iCs/>
          <w:sz w:val="24"/>
          <w:szCs w:val="24"/>
          <w:lang w:val="en-US"/>
        </w:rPr>
        <w:t>)</w:t>
      </w:r>
    </w:p>
    <w:p w:rsidR="00D9505B" w:rsidRPr="00D9505B" w:rsidRDefault="00D9505B" w:rsidP="00D9505B">
      <w:pPr>
        <w:pStyle w:val="Pa42"/>
        <w:spacing w:line="240" w:lineRule="auto"/>
        <w:ind w:right="1" w:firstLine="567"/>
        <w:jc w:val="both"/>
        <w:rPr>
          <w:rStyle w:val="FontStyle135"/>
          <w:rFonts w:ascii="Times New Roman" w:eastAsiaTheme="minorEastAsia" w:hAnsi="Times New Roman" w:cs="Times New Roman"/>
          <w:color w:val="auto"/>
          <w:sz w:val="24"/>
          <w:szCs w:val="24"/>
          <w:lang w:val="en-US"/>
        </w:rPr>
      </w:pPr>
      <w:r w:rsidRPr="00D9505B">
        <w:rPr>
          <w:rStyle w:val="FontStyle135"/>
          <w:rFonts w:ascii="Times New Roman" w:eastAsiaTheme="minorEastAsia" w:hAnsi="Times New Roman" w:cs="Times New Roman"/>
          <w:color w:val="auto"/>
          <w:sz w:val="24"/>
          <w:szCs w:val="24"/>
          <w:lang w:val="en-US"/>
        </w:rPr>
        <w:t xml:space="preserve">[7] Hawkins D. M., </w:t>
      </w:r>
      <w:proofErr w:type="spellStart"/>
      <w:r w:rsidRPr="00D9505B">
        <w:rPr>
          <w:rStyle w:val="FontStyle135"/>
          <w:rFonts w:ascii="Times New Roman" w:eastAsiaTheme="minorEastAsia" w:hAnsi="Times New Roman" w:cs="Times New Roman"/>
          <w:color w:val="auto"/>
          <w:sz w:val="24"/>
          <w:szCs w:val="24"/>
          <w:lang w:val="en-US"/>
        </w:rPr>
        <w:t>Olwell</w:t>
      </w:r>
      <w:proofErr w:type="spellEnd"/>
      <w:r w:rsidRPr="00D9505B">
        <w:rPr>
          <w:rStyle w:val="FontStyle135"/>
          <w:rFonts w:ascii="Times New Roman" w:eastAsiaTheme="minorEastAsia" w:hAnsi="Times New Roman" w:cs="Times New Roman"/>
          <w:color w:val="auto"/>
          <w:sz w:val="24"/>
          <w:szCs w:val="24"/>
          <w:lang w:val="en-US"/>
        </w:rPr>
        <w:t xml:space="preserve"> D. H., Cumulative sum charts and charting for quality improvement. Springer. 1998</w:t>
      </w:r>
    </w:p>
    <w:p w:rsidR="00D9505B" w:rsidRPr="00D9505B" w:rsidRDefault="00D9505B" w:rsidP="00D9505B">
      <w:pPr>
        <w:pStyle w:val="Pa42"/>
        <w:spacing w:line="240" w:lineRule="auto"/>
        <w:ind w:right="1" w:firstLine="567"/>
        <w:jc w:val="both"/>
        <w:rPr>
          <w:rStyle w:val="FontStyle135"/>
          <w:rFonts w:ascii="Times New Roman" w:eastAsiaTheme="minorEastAsia" w:hAnsi="Times New Roman" w:cs="Times New Roman"/>
          <w:color w:val="auto"/>
          <w:sz w:val="24"/>
          <w:szCs w:val="24"/>
          <w:lang w:val="en-US"/>
        </w:rPr>
      </w:pPr>
      <w:r w:rsidRPr="00D9505B">
        <w:rPr>
          <w:rStyle w:val="FontStyle135"/>
          <w:rFonts w:ascii="Times New Roman" w:eastAsiaTheme="minorEastAsia" w:hAnsi="Times New Roman" w:cs="Times New Roman"/>
          <w:color w:val="auto"/>
          <w:sz w:val="24"/>
          <w:szCs w:val="24"/>
          <w:lang w:val="en-US"/>
        </w:rPr>
        <w:t>[8] Montgomery D. C., Statistical quality control: a modern introduction. Wiley. 2009</w:t>
      </w:r>
    </w:p>
    <w:p w:rsidR="00D9505B" w:rsidRPr="00D9505B" w:rsidRDefault="00D9505B" w:rsidP="00D9505B">
      <w:pPr>
        <w:pStyle w:val="Pa42"/>
        <w:spacing w:line="240" w:lineRule="auto"/>
        <w:ind w:right="1" w:firstLine="567"/>
        <w:jc w:val="both"/>
        <w:rPr>
          <w:rStyle w:val="FontStyle135"/>
          <w:rFonts w:ascii="Times New Roman" w:eastAsiaTheme="minorEastAsia" w:hAnsi="Times New Roman" w:cs="Times New Roman"/>
          <w:color w:val="auto"/>
          <w:sz w:val="24"/>
          <w:szCs w:val="24"/>
          <w:lang w:val="en-US"/>
        </w:rPr>
      </w:pPr>
      <w:r w:rsidRPr="00D9505B">
        <w:rPr>
          <w:rStyle w:val="FontStyle135"/>
          <w:rFonts w:ascii="Times New Roman" w:eastAsiaTheme="minorEastAsia" w:hAnsi="Times New Roman" w:cs="Times New Roman"/>
          <w:color w:val="auto"/>
          <w:sz w:val="24"/>
          <w:szCs w:val="24"/>
          <w:lang w:val="en-US"/>
        </w:rPr>
        <w:t xml:space="preserve">[9] </w:t>
      </w:r>
      <w:proofErr w:type="spellStart"/>
      <w:r w:rsidRPr="00D9505B">
        <w:rPr>
          <w:rStyle w:val="FontStyle135"/>
          <w:rFonts w:ascii="Times New Roman" w:eastAsiaTheme="minorEastAsia" w:hAnsi="Times New Roman" w:cs="Times New Roman"/>
          <w:color w:val="auto"/>
          <w:sz w:val="24"/>
          <w:szCs w:val="24"/>
          <w:lang w:val="en-US"/>
        </w:rPr>
        <w:t>Nishina</w:t>
      </w:r>
      <w:proofErr w:type="spellEnd"/>
      <w:r w:rsidRPr="00D9505B">
        <w:rPr>
          <w:rStyle w:val="FontStyle135"/>
          <w:rFonts w:ascii="Times New Roman" w:eastAsiaTheme="minorEastAsia" w:hAnsi="Times New Roman" w:cs="Times New Roman"/>
          <w:color w:val="auto"/>
          <w:sz w:val="24"/>
          <w:szCs w:val="24"/>
          <w:lang w:val="en-US"/>
        </w:rPr>
        <w:t xml:space="preserve"> K., Estimation of the change-point from cumulative sum tests. Reports of Statistical Application Research, JUSE, 33(4), 1986</w:t>
      </w:r>
    </w:p>
    <w:p w:rsidR="00D9505B" w:rsidRPr="00D9505B" w:rsidRDefault="00D9505B" w:rsidP="00D9505B">
      <w:pPr>
        <w:pStyle w:val="Pa42"/>
        <w:spacing w:line="240" w:lineRule="auto"/>
        <w:ind w:right="1" w:firstLine="567"/>
        <w:jc w:val="both"/>
        <w:rPr>
          <w:rStyle w:val="FontStyle135"/>
          <w:rFonts w:ascii="Times New Roman" w:eastAsiaTheme="minorEastAsia" w:hAnsi="Times New Roman" w:cs="Times New Roman"/>
          <w:color w:val="auto"/>
          <w:sz w:val="24"/>
          <w:szCs w:val="24"/>
          <w:lang w:val="en-US"/>
        </w:rPr>
      </w:pPr>
      <w:r w:rsidRPr="00D9505B">
        <w:rPr>
          <w:rStyle w:val="FontStyle135"/>
          <w:rFonts w:ascii="Times New Roman" w:eastAsiaTheme="minorEastAsia" w:hAnsi="Times New Roman" w:cs="Times New Roman"/>
          <w:color w:val="auto"/>
          <w:sz w:val="24"/>
          <w:szCs w:val="24"/>
          <w:lang w:val="en-US"/>
        </w:rPr>
        <w:t xml:space="preserve">[10] </w:t>
      </w:r>
      <w:proofErr w:type="spellStart"/>
      <w:r w:rsidRPr="00D9505B">
        <w:rPr>
          <w:rStyle w:val="FontStyle135"/>
          <w:rFonts w:ascii="Times New Roman" w:eastAsiaTheme="minorEastAsia" w:hAnsi="Times New Roman" w:cs="Times New Roman"/>
          <w:color w:val="auto"/>
          <w:sz w:val="24"/>
          <w:szCs w:val="24"/>
          <w:lang w:val="en-US"/>
        </w:rPr>
        <w:t>Nishina</w:t>
      </w:r>
      <w:proofErr w:type="spellEnd"/>
      <w:r w:rsidRPr="00D9505B">
        <w:rPr>
          <w:rStyle w:val="FontStyle135"/>
          <w:rFonts w:ascii="Times New Roman" w:eastAsiaTheme="minorEastAsia" w:hAnsi="Times New Roman" w:cs="Times New Roman"/>
          <w:color w:val="auto"/>
          <w:sz w:val="24"/>
          <w:szCs w:val="24"/>
          <w:lang w:val="en-US"/>
        </w:rPr>
        <w:t xml:space="preserve"> K., Estimation of the amount of shift using cumulative sum tests. Reports of Statistical Application Research, JUSE, 35(3), 1988</w:t>
      </w:r>
    </w:p>
    <w:p w:rsidR="00D9505B" w:rsidRPr="00D9505B" w:rsidRDefault="00D9505B" w:rsidP="00D9505B">
      <w:pPr>
        <w:pStyle w:val="Pa42"/>
        <w:spacing w:line="240" w:lineRule="auto"/>
        <w:ind w:right="1" w:firstLine="567"/>
        <w:jc w:val="both"/>
        <w:rPr>
          <w:rStyle w:val="FontStyle135"/>
          <w:rFonts w:ascii="Times New Roman" w:eastAsiaTheme="minorEastAsia" w:hAnsi="Times New Roman" w:cs="Times New Roman"/>
          <w:color w:val="auto"/>
          <w:sz w:val="24"/>
          <w:szCs w:val="24"/>
          <w:lang w:val="en-US"/>
        </w:rPr>
      </w:pPr>
      <w:r w:rsidRPr="00D9505B">
        <w:rPr>
          <w:rStyle w:val="FontStyle135"/>
          <w:rFonts w:ascii="Times New Roman" w:eastAsiaTheme="minorEastAsia" w:hAnsi="Times New Roman" w:cs="Times New Roman"/>
          <w:color w:val="auto"/>
          <w:sz w:val="24"/>
          <w:szCs w:val="24"/>
          <w:lang w:val="en-US"/>
        </w:rPr>
        <w:t xml:space="preserve">[11] </w:t>
      </w:r>
      <w:proofErr w:type="spellStart"/>
      <w:r w:rsidRPr="00D9505B">
        <w:rPr>
          <w:rStyle w:val="FontStyle135"/>
          <w:rFonts w:ascii="Times New Roman" w:eastAsiaTheme="minorEastAsia" w:hAnsi="Times New Roman" w:cs="Times New Roman"/>
          <w:color w:val="auto"/>
          <w:sz w:val="24"/>
          <w:szCs w:val="24"/>
          <w:lang w:val="en-US"/>
        </w:rPr>
        <w:t>Nishina</w:t>
      </w:r>
      <w:proofErr w:type="spellEnd"/>
      <w:r w:rsidRPr="00D9505B">
        <w:rPr>
          <w:rStyle w:val="FontStyle135"/>
          <w:rFonts w:ascii="Times New Roman" w:eastAsiaTheme="minorEastAsia" w:hAnsi="Times New Roman" w:cs="Times New Roman"/>
          <w:color w:val="auto"/>
          <w:sz w:val="24"/>
          <w:szCs w:val="24"/>
          <w:lang w:val="en-US"/>
        </w:rPr>
        <w:t xml:space="preserve"> K., A comparison of control charts from the viewpoint of change-point estimation. Quality and Reliability Engineering International, 8, 1992</w:t>
      </w:r>
    </w:p>
    <w:p w:rsidR="008E2D7B" w:rsidRPr="009F2074" w:rsidRDefault="00D9505B" w:rsidP="00D9505B">
      <w:pPr>
        <w:ind w:right="1" w:firstLine="567"/>
        <w:jc w:val="both"/>
        <w:rPr>
          <w:rStyle w:val="FontStyle135"/>
          <w:rFonts w:ascii="Times New Roman" w:eastAsiaTheme="minorEastAsia" w:hAnsi="Times New Roman" w:cs="Times New Roman"/>
          <w:color w:val="auto"/>
          <w:sz w:val="24"/>
          <w:szCs w:val="24"/>
          <w:lang w:val="en-US" w:eastAsia="en-US"/>
        </w:rPr>
      </w:pPr>
      <w:r w:rsidRPr="00D9505B">
        <w:rPr>
          <w:rStyle w:val="FontStyle135"/>
          <w:rFonts w:ascii="Times New Roman" w:eastAsiaTheme="minorEastAsia" w:hAnsi="Times New Roman" w:cs="Times New Roman"/>
          <w:color w:val="auto"/>
          <w:sz w:val="24"/>
          <w:szCs w:val="24"/>
          <w:lang w:val="en-US" w:eastAsia="en-US"/>
        </w:rPr>
        <w:t xml:space="preserve">[12] </w:t>
      </w:r>
      <w:proofErr w:type="spellStart"/>
      <w:r w:rsidRPr="00D9505B">
        <w:rPr>
          <w:rStyle w:val="FontStyle135"/>
          <w:rFonts w:ascii="Times New Roman" w:eastAsiaTheme="minorEastAsia" w:hAnsi="Times New Roman" w:cs="Times New Roman"/>
          <w:color w:val="auto"/>
          <w:sz w:val="24"/>
          <w:szCs w:val="24"/>
          <w:lang w:val="en-US" w:eastAsia="en-US"/>
        </w:rPr>
        <w:t>Qiu</w:t>
      </w:r>
      <w:proofErr w:type="spellEnd"/>
      <w:r w:rsidRPr="00D9505B">
        <w:rPr>
          <w:rStyle w:val="FontStyle135"/>
          <w:rFonts w:ascii="Times New Roman" w:eastAsiaTheme="minorEastAsia" w:hAnsi="Times New Roman" w:cs="Times New Roman"/>
          <w:color w:val="auto"/>
          <w:sz w:val="24"/>
          <w:szCs w:val="24"/>
          <w:lang w:val="en-US" w:eastAsia="en-US"/>
        </w:rPr>
        <w:t xml:space="preserve"> P., Introduction to statistical process control. Chapman and Hall/CRC. 2013</w:t>
      </w:r>
    </w:p>
    <w:p w:rsidR="008E2D7B" w:rsidRPr="009F2074" w:rsidRDefault="008E2D7B" w:rsidP="00D9505B">
      <w:pPr>
        <w:pStyle w:val="Style2"/>
        <w:ind w:right="1" w:firstLine="567"/>
        <w:rPr>
          <w:rStyle w:val="FontStyle135"/>
          <w:rFonts w:ascii="Times New Roman" w:hAnsi="Times New Roman" w:cs="Times New Roman"/>
          <w:color w:val="auto"/>
          <w:sz w:val="24"/>
          <w:szCs w:val="24"/>
          <w:lang w:val="en-US"/>
        </w:rPr>
      </w:pPr>
    </w:p>
    <w:p w:rsidR="008E2D7B" w:rsidRPr="009F2074" w:rsidRDefault="008E2D7B" w:rsidP="00D9505B">
      <w:pPr>
        <w:pStyle w:val="Style2"/>
        <w:ind w:right="1" w:firstLine="567"/>
        <w:rPr>
          <w:rStyle w:val="FontStyle135"/>
          <w:rFonts w:ascii="Times New Roman" w:hAnsi="Times New Roman" w:cs="Times New Roman"/>
          <w:sz w:val="24"/>
          <w:szCs w:val="24"/>
          <w:lang w:val="en-US"/>
        </w:rPr>
      </w:pPr>
    </w:p>
    <w:p w:rsidR="008E2D7B" w:rsidRPr="009F2074" w:rsidRDefault="008E2D7B" w:rsidP="00D9505B">
      <w:pPr>
        <w:pStyle w:val="Style2"/>
        <w:ind w:right="1" w:firstLine="567"/>
        <w:rPr>
          <w:rStyle w:val="FontStyle135"/>
          <w:rFonts w:ascii="Times New Roman" w:hAnsi="Times New Roman" w:cs="Times New Roman"/>
          <w:sz w:val="24"/>
          <w:szCs w:val="24"/>
          <w:lang w:val="en-US"/>
        </w:rPr>
      </w:pPr>
    </w:p>
    <w:p w:rsidR="008E2D7B" w:rsidRPr="009F2074" w:rsidRDefault="008E2D7B" w:rsidP="00D9505B">
      <w:pPr>
        <w:pStyle w:val="Style2"/>
        <w:ind w:right="1" w:firstLine="567"/>
        <w:rPr>
          <w:rStyle w:val="FontStyle135"/>
          <w:rFonts w:ascii="Times New Roman" w:hAnsi="Times New Roman" w:cs="Times New Roman"/>
          <w:sz w:val="24"/>
          <w:szCs w:val="24"/>
          <w:lang w:val="en-US"/>
        </w:rPr>
      </w:pPr>
    </w:p>
    <w:p w:rsidR="008E2D7B" w:rsidRPr="009F2074" w:rsidRDefault="008E2D7B" w:rsidP="00D9505B">
      <w:pPr>
        <w:pStyle w:val="Style2"/>
        <w:ind w:right="1" w:firstLine="567"/>
        <w:rPr>
          <w:rStyle w:val="FontStyle135"/>
          <w:rFonts w:ascii="Times New Roman" w:hAnsi="Times New Roman" w:cs="Times New Roman"/>
          <w:sz w:val="24"/>
          <w:szCs w:val="24"/>
          <w:lang w:val="en-US"/>
        </w:rPr>
      </w:pPr>
    </w:p>
    <w:p w:rsidR="008E2D7B" w:rsidRPr="003A402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3A402E" w:rsidRDefault="008E2D7B" w:rsidP="008E2D7B">
      <w:pPr>
        <w:pStyle w:val="Style2"/>
        <w:ind w:firstLine="567"/>
        <w:jc w:val="both"/>
        <w:rPr>
          <w:rStyle w:val="FontStyle36"/>
          <w:rFonts w:ascii="Times New Roman" w:hAnsi="Times New Roman" w:cs="Times New Roman"/>
          <w:sz w:val="24"/>
          <w:szCs w:val="24"/>
          <w:lang w:val="en-US" w:eastAsia="en-US"/>
        </w:rPr>
      </w:pPr>
    </w:p>
    <w:p w:rsidR="007B6B5D" w:rsidRPr="003A402E"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Pr="003A402E"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Default="007B6B5D"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4A72E7" w:rsidRDefault="004A72E7" w:rsidP="008E2D7B">
      <w:pPr>
        <w:pStyle w:val="Style2"/>
        <w:ind w:firstLine="567"/>
        <w:jc w:val="both"/>
        <w:rPr>
          <w:rStyle w:val="FontStyle36"/>
          <w:rFonts w:ascii="Times New Roman" w:hAnsi="Times New Roman" w:cs="Times New Roman"/>
          <w:sz w:val="24"/>
          <w:szCs w:val="24"/>
          <w:lang w:val="en-US" w:eastAsia="en-US"/>
        </w:rPr>
      </w:pPr>
    </w:p>
    <w:p w:rsidR="004A72E7" w:rsidRDefault="004A72E7" w:rsidP="008E2D7B">
      <w:pPr>
        <w:pStyle w:val="Style2"/>
        <w:ind w:firstLine="567"/>
        <w:jc w:val="both"/>
        <w:rPr>
          <w:rStyle w:val="FontStyle36"/>
          <w:rFonts w:ascii="Times New Roman" w:hAnsi="Times New Roman" w:cs="Times New Roman"/>
          <w:sz w:val="24"/>
          <w:szCs w:val="24"/>
          <w:lang w:val="en-US" w:eastAsia="en-US"/>
        </w:rPr>
      </w:pPr>
    </w:p>
    <w:p w:rsidR="00556BD7" w:rsidRDefault="00556BD7" w:rsidP="008E2D7B">
      <w:pPr>
        <w:pStyle w:val="Style2"/>
        <w:ind w:firstLine="567"/>
        <w:jc w:val="both"/>
        <w:rPr>
          <w:rStyle w:val="FontStyle36"/>
          <w:rFonts w:ascii="Times New Roman" w:hAnsi="Times New Roman" w:cs="Times New Roman"/>
          <w:sz w:val="24"/>
          <w:szCs w:val="24"/>
          <w:lang w:val="en-US" w:eastAsia="en-US"/>
        </w:rPr>
      </w:pPr>
    </w:p>
    <w:p w:rsidR="00B7571E" w:rsidRPr="009F2074" w:rsidRDefault="00B7571E" w:rsidP="00B7571E">
      <w:pPr>
        <w:widowControl/>
        <w:autoSpaceDE w:val="0"/>
        <w:autoSpaceDN w:val="0"/>
        <w:adjustRightInd w:val="0"/>
        <w:jc w:val="center"/>
        <w:rPr>
          <w:rFonts w:ascii="Times New Roman" w:eastAsia="Arial Unicode MS" w:hAnsi="Times New Roman" w:cs="Times New Roman"/>
          <w:b/>
          <w:bCs/>
          <w:lang w:val="en-US" w:eastAsia="en-US"/>
        </w:rPr>
      </w:pPr>
      <w:r w:rsidRPr="00632B63">
        <w:rPr>
          <w:rFonts w:ascii="Times New Roman" w:eastAsia="Arial Unicode MS" w:hAnsi="Times New Roman" w:cs="Times New Roman"/>
          <w:b/>
          <w:bCs/>
          <w:lang w:eastAsia="en-US"/>
        </w:rPr>
        <w:lastRenderedPageBreak/>
        <w:t>Приложение</w:t>
      </w:r>
      <w:r w:rsidRPr="009F2074">
        <w:rPr>
          <w:rFonts w:ascii="Times New Roman" w:eastAsia="Arial Unicode MS" w:hAnsi="Times New Roman" w:cs="Times New Roman"/>
          <w:b/>
          <w:bCs/>
          <w:lang w:val="en-US" w:eastAsia="en-US"/>
        </w:rPr>
        <w:t xml:space="preserve"> </w:t>
      </w:r>
      <w:r w:rsidRPr="00632B63">
        <w:rPr>
          <w:rFonts w:ascii="Times New Roman" w:eastAsia="Arial Unicode MS" w:hAnsi="Times New Roman" w:cs="Times New Roman"/>
          <w:b/>
          <w:bCs/>
          <w:lang w:eastAsia="en-US"/>
        </w:rPr>
        <w:t>В</w:t>
      </w:r>
      <w:r w:rsidRPr="009F2074">
        <w:rPr>
          <w:rFonts w:ascii="Times New Roman" w:eastAsia="Arial Unicode MS" w:hAnsi="Times New Roman" w:cs="Times New Roman"/>
          <w:b/>
          <w:bCs/>
          <w:lang w:val="en-US" w:eastAsia="en-US"/>
        </w:rPr>
        <w:t>.</w:t>
      </w:r>
      <w:r w:rsidRPr="00632B63">
        <w:rPr>
          <w:rFonts w:ascii="Times New Roman" w:eastAsia="Arial Unicode MS" w:hAnsi="Times New Roman" w:cs="Times New Roman"/>
          <w:b/>
          <w:bCs/>
          <w:lang w:eastAsia="en-US"/>
        </w:rPr>
        <w:t>А</w:t>
      </w:r>
    </w:p>
    <w:p w:rsidR="00B7571E" w:rsidRPr="00632B63" w:rsidRDefault="00B7571E" w:rsidP="00B7571E">
      <w:pPr>
        <w:widowControl/>
        <w:autoSpaceDE w:val="0"/>
        <w:autoSpaceDN w:val="0"/>
        <w:adjustRightInd w:val="0"/>
        <w:jc w:val="center"/>
        <w:rPr>
          <w:rFonts w:ascii="Times New Roman" w:eastAsia="Arial Unicode MS" w:hAnsi="Times New Roman" w:cs="Times New Roman"/>
          <w:bCs/>
          <w:i/>
          <w:lang w:eastAsia="en-US"/>
        </w:rPr>
      </w:pPr>
      <w:r w:rsidRPr="00632B63">
        <w:rPr>
          <w:rFonts w:ascii="Times New Roman" w:eastAsia="Arial Unicode MS" w:hAnsi="Times New Roman" w:cs="Times New Roman"/>
          <w:bCs/>
          <w:i/>
          <w:lang w:eastAsia="en-US"/>
        </w:rPr>
        <w:t>(информационное)</w:t>
      </w:r>
    </w:p>
    <w:p w:rsidR="00632B63" w:rsidRPr="00E122C2" w:rsidRDefault="00632B63" w:rsidP="00632B63">
      <w:pPr>
        <w:widowControl/>
        <w:autoSpaceDE w:val="0"/>
        <w:autoSpaceDN w:val="0"/>
        <w:adjustRightInd w:val="0"/>
        <w:jc w:val="both"/>
        <w:rPr>
          <w:rFonts w:asciiTheme="minorHAnsi" w:eastAsia="Arial Unicode MS" w:hAnsiTheme="minorHAnsi" w:cs="Times New Roman"/>
          <w:b/>
          <w:bCs/>
          <w:lang w:eastAsia="en-US"/>
        </w:rPr>
      </w:pPr>
    </w:p>
    <w:p w:rsidR="0028064B" w:rsidRDefault="0028064B" w:rsidP="0028064B">
      <w:pPr>
        <w:widowControl/>
        <w:autoSpaceDE w:val="0"/>
        <w:autoSpaceDN w:val="0"/>
        <w:adjustRightInd w:val="0"/>
        <w:jc w:val="center"/>
        <w:rPr>
          <w:rFonts w:ascii="Times New Roman" w:eastAsia="Arial Unicode MS" w:hAnsi="Times New Roman" w:cs="Times New Roman"/>
          <w:b/>
          <w:bCs/>
          <w:color w:val="auto"/>
          <w:lang w:eastAsia="en-US"/>
        </w:rPr>
      </w:pPr>
      <w:bookmarkStart w:id="64" w:name="_Hlk132796991"/>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 xml:space="preserve">национальных (межгосударственных) стандартов ссылочным </w:t>
      </w:r>
      <w:r w:rsidR="002F68D0">
        <w:rPr>
          <w:rFonts w:ascii="Times New Roman" w:eastAsia="Arial Unicode MS" w:hAnsi="Times New Roman" w:cs="Times New Roman"/>
          <w:b/>
          <w:bCs/>
          <w:color w:val="auto"/>
          <w:lang w:eastAsia="en-US"/>
        </w:rPr>
        <w:t>международным</w:t>
      </w:r>
      <w:r w:rsidRPr="004A4E12">
        <w:rPr>
          <w:rFonts w:ascii="Times New Roman" w:eastAsia="Arial Unicode MS" w:hAnsi="Times New Roman" w:cs="Times New Roman"/>
          <w:b/>
          <w:bCs/>
          <w:color w:val="auto"/>
          <w:lang w:eastAsia="en-US"/>
        </w:rPr>
        <w:t xml:space="preserve"> стандартам</w:t>
      </w:r>
    </w:p>
    <w:p w:rsidR="0028064B" w:rsidRDefault="0028064B" w:rsidP="0028064B">
      <w:pPr>
        <w:widowControl/>
        <w:autoSpaceDE w:val="0"/>
        <w:autoSpaceDN w:val="0"/>
        <w:adjustRightInd w:val="0"/>
        <w:jc w:val="center"/>
        <w:rPr>
          <w:rFonts w:ascii="Times New Roman" w:eastAsia="Arial Unicode MS" w:hAnsi="Times New Roman" w:cs="Times New Roman"/>
          <w:b/>
          <w:bCs/>
          <w:color w:val="auto"/>
          <w:lang w:eastAsia="en-US"/>
        </w:rPr>
      </w:pPr>
    </w:p>
    <w:p w:rsidR="0028064B" w:rsidRDefault="0028064B" w:rsidP="0028064B">
      <w:pPr>
        <w:widowControl/>
        <w:autoSpaceDE w:val="0"/>
        <w:autoSpaceDN w:val="0"/>
        <w:adjustRightInd w:val="0"/>
        <w:jc w:val="center"/>
        <w:rPr>
          <w:rFonts w:ascii="Times New Roman" w:eastAsia="Arial Unicode MS" w:hAnsi="Times New Roman" w:cs="Times New Roman"/>
          <w:b/>
          <w:bCs/>
          <w:color w:val="auto"/>
          <w:lang w:eastAsia="en-US"/>
        </w:rPr>
      </w:pPr>
      <w:r>
        <w:rPr>
          <w:rFonts w:ascii="Times New Roman" w:eastAsia="Arial Unicode MS" w:hAnsi="Times New Roman" w:cs="Times New Roman"/>
          <w:b/>
          <w:bCs/>
          <w:color w:val="auto"/>
          <w:lang w:eastAsia="en-US"/>
        </w:rPr>
        <w:t xml:space="preserve">Таблица В.А.1 - </w:t>
      </w:r>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 xml:space="preserve">национальных (межгосударственных) стандартов ссылочным </w:t>
      </w:r>
      <w:r w:rsidR="002F68D0">
        <w:rPr>
          <w:rFonts w:ascii="Times New Roman" w:eastAsia="Arial Unicode MS" w:hAnsi="Times New Roman" w:cs="Times New Roman"/>
          <w:b/>
          <w:bCs/>
          <w:color w:val="auto"/>
          <w:lang w:eastAsia="en-US"/>
        </w:rPr>
        <w:t>международным</w:t>
      </w:r>
      <w:r>
        <w:rPr>
          <w:rFonts w:ascii="Times New Roman" w:eastAsia="Arial Unicode MS" w:hAnsi="Times New Roman" w:cs="Times New Roman"/>
          <w:b/>
          <w:bCs/>
          <w:color w:val="auto"/>
          <w:lang w:eastAsia="en-US"/>
        </w:rPr>
        <w:t xml:space="preserve"> стандартам</w:t>
      </w:r>
    </w:p>
    <w:p w:rsidR="0028064B" w:rsidRDefault="0028064B" w:rsidP="00632B63">
      <w:pPr>
        <w:widowControl/>
        <w:autoSpaceDE w:val="0"/>
        <w:autoSpaceDN w:val="0"/>
        <w:adjustRightInd w:val="0"/>
        <w:jc w:val="center"/>
        <w:rPr>
          <w:rFonts w:ascii="Times New Roman" w:eastAsia="Arial Unicode MS" w:hAnsi="Times New Roman" w:cs="Times New Roman"/>
          <w:b/>
          <w:bCs/>
          <w:color w:val="auto"/>
          <w:lang w:eastAsia="en-US"/>
        </w:rPr>
      </w:pPr>
    </w:p>
    <w:tbl>
      <w:tblPr>
        <w:tblW w:w="9445" w:type="dxa"/>
        <w:jc w:val="center"/>
        <w:tblLayout w:type="fixed"/>
        <w:tblCellMar>
          <w:left w:w="0" w:type="dxa"/>
          <w:right w:w="0" w:type="dxa"/>
        </w:tblCellMar>
        <w:tblLook w:val="04A0" w:firstRow="1" w:lastRow="0" w:firstColumn="1" w:lastColumn="0" w:noHBand="0" w:noVBand="1"/>
      </w:tblPr>
      <w:tblGrid>
        <w:gridCol w:w="4767"/>
        <w:gridCol w:w="1649"/>
        <w:gridCol w:w="3029"/>
      </w:tblGrid>
      <w:tr w:rsidR="009B1EF2" w:rsidRPr="00F50D63" w:rsidTr="00E122C2">
        <w:trPr>
          <w:trHeight w:val="324"/>
          <w:jc w:val="center"/>
        </w:trPr>
        <w:tc>
          <w:tcPr>
            <w:tcW w:w="476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bookmarkEnd w:id="64"/>
          <w:p w:rsidR="009B1EF2" w:rsidRPr="009B1EF2" w:rsidRDefault="009B1EF2" w:rsidP="00FD57B1">
            <w:pPr>
              <w:pStyle w:val="TableParagraph"/>
              <w:spacing w:before="0"/>
              <w:jc w:val="center"/>
              <w:rPr>
                <w:rFonts w:ascii="Times New Roman" w:hAnsi="Times New Roman" w:cs="Times New Roman"/>
                <w:sz w:val="24"/>
                <w:szCs w:val="24"/>
                <w:lang w:val="ru-RU" w:eastAsia="ru-RU"/>
              </w:rPr>
            </w:pPr>
            <w:r w:rsidRPr="009B1EF2">
              <w:rPr>
                <w:rFonts w:ascii="Times New Roman" w:eastAsia="Arial Unicode MS" w:hAnsi="Times New Roman" w:cs="Times New Roman"/>
                <w:b/>
                <w:bCs/>
                <w:sz w:val="24"/>
                <w:szCs w:val="24"/>
                <w:lang w:val="ru-RU"/>
              </w:rPr>
              <w:t xml:space="preserve">Обозначение и наименование </w:t>
            </w:r>
            <w:r w:rsidR="00FD57B1">
              <w:rPr>
                <w:rFonts w:ascii="Times New Roman" w:eastAsia="Arial Unicode MS" w:hAnsi="Times New Roman" w:cs="Times New Roman"/>
                <w:b/>
                <w:bCs/>
                <w:sz w:val="24"/>
                <w:szCs w:val="24"/>
                <w:lang w:val="ru-RU"/>
              </w:rPr>
              <w:t xml:space="preserve">международного </w:t>
            </w:r>
            <w:r w:rsidRPr="009B1EF2">
              <w:rPr>
                <w:rFonts w:ascii="Times New Roman" w:eastAsia="Arial Unicode MS" w:hAnsi="Times New Roman" w:cs="Times New Roman"/>
                <w:b/>
                <w:bCs/>
                <w:sz w:val="24"/>
                <w:szCs w:val="24"/>
                <w:lang w:val="ru-RU"/>
              </w:rPr>
              <w:t xml:space="preserve"> стандарта</w:t>
            </w:r>
          </w:p>
        </w:tc>
        <w:tc>
          <w:tcPr>
            <w:tcW w:w="164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B1EF2" w:rsidRPr="009B1EF2" w:rsidRDefault="009B1EF2" w:rsidP="002F68D0">
            <w:pPr>
              <w:pStyle w:val="TableParagraph"/>
              <w:spacing w:before="0"/>
              <w:ind w:left="-194" w:right="-156"/>
              <w:jc w:val="center"/>
              <w:rPr>
                <w:rFonts w:ascii="Times New Roman" w:hAnsi="Times New Roman" w:cs="Times New Roman"/>
                <w:b/>
                <w:i/>
                <w:sz w:val="24"/>
                <w:szCs w:val="24"/>
                <w:lang w:val="ru-RU"/>
              </w:rPr>
            </w:pPr>
            <w:proofErr w:type="spellStart"/>
            <w:r w:rsidRPr="009B1EF2">
              <w:rPr>
                <w:rFonts w:ascii="Times New Roman" w:eastAsia="Arial Unicode MS" w:hAnsi="Times New Roman" w:cs="Times New Roman"/>
                <w:b/>
                <w:bCs/>
                <w:sz w:val="24"/>
                <w:szCs w:val="24"/>
              </w:rPr>
              <w:t>Степень</w:t>
            </w:r>
            <w:proofErr w:type="spellEnd"/>
            <w:r w:rsidRPr="009B1EF2">
              <w:rPr>
                <w:rFonts w:ascii="Times New Roman" w:eastAsia="Arial Unicode MS" w:hAnsi="Times New Roman" w:cs="Times New Roman"/>
                <w:b/>
                <w:bCs/>
                <w:sz w:val="24"/>
                <w:szCs w:val="24"/>
              </w:rPr>
              <w:t xml:space="preserve"> </w:t>
            </w:r>
            <w:proofErr w:type="spellStart"/>
            <w:r w:rsidRPr="009B1EF2">
              <w:rPr>
                <w:rFonts w:ascii="Times New Roman" w:eastAsia="Arial Unicode MS" w:hAnsi="Times New Roman" w:cs="Times New Roman"/>
                <w:b/>
                <w:bCs/>
                <w:sz w:val="24"/>
                <w:szCs w:val="24"/>
              </w:rPr>
              <w:t>соответствия</w:t>
            </w:r>
            <w:proofErr w:type="spellEnd"/>
          </w:p>
          <w:p w:rsidR="009B1EF2" w:rsidRPr="009B1EF2" w:rsidRDefault="009B1EF2" w:rsidP="009B1EF2">
            <w:pPr>
              <w:pStyle w:val="TableParagraph"/>
              <w:spacing w:before="0"/>
              <w:jc w:val="center"/>
              <w:rPr>
                <w:rFonts w:ascii="Times New Roman" w:hAnsi="Times New Roman" w:cs="Times New Roman"/>
                <w:sz w:val="24"/>
                <w:szCs w:val="24"/>
                <w:lang w:val="ru-RU" w:eastAsia="ru-RU"/>
              </w:rPr>
            </w:pPr>
          </w:p>
        </w:tc>
        <w:tc>
          <w:tcPr>
            <w:tcW w:w="302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B1EF2" w:rsidRPr="009A3B54" w:rsidRDefault="009B1EF2" w:rsidP="00FD57B1">
            <w:pPr>
              <w:pStyle w:val="TableParagraph"/>
              <w:spacing w:before="0"/>
              <w:jc w:val="center"/>
              <w:rPr>
                <w:rFonts w:ascii="Times New Roman" w:hAnsi="Times New Roman" w:cs="Times New Roman"/>
                <w:sz w:val="24"/>
                <w:szCs w:val="24"/>
                <w:lang w:val="ru-RU" w:eastAsia="ru-RU"/>
              </w:rPr>
            </w:pPr>
            <w:r w:rsidRPr="009A3B54">
              <w:rPr>
                <w:rFonts w:ascii="Times New Roman" w:eastAsia="Arial Unicode MS" w:hAnsi="Times New Roman" w:cs="Times New Roman"/>
                <w:b/>
                <w:bCs/>
                <w:sz w:val="24"/>
                <w:szCs w:val="24"/>
                <w:lang w:val="ru-RU"/>
              </w:rPr>
              <w:t xml:space="preserve">Обозначение и наименование национального </w:t>
            </w:r>
            <w:r w:rsidR="009A3B54">
              <w:rPr>
                <w:rFonts w:ascii="Times New Roman" w:eastAsia="Arial Unicode MS" w:hAnsi="Times New Roman" w:cs="Times New Roman"/>
                <w:b/>
                <w:bCs/>
                <w:sz w:val="24"/>
                <w:szCs w:val="24"/>
                <w:lang w:val="ru-RU"/>
              </w:rPr>
              <w:t xml:space="preserve"> стандарт</w:t>
            </w:r>
            <w:r w:rsidR="00FD57B1">
              <w:rPr>
                <w:rFonts w:ascii="Times New Roman" w:eastAsia="Arial Unicode MS" w:hAnsi="Times New Roman" w:cs="Times New Roman"/>
                <w:b/>
                <w:bCs/>
                <w:sz w:val="24"/>
                <w:szCs w:val="24"/>
                <w:lang w:val="ru-RU"/>
              </w:rPr>
              <w:t>а</w:t>
            </w:r>
          </w:p>
        </w:tc>
      </w:tr>
      <w:tr w:rsidR="00E122C2" w:rsidRPr="00F50D63" w:rsidTr="00E122C2">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122C2" w:rsidRPr="001C7582" w:rsidRDefault="00E122C2" w:rsidP="00E122C2">
            <w:pPr>
              <w:widowControl/>
              <w:autoSpaceDE w:val="0"/>
              <w:autoSpaceDN w:val="0"/>
              <w:adjustRightInd w:val="0"/>
              <w:ind w:left="30" w:right="-59"/>
              <w:jc w:val="both"/>
              <w:rPr>
                <w:rFonts w:ascii="Times New Roman" w:eastAsia="Times New Roman" w:hAnsi="Times New Roman" w:cs="Times New Roman"/>
              </w:rPr>
            </w:pPr>
          </w:p>
        </w:tc>
        <w:tc>
          <w:tcPr>
            <w:tcW w:w="1649" w:type="dxa"/>
            <w:tcBorders>
              <w:top w:val="single" w:sz="6" w:space="0" w:color="000000"/>
              <w:left w:val="single" w:sz="6" w:space="0" w:color="000000"/>
              <w:bottom w:val="single" w:sz="6" w:space="0" w:color="000000"/>
              <w:right w:val="single" w:sz="6" w:space="0" w:color="000000"/>
            </w:tcBorders>
          </w:tcPr>
          <w:p w:rsidR="00E122C2" w:rsidRPr="003C48A1" w:rsidRDefault="00E122C2" w:rsidP="00E122C2">
            <w:pPr>
              <w:pStyle w:val="TableParagraph"/>
              <w:spacing w:before="0"/>
              <w:ind w:left="142"/>
              <w:jc w:val="center"/>
              <w:rPr>
                <w:rFonts w:ascii="Times New Roman" w:hAnsi="Times New Roman" w:cs="Times New Roman"/>
                <w:sz w:val="24"/>
                <w:szCs w:val="24"/>
                <w:lang w:val="ru-RU"/>
              </w:rPr>
            </w:pPr>
          </w:p>
        </w:tc>
        <w:tc>
          <w:tcPr>
            <w:tcW w:w="3029" w:type="dxa"/>
            <w:tcBorders>
              <w:top w:val="single" w:sz="6" w:space="0" w:color="000000"/>
              <w:left w:val="single" w:sz="6" w:space="0" w:color="000000"/>
              <w:bottom w:val="single" w:sz="6" w:space="0" w:color="000000"/>
              <w:right w:val="single" w:sz="6" w:space="0" w:color="000000"/>
            </w:tcBorders>
          </w:tcPr>
          <w:p w:rsidR="00E122C2" w:rsidRPr="003C48A1" w:rsidRDefault="00E122C2" w:rsidP="00E122C2">
            <w:pPr>
              <w:pStyle w:val="TableParagraph"/>
              <w:spacing w:before="0"/>
              <w:ind w:left="142"/>
              <w:jc w:val="both"/>
              <w:rPr>
                <w:rFonts w:ascii="Times New Roman" w:hAnsi="Times New Roman" w:cs="Times New Roman"/>
                <w:sz w:val="24"/>
                <w:szCs w:val="24"/>
                <w:lang w:val="ru-RU"/>
              </w:rPr>
            </w:pPr>
          </w:p>
        </w:tc>
      </w:tr>
    </w:tbl>
    <w:p w:rsidR="001C7582" w:rsidRPr="00FD57B1" w:rsidRDefault="001C7582"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CA43C7" w:rsidRPr="00FD57B1" w:rsidRDefault="00CA43C7" w:rsidP="001C7582">
      <w:pPr>
        <w:widowControl/>
        <w:autoSpaceDE w:val="0"/>
        <w:autoSpaceDN w:val="0"/>
        <w:adjustRightInd w:val="0"/>
        <w:ind w:firstLine="567"/>
        <w:jc w:val="both"/>
        <w:rPr>
          <w:rFonts w:ascii="Times New Roman" w:eastAsia="Times New Roman" w:hAnsi="Times New Roman" w:cs="Times New Roman"/>
          <w:color w:val="auto"/>
        </w:rPr>
      </w:pPr>
    </w:p>
    <w:p w:rsidR="001C7582" w:rsidRPr="00FD57B1" w:rsidRDefault="001C7582" w:rsidP="001C7582">
      <w:pPr>
        <w:widowControl/>
        <w:autoSpaceDE w:val="0"/>
        <w:autoSpaceDN w:val="0"/>
        <w:adjustRightInd w:val="0"/>
        <w:ind w:firstLine="567"/>
        <w:jc w:val="both"/>
        <w:rPr>
          <w:rFonts w:ascii="Times New Roman" w:eastAsia="Times New Roman" w:hAnsi="Times New Roman" w:cs="Times New Roman"/>
          <w:color w:val="auto"/>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9B1EF2" w:rsidRPr="00645D8D" w:rsidRDefault="009B1EF2" w:rsidP="009B1EF2">
      <w:pPr>
        <w:widowControl/>
        <w:autoSpaceDE w:val="0"/>
        <w:autoSpaceDN w:val="0"/>
        <w:adjustRightInd w:val="0"/>
        <w:ind w:firstLine="567"/>
        <w:jc w:val="both"/>
        <w:rPr>
          <w:rFonts w:ascii="Times New Roman" w:eastAsia="Times New Roman" w:hAnsi="Times New Roman" w:cs="Times New Roman"/>
          <w:lang w:eastAsia="en-US"/>
        </w:rPr>
      </w:pPr>
    </w:p>
    <w:p w:rsidR="008E2D7B" w:rsidRPr="00645D8D" w:rsidRDefault="008E2D7B" w:rsidP="009B1EF2">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941180" w:rsidRPr="00645D8D" w:rsidRDefault="00941180"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074ED2" w:rsidRPr="00645D8D"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645D8D"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Pr="00645D8D" w:rsidRDefault="00B7571E"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65185F" w:rsidRDefault="0065185F" w:rsidP="00B7571E">
      <w:pPr>
        <w:pBdr>
          <w:bottom w:val="single" w:sz="4" w:space="1" w:color="auto"/>
        </w:pBdr>
        <w:jc w:val="both"/>
        <w:rPr>
          <w:rFonts w:ascii="Times New Roman" w:hAnsi="Times New Roman" w:cs="Times New Roman"/>
          <w:sz w:val="28"/>
          <w:szCs w:val="28"/>
        </w:rPr>
      </w:pPr>
    </w:p>
    <w:p w:rsidR="0028064B" w:rsidRDefault="0028064B" w:rsidP="00B7571E">
      <w:pPr>
        <w:pBdr>
          <w:bottom w:val="single" w:sz="4" w:space="1" w:color="auto"/>
        </w:pBdr>
        <w:jc w:val="both"/>
        <w:rPr>
          <w:rFonts w:ascii="Times New Roman" w:hAnsi="Times New Roman" w:cs="Times New Roman"/>
          <w:sz w:val="28"/>
          <w:szCs w:val="28"/>
        </w:rPr>
      </w:pPr>
    </w:p>
    <w:p w:rsidR="00AA37A4" w:rsidRDefault="00AA37A4" w:rsidP="00B7571E">
      <w:pPr>
        <w:pBdr>
          <w:bottom w:val="single" w:sz="4" w:space="1" w:color="auto"/>
        </w:pBdr>
        <w:jc w:val="both"/>
        <w:rPr>
          <w:rFonts w:ascii="Times New Roman" w:hAnsi="Times New Roman" w:cs="Times New Roman"/>
          <w:sz w:val="28"/>
          <w:szCs w:val="28"/>
        </w:rPr>
      </w:pPr>
    </w:p>
    <w:p w:rsidR="003B2C83" w:rsidRPr="00645D8D" w:rsidRDefault="003B2C83" w:rsidP="00B7571E">
      <w:pPr>
        <w:pBdr>
          <w:bottom w:val="single" w:sz="4" w:space="1" w:color="auto"/>
        </w:pBdr>
        <w:jc w:val="both"/>
        <w:rPr>
          <w:rFonts w:ascii="Times New Roman" w:hAnsi="Times New Roman" w:cs="Times New Roman"/>
          <w:sz w:val="28"/>
          <w:szCs w:val="28"/>
        </w:rPr>
      </w:pPr>
    </w:p>
    <w:p w:rsidR="00395AFC" w:rsidRDefault="00395AFC" w:rsidP="00B7571E">
      <w:pPr>
        <w:pBdr>
          <w:bottom w:val="single" w:sz="4" w:space="1" w:color="auto"/>
        </w:pBdr>
        <w:jc w:val="both"/>
        <w:rPr>
          <w:rFonts w:ascii="Times New Roman" w:hAnsi="Times New Roman" w:cs="Times New Roman"/>
        </w:rPr>
      </w:pPr>
    </w:p>
    <w:p w:rsidR="0065185F" w:rsidRPr="00645D8D" w:rsidRDefault="0065185F" w:rsidP="00B7571E">
      <w:pPr>
        <w:pBdr>
          <w:bottom w:val="single" w:sz="4" w:space="1" w:color="auto"/>
        </w:pBdr>
        <w:jc w:val="both"/>
        <w:rPr>
          <w:rFonts w:ascii="Times New Roman" w:hAnsi="Times New Roman" w:cs="Times New Roman"/>
        </w:rPr>
      </w:pPr>
    </w:p>
    <w:p w:rsidR="00B7571E" w:rsidRPr="007A3DE9" w:rsidRDefault="00B7571E" w:rsidP="00B7571E">
      <w:pPr>
        <w:jc w:val="both"/>
        <w:rPr>
          <w:rFonts w:ascii="Times New Roman" w:hAnsi="Times New Roman" w:cs="Times New Roman"/>
          <w:b/>
          <w:highlight w:val="yellow"/>
        </w:rPr>
      </w:pPr>
      <w:r w:rsidRPr="00645D8D">
        <w:rPr>
          <w:rFonts w:ascii="Times New Roman" w:hAnsi="Times New Roman" w:cs="Times New Roman"/>
          <w:b/>
        </w:rPr>
        <w:t xml:space="preserve">                         </w:t>
      </w:r>
      <w:r w:rsidR="00AD2980" w:rsidRPr="00645D8D">
        <w:rPr>
          <w:rFonts w:ascii="Times New Roman" w:hAnsi="Times New Roman" w:cs="Times New Roman"/>
          <w:b/>
        </w:rPr>
        <w:t xml:space="preserve">                                                    </w:t>
      </w:r>
      <w:r w:rsidRPr="00645D8D">
        <w:rPr>
          <w:rFonts w:ascii="Times New Roman" w:hAnsi="Times New Roman" w:cs="Times New Roman"/>
          <w:b/>
        </w:rPr>
        <w:t xml:space="preserve">    </w:t>
      </w:r>
      <w:r w:rsidR="009D6B1F" w:rsidRPr="00645D8D">
        <w:rPr>
          <w:rFonts w:ascii="Times New Roman" w:hAnsi="Times New Roman" w:cs="Times New Roman"/>
          <w:b/>
        </w:rPr>
        <w:t xml:space="preserve">           </w:t>
      </w:r>
      <w:r w:rsidR="00AB5B6E" w:rsidRPr="00645D8D">
        <w:rPr>
          <w:rFonts w:ascii="Times New Roman" w:hAnsi="Times New Roman" w:cs="Times New Roman"/>
          <w:b/>
        </w:rPr>
        <w:t xml:space="preserve">     </w:t>
      </w:r>
      <w:r w:rsidR="00AD6EBF" w:rsidRPr="000E6E6D">
        <w:rPr>
          <w:rFonts w:ascii="Times New Roman" w:hAnsi="Times New Roman" w:cs="Times New Roman"/>
          <w:b/>
        </w:rPr>
        <w:t xml:space="preserve">МКС </w:t>
      </w:r>
      <w:r w:rsidR="004A72E7" w:rsidRPr="000E6E6D">
        <w:rPr>
          <w:rFonts w:ascii="Times New Roman" w:hAnsi="Times New Roman" w:cs="Times New Roman"/>
          <w:b/>
        </w:rPr>
        <w:t>03</w:t>
      </w:r>
      <w:r w:rsidR="00632A95" w:rsidRPr="000E6E6D">
        <w:rPr>
          <w:rFonts w:ascii="Times New Roman" w:hAnsi="Times New Roman" w:cs="Times New Roman"/>
          <w:b/>
        </w:rPr>
        <w:t>.</w:t>
      </w:r>
      <w:r w:rsidR="004A72E7" w:rsidRPr="000E6E6D">
        <w:rPr>
          <w:rFonts w:ascii="Times New Roman" w:hAnsi="Times New Roman" w:cs="Times New Roman"/>
          <w:b/>
        </w:rPr>
        <w:t>120</w:t>
      </w:r>
      <w:r w:rsidR="00C06E74" w:rsidRPr="000E6E6D">
        <w:rPr>
          <w:rFonts w:ascii="Times New Roman" w:hAnsi="Times New Roman" w:cs="Times New Roman"/>
          <w:b/>
        </w:rPr>
        <w:t>.</w:t>
      </w:r>
      <w:r w:rsidR="004A72E7" w:rsidRPr="000E6E6D">
        <w:rPr>
          <w:rFonts w:ascii="Times New Roman" w:hAnsi="Times New Roman" w:cs="Times New Roman"/>
          <w:b/>
        </w:rPr>
        <w:t>30</w:t>
      </w:r>
      <w:r w:rsidR="001A3927">
        <w:rPr>
          <w:rFonts w:ascii="Times New Roman" w:hAnsi="Times New Roman" w:cs="Times New Roman"/>
          <w:b/>
        </w:rPr>
        <w:t>, 91.100.30</w:t>
      </w:r>
      <w:r w:rsidR="00C06E74" w:rsidRPr="000E6E6D">
        <w:rPr>
          <w:rFonts w:ascii="Times New Roman" w:hAnsi="Times New Roman" w:cs="Times New Roman"/>
          <w:b/>
        </w:rPr>
        <w:t xml:space="preserve"> </w:t>
      </w:r>
      <w:r w:rsidR="00AB5B6E" w:rsidRPr="000E6E6D">
        <w:rPr>
          <w:rFonts w:ascii="Times New Roman" w:hAnsi="Times New Roman" w:cs="Times New Roman"/>
          <w:b/>
        </w:rPr>
        <w:t xml:space="preserve"> (IDT)</w:t>
      </w:r>
    </w:p>
    <w:p w:rsidR="00D97744" w:rsidRPr="001020F4" w:rsidRDefault="00B7571E" w:rsidP="00AA37A4">
      <w:pPr>
        <w:widowControl/>
        <w:ind w:left="284"/>
        <w:jc w:val="both"/>
        <w:rPr>
          <w:rFonts w:ascii="Times New Roman" w:hAnsi="Times New Roman" w:cs="Times New Roman"/>
        </w:rPr>
      </w:pPr>
      <w:r w:rsidRPr="00AA37A4">
        <w:rPr>
          <w:rFonts w:ascii="Times New Roman" w:hAnsi="Times New Roman" w:cs="Times New Roman"/>
          <w:b/>
        </w:rPr>
        <w:t>Ключевые слова:</w:t>
      </w:r>
      <w:r w:rsidR="000B4534" w:rsidRPr="00AA37A4">
        <w:rPr>
          <w:rFonts w:ascii="Times New Roman" w:hAnsi="Times New Roman" w:cs="Times New Roman"/>
        </w:rPr>
        <w:t xml:space="preserve"> </w:t>
      </w:r>
      <w:r w:rsidR="00AA37A4" w:rsidRPr="00AA37A4">
        <w:rPr>
          <w:rFonts w:ascii="Times New Roman" w:hAnsi="Times New Roman" w:cs="Times New Roman"/>
        </w:rPr>
        <w:t xml:space="preserve">статистический приемочный контроль, контроль по альтернативному признаку, контрольная карта, контрольная карта </w:t>
      </w:r>
      <w:proofErr w:type="spellStart"/>
      <w:r w:rsidR="00AA37A4" w:rsidRPr="00AA37A4">
        <w:rPr>
          <w:rFonts w:ascii="Times New Roman" w:hAnsi="Times New Roman" w:cs="Times New Roman"/>
        </w:rPr>
        <w:t>Шухарта</w:t>
      </w:r>
      <w:proofErr w:type="spellEnd"/>
      <w:r w:rsidR="00AA37A4" w:rsidRPr="00AA37A4">
        <w:rPr>
          <w:rFonts w:ascii="Times New Roman" w:hAnsi="Times New Roman" w:cs="Times New Roman"/>
        </w:rPr>
        <w:t>, приемочная контрольная карта, статистическое управление процессом, приемлемость процесса, выборка, отбор выборки, единица продукции, несоответствие, несоответствующая единица продукции, процент несоответствующих единиц продукции, объем выборки</w:t>
      </w:r>
      <w:r w:rsidR="00296A9A" w:rsidRPr="00AA37A4">
        <w:rPr>
          <w:rFonts w:ascii="Times New Roman" w:hAnsi="Times New Roman" w:cs="Times New Roman"/>
        </w:rPr>
        <w:t>.</w:t>
      </w:r>
    </w:p>
    <w:p w:rsidR="00AD6EBF" w:rsidRPr="001020F4"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00451C6F">
        <w:rPr>
          <w:rFonts w:ascii="Times New Roman" w:hAnsi="Times New Roman" w:cs="Times New Roman"/>
          <w:b/>
        </w:rPr>
        <w:t xml:space="preserve"> </w:t>
      </w:r>
      <w:r w:rsidRPr="0089377E">
        <w:rPr>
          <w:rFonts w:ascii="Times New Roman" w:hAnsi="Times New Roman" w:cs="Times New Roman"/>
          <w:b/>
        </w:rPr>
        <w:t xml:space="preserve">                 </w:t>
      </w:r>
      <w:r w:rsidR="003E5EF7" w:rsidRPr="0089377E">
        <w:rPr>
          <w:rFonts w:ascii="Times New Roman" w:hAnsi="Times New Roman" w:cs="Times New Roman"/>
          <w:b/>
        </w:rPr>
        <w:t xml:space="preserve">МКС </w:t>
      </w:r>
      <w:r w:rsidR="004A72E7">
        <w:rPr>
          <w:rFonts w:ascii="Times New Roman" w:hAnsi="Times New Roman" w:cs="Times New Roman"/>
          <w:b/>
        </w:rPr>
        <w:t>03.120.30</w:t>
      </w:r>
      <w:r w:rsidR="00451C6F">
        <w:rPr>
          <w:rFonts w:ascii="Times New Roman" w:hAnsi="Times New Roman" w:cs="Times New Roman"/>
          <w:b/>
        </w:rPr>
        <w:t>,  91.100.30</w:t>
      </w:r>
      <w:r w:rsidR="00451C6F" w:rsidRPr="000E6E6D">
        <w:rPr>
          <w:rFonts w:ascii="Times New Roman" w:hAnsi="Times New Roman" w:cs="Times New Roman"/>
          <w:b/>
        </w:rPr>
        <w:t xml:space="preserve">  </w:t>
      </w:r>
      <w:r w:rsidR="003E5EF7" w:rsidRPr="003E5EF7">
        <w:rPr>
          <w:rFonts w:ascii="Times New Roman" w:hAnsi="Times New Roman" w:cs="Times New Roman"/>
          <w:b/>
        </w:rPr>
        <w:t xml:space="preserve">  </w:t>
      </w:r>
      <w:r w:rsidR="003E5EF7" w:rsidRPr="001E7AF3">
        <w:rPr>
          <w:rFonts w:ascii="Times New Roman" w:hAnsi="Times New Roman" w:cs="Times New Roman"/>
          <w:b/>
        </w:rPr>
        <w:t>(IDT)</w:t>
      </w:r>
    </w:p>
    <w:p w:rsidR="00395AFC" w:rsidRPr="0089377E" w:rsidRDefault="00395AFC" w:rsidP="003D77E7">
      <w:pPr>
        <w:widowControl/>
        <w:ind w:left="284"/>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3D77E7" w:rsidRPr="00405C4B">
        <w:rPr>
          <w:rFonts w:ascii="Times New Roman" w:hAnsi="Times New Roman" w:cs="Times New Roman"/>
        </w:rPr>
        <w:t xml:space="preserve">статистический приемочный контроль, контроль по альтернативному признаку, контрольная карта, контрольная карта </w:t>
      </w:r>
      <w:proofErr w:type="spellStart"/>
      <w:r w:rsidR="003D77E7" w:rsidRPr="00405C4B">
        <w:rPr>
          <w:rFonts w:ascii="Times New Roman" w:hAnsi="Times New Roman" w:cs="Times New Roman"/>
        </w:rPr>
        <w:t>Шухарта</w:t>
      </w:r>
      <w:proofErr w:type="spellEnd"/>
      <w:r w:rsidR="003D77E7" w:rsidRPr="00405C4B">
        <w:rPr>
          <w:rFonts w:ascii="Times New Roman" w:hAnsi="Times New Roman" w:cs="Times New Roman"/>
        </w:rPr>
        <w:t>, приемочная контрольная карта, статистическое управление процессом, приемлемость процесса, выборка, отбор выборки, единица продукции, несоответствие, несоответствующая единица продукции, процент несоответствующих единиц продукции, объем выборки</w:t>
      </w:r>
      <w:r w:rsidR="00941180" w:rsidRPr="00941180">
        <w:rPr>
          <w:rFonts w:ascii="Times New Roman" w:hAnsi="Times New Roman" w:cs="Times New Roman"/>
        </w:rPr>
        <w:t>.</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2A12A1" w:rsidRDefault="002A12A1" w:rsidP="00362928">
      <w:pPr>
        <w:autoSpaceDE w:val="0"/>
        <w:autoSpaceDN w:val="0"/>
        <w:adjustRightInd w:val="0"/>
        <w:ind w:firstLine="567"/>
        <w:jc w:val="both"/>
        <w:rPr>
          <w:rFonts w:ascii="Times New Roman" w:eastAsia="Calibri" w:hAnsi="Times New Roman" w:cs="Times New Roman"/>
          <w:b/>
          <w:color w:val="auto"/>
          <w:lang w:eastAsia="en-US"/>
        </w:rPr>
      </w:pPr>
    </w:p>
    <w:p w:rsidR="00362928" w:rsidRPr="002A12A1"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2A12A1">
        <w:rPr>
          <w:rFonts w:ascii="Times New Roman" w:eastAsia="Calibri" w:hAnsi="Times New Roman" w:cs="Times New Roman"/>
          <w:b/>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405C4B" w:rsidRDefault="00362928" w:rsidP="00362928">
      <w:pPr>
        <w:tabs>
          <w:tab w:val="left" w:pos="6379"/>
        </w:tabs>
        <w:autoSpaceDE w:val="0"/>
        <w:autoSpaceDN w:val="0"/>
        <w:adjustRightInd w:val="0"/>
        <w:ind w:firstLine="567"/>
        <w:jc w:val="both"/>
        <w:rPr>
          <w:rFonts w:ascii="Times New Roman" w:hAnsi="Times New Roman" w:cs="Times New Roman"/>
          <w:b/>
        </w:rPr>
      </w:pPr>
      <w:r w:rsidRPr="00405C4B">
        <w:rPr>
          <w:rFonts w:ascii="Times New Roman" w:hAnsi="Times New Roman" w:cs="Times New Roman"/>
          <w:b/>
        </w:rPr>
        <w:t xml:space="preserve">Эксперт по стандартизации </w:t>
      </w:r>
      <w:r w:rsidRPr="00405C4B">
        <w:rPr>
          <w:rFonts w:ascii="Times New Roman" w:hAnsi="Times New Roman" w:cs="Times New Roman"/>
          <w:b/>
        </w:rPr>
        <w:tab/>
      </w:r>
      <w:r w:rsidR="00E064A3" w:rsidRPr="00405C4B">
        <w:rPr>
          <w:rFonts w:ascii="Times New Roman" w:hAnsi="Times New Roman" w:cs="Times New Roman"/>
          <w:b/>
        </w:rPr>
        <w:tab/>
      </w:r>
      <w:r w:rsidRPr="00405C4B">
        <w:rPr>
          <w:rFonts w:ascii="Times New Roman" w:hAnsi="Times New Roman" w:cs="Times New Roman"/>
          <w:b/>
        </w:rPr>
        <w:t xml:space="preserve"> </w:t>
      </w:r>
    </w:p>
    <w:p w:rsidR="00362928" w:rsidRPr="00405C4B" w:rsidRDefault="00362928" w:rsidP="00362928">
      <w:pPr>
        <w:tabs>
          <w:tab w:val="left" w:pos="6379"/>
        </w:tabs>
        <w:ind w:firstLine="567"/>
        <w:jc w:val="both"/>
        <w:rPr>
          <w:rFonts w:ascii="Times New Roman" w:hAnsi="Times New Roman" w:cs="Times New Roman"/>
        </w:rPr>
      </w:pPr>
      <w:r w:rsidRPr="00405C4B">
        <w:rPr>
          <w:rFonts w:ascii="Times New Roman" w:hAnsi="Times New Roman" w:cs="Times New Roman"/>
        </w:rPr>
        <w:tab/>
      </w:r>
      <w:r w:rsidRPr="00405C4B">
        <w:rPr>
          <w:rFonts w:ascii="Times New Roman" w:hAnsi="Times New Roman" w:cs="Times New Roman"/>
        </w:rPr>
        <w:tab/>
      </w:r>
    </w:p>
    <w:sectPr w:rsidR="00362928" w:rsidRPr="00405C4B" w:rsidSect="00521055">
      <w:headerReference w:type="even" r:id="rId48"/>
      <w:headerReference w:type="default" r:id="rId49"/>
      <w:footerReference w:type="even" r:id="rId50"/>
      <w:footerReference w:type="default" r:id="rId51"/>
      <w:headerReference w:type="first" r:id="rId52"/>
      <w:footerReference w:type="first" r:id="rId53"/>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25178" w:rsidRDefault="00025178" w:rsidP="00C501EF">
      <w:r>
        <w:separator/>
      </w:r>
    </w:p>
  </w:endnote>
  <w:endnote w:type="continuationSeparator" w:id="0">
    <w:p w:rsidR="00025178" w:rsidRDefault="00025178"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1A3927" w:rsidRDefault="001A3927">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2A12A1">
          <w:rPr>
            <w:rFonts w:ascii="Times New Roman" w:hAnsi="Times New Roman" w:cs="Times New Roman"/>
            <w:noProof/>
            <w:sz w:val="24"/>
            <w:szCs w:val="24"/>
          </w:rPr>
          <w:t>56</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1A3927" w:rsidRPr="003E1CC3" w:rsidRDefault="001A3927"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2A12A1">
          <w:rPr>
            <w:rFonts w:ascii="Times New Roman" w:hAnsi="Times New Roman" w:cs="Times New Roman"/>
            <w:noProof/>
            <w:sz w:val="24"/>
            <w:szCs w:val="24"/>
          </w:rPr>
          <w:t>57</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3927" w:rsidRPr="003A60A3" w:rsidRDefault="001A3927" w:rsidP="00521055">
    <w:pPr>
      <w:pStyle w:val="ad"/>
      <w:pBdr>
        <w:top w:val="single" w:sz="18" w:space="1" w:color="auto"/>
      </w:pBdr>
      <w:tabs>
        <w:tab w:val="right" w:pos="9631"/>
      </w:tabs>
      <w:spacing w:before="40"/>
      <w:ind w:firstLine="567"/>
      <w:jc w:val="both"/>
      <w:rPr>
        <w:rFonts w:ascii="Times New Roman" w:hAnsi="Times New Roman"/>
        <w:sz w:val="24"/>
        <w:szCs w:val="24"/>
      </w:rPr>
    </w:pPr>
    <w:r w:rsidRPr="003A60A3">
      <w:rPr>
        <w:rFonts w:ascii="Times New Roman" w:hAnsi="Times New Roman"/>
        <w:b/>
        <w:i/>
        <w:sz w:val="24"/>
        <w:szCs w:val="24"/>
      </w:rPr>
      <w:t>Проект, редакция 1</w:t>
    </w:r>
    <w:r w:rsidRPr="003A60A3">
      <w:rPr>
        <w:rFonts w:ascii="Times New Roman" w:hAnsi="Times New Roman"/>
        <w:i/>
        <w:sz w:val="24"/>
        <w:szCs w:val="24"/>
      </w:rPr>
      <w:t xml:space="preserve">    </w:t>
    </w:r>
    <w:r w:rsidRPr="003A60A3">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25178" w:rsidRDefault="00025178" w:rsidP="00C501EF">
      <w:r>
        <w:separator/>
      </w:r>
    </w:p>
  </w:footnote>
  <w:footnote w:type="continuationSeparator" w:id="0">
    <w:p w:rsidR="00025178" w:rsidRDefault="00025178"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3927" w:rsidRPr="000300A8" w:rsidRDefault="001A3927" w:rsidP="00C74A19">
    <w:pPr>
      <w:pStyle w:val="af"/>
      <w:tabs>
        <w:tab w:val="clear" w:pos="4677"/>
        <w:tab w:val="center" w:pos="142"/>
      </w:tabs>
      <w:rPr>
        <w:b/>
      </w:rPr>
    </w:pPr>
    <w:r w:rsidRPr="000300A8">
      <w:rPr>
        <w:b/>
      </w:rPr>
      <w:t xml:space="preserve">СТ РК </w:t>
    </w:r>
    <w:r w:rsidRPr="00774A00">
      <w:rPr>
        <w:b/>
        <w:lang w:val="en-US"/>
      </w:rPr>
      <w:t>ISO</w:t>
    </w:r>
    <w:r w:rsidRPr="0067182E">
      <w:rPr>
        <w:b/>
      </w:rPr>
      <w:t xml:space="preserve"> 7870-4</w:t>
    </w:r>
    <w:r>
      <w:rPr>
        <w:b/>
      </w:rPr>
      <w:t>__</w:t>
    </w:r>
    <w:r w:rsidRPr="000300A8">
      <w:rPr>
        <w:b/>
      </w:rPr>
      <w:t xml:space="preserve"> </w:t>
    </w:r>
  </w:p>
  <w:p w:rsidR="001A3927" w:rsidRPr="006124E8" w:rsidRDefault="001A3927" w:rsidP="00F12257">
    <w:pPr>
      <w:pStyle w:val="af"/>
      <w:tabs>
        <w:tab w:val="clear" w:pos="4677"/>
        <w:tab w:val="center" w:pos="142"/>
      </w:tabs>
    </w:pPr>
    <w:r w:rsidRPr="00714A5F">
      <w:rPr>
        <w:i/>
      </w:rPr>
      <w:t>(проект, 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3927" w:rsidRPr="000300A8" w:rsidRDefault="001A3927" w:rsidP="00782E42">
    <w:pPr>
      <w:pStyle w:val="af"/>
      <w:tabs>
        <w:tab w:val="clear" w:pos="4677"/>
        <w:tab w:val="center" w:pos="142"/>
      </w:tabs>
      <w:jc w:val="right"/>
      <w:rPr>
        <w:b/>
      </w:rPr>
    </w:pPr>
    <w:r w:rsidRPr="000300A8">
      <w:rPr>
        <w:b/>
      </w:rPr>
      <w:t xml:space="preserve">СТ РК </w:t>
    </w:r>
    <w:r w:rsidRPr="00774A00">
      <w:rPr>
        <w:b/>
        <w:lang w:val="en-US"/>
      </w:rPr>
      <w:t>ISO</w:t>
    </w:r>
    <w:r w:rsidRPr="0067182E">
      <w:rPr>
        <w:b/>
      </w:rPr>
      <w:t xml:space="preserve"> 7870-4</w:t>
    </w:r>
    <w:r>
      <w:rPr>
        <w:b/>
      </w:rPr>
      <w:t>__</w:t>
    </w:r>
    <w:r w:rsidRPr="000300A8">
      <w:rPr>
        <w:b/>
      </w:rPr>
      <w:t xml:space="preserve"> </w:t>
    </w:r>
  </w:p>
  <w:p w:rsidR="001A3927" w:rsidRPr="006124E8" w:rsidRDefault="001A3927" w:rsidP="00782E42">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3927" w:rsidRPr="000300A8" w:rsidRDefault="001A3927" w:rsidP="00F12257">
    <w:pPr>
      <w:pStyle w:val="af"/>
      <w:tabs>
        <w:tab w:val="clear" w:pos="4677"/>
        <w:tab w:val="center" w:pos="142"/>
      </w:tabs>
      <w:jc w:val="right"/>
      <w:rPr>
        <w:b/>
      </w:rPr>
    </w:pPr>
    <w:r w:rsidRPr="000300A8">
      <w:rPr>
        <w:b/>
      </w:rPr>
      <w:t xml:space="preserve">СТ РК </w:t>
    </w:r>
    <w:r w:rsidRPr="00774A00">
      <w:rPr>
        <w:b/>
        <w:lang w:val="en-US"/>
      </w:rPr>
      <w:t>ISO</w:t>
    </w:r>
    <w:r w:rsidRPr="0067182E">
      <w:rPr>
        <w:b/>
      </w:rPr>
      <w:t xml:space="preserve"> 7870-4</w:t>
    </w:r>
    <w:r>
      <w:rPr>
        <w:b/>
      </w:rPr>
      <w:t>__</w:t>
    </w:r>
    <w:r w:rsidRPr="000300A8">
      <w:rPr>
        <w:b/>
      </w:rPr>
      <w:t xml:space="preserve"> </w:t>
    </w:r>
  </w:p>
  <w:p w:rsidR="001A3927" w:rsidRDefault="001A3927" w:rsidP="00F12257">
    <w:pPr>
      <w:pStyle w:val="af"/>
      <w:jc w:val="right"/>
    </w:pPr>
    <w:r w:rsidRPr="00714A5F">
      <w:rPr>
        <w:i/>
      </w:rPr>
      <w:t>(проект, редакция</w:t>
    </w:r>
    <w:r>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15pt;visibility:visible" o:bullet="t">
        <v:imagedata r:id="rId1" o:title=""/>
      </v:shape>
    </w:pict>
  </w:numPicBullet>
  <w:numPicBullet w:numPicBulletId="1">
    <w:pict>
      <v:shape id="_x0000_i1029" type="#_x0000_t75" style="width:16.5pt;height:14.25pt;visibility:visible;mso-wrap-style:square" o:bullet="t">
        <v:imagedata r:id="rId2"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2662028"/>
    <w:multiLevelType w:val="hybridMultilevel"/>
    <w:tmpl w:val="B8CAD384"/>
    <w:lvl w:ilvl="0" w:tplc="F32EC8C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88E3AAE"/>
    <w:multiLevelType w:val="hybridMultilevel"/>
    <w:tmpl w:val="EFECC9B0"/>
    <w:lvl w:ilvl="0" w:tplc="081ED7C0">
      <w:start w:val="1"/>
      <w:numFmt w:val="bullet"/>
      <w:lvlText w:val=""/>
      <w:lvlPicBulletId w:val="1"/>
      <w:lvlJc w:val="left"/>
      <w:pPr>
        <w:tabs>
          <w:tab w:val="num" w:pos="720"/>
        </w:tabs>
        <w:ind w:left="720" w:hanging="360"/>
      </w:pPr>
      <w:rPr>
        <w:rFonts w:ascii="Symbol" w:hAnsi="Symbol" w:hint="default"/>
      </w:rPr>
    </w:lvl>
    <w:lvl w:ilvl="1" w:tplc="85AC87E4" w:tentative="1">
      <w:start w:val="1"/>
      <w:numFmt w:val="bullet"/>
      <w:lvlText w:val=""/>
      <w:lvlJc w:val="left"/>
      <w:pPr>
        <w:tabs>
          <w:tab w:val="num" w:pos="1440"/>
        </w:tabs>
        <w:ind w:left="1440" w:hanging="360"/>
      </w:pPr>
      <w:rPr>
        <w:rFonts w:ascii="Symbol" w:hAnsi="Symbol" w:hint="default"/>
      </w:rPr>
    </w:lvl>
    <w:lvl w:ilvl="2" w:tplc="D04443BA" w:tentative="1">
      <w:start w:val="1"/>
      <w:numFmt w:val="bullet"/>
      <w:lvlText w:val=""/>
      <w:lvlJc w:val="left"/>
      <w:pPr>
        <w:tabs>
          <w:tab w:val="num" w:pos="2160"/>
        </w:tabs>
        <w:ind w:left="2160" w:hanging="360"/>
      </w:pPr>
      <w:rPr>
        <w:rFonts w:ascii="Symbol" w:hAnsi="Symbol" w:hint="default"/>
      </w:rPr>
    </w:lvl>
    <w:lvl w:ilvl="3" w:tplc="83A61C56" w:tentative="1">
      <w:start w:val="1"/>
      <w:numFmt w:val="bullet"/>
      <w:lvlText w:val=""/>
      <w:lvlJc w:val="left"/>
      <w:pPr>
        <w:tabs>
          <w:tab w:val="num" w:pos="2880"/>
        </w:tabs>
        <w:ind w:left="2880" w:hanging="360"/>
      </w:pPr>
      <w:rPr>
        <w:rFonts w:ascii="Symbol" w:hAnsi="Symbol" w:hint="default"/>
      </w:rPr>
    </w:lvl>
    <w:lvl w:ilvl="4" w:tplc="98F810F4" w:tentative="1">
      <w:start w:val="1"/>
      <w:numFmt w:val="bullet"/>
      <w:lvlText w:val=""/>
      <w:lvlJc w:val="left"/>
      <w:pPr>
        <w:tabs>
          <w:tab w:val="num" w:pos="3600"/>
        </w:tabs>
        <w:ind w:left="3600" w:hanging="360"/>
      </w:pPr>
      <w:rPr>
        <w:rFonts w:ascii="Symbol" w:hAnsi="Symbol" w:hint="default"/>
      </w:rPr>
    </w:lvl>
    <w:lvl w:ilvl="5" w:tplc="CDC6DAC6" w:tentative="1">
      <w:start w:val="1"/>
      <w:numFmt w:val="bullet"/>
      <w:lvlText w:val=""/>
      <w:lvlJc w:val="left"/>
      <w:pPr>
        <w:tabs>
          <w:tab w:val="num" w:pos="4320"/>
        </w:tabs>
        <w:ind w:left="4320" w:hanging="360"/>
      </w:pPr>
      <w:rPr>
        <w:rFonts w:ascii="Symbol" w:hAnsi="Symbol" w:hint="default"/>
      </w:rPr>
    </w:lvl>
    <w:lvl w:ilvl="6" w:tplc="83829D26" w:tentative="1">
      <w:start w:val="1"/>
      <w:numFmt w:val="bullet"/>
      <w:lvlText w:val=""/>
      <w:lvlJc w:val="left"/>
      <w:pPr>
        <w:tabs>
          <w:tab w:val="num" w:pos="5040"/>
        </w:tabs>
        <w:ind w:left="5040" w:hanging="360"/>
      </w:pPr>
      <w:rPr>
        <w:rFonts w:ascii="Symbol" w:hAnsi="Symbol" w:hint="default"/>
      </w:rPr>
    </w:lvl>
    <w:lvl w:ilvl="7" w:tplc="32508450" w:tentative="1">
      <w:start w:val="1"/>
      <w:numFmt w:val="bullet"/>
      <w:lvlText w:val=""/>
      <w:lvlJc w:val="left"/>
      <w:pPr>
        <w:tabs>
          <w:tab w:val="num" w:pos="5760"/>
        </w:tabs>
        <w:ind w:left="5760" w:hanging="360"/>
      </w:pPr>
      <w:rPr>
        <w:rFonts w:ascii="Symbol" w:hAnsi="Symbol" w:hint="default"/>
      </w:rPr>
    </w:lvl>
    <w:lvl w:ilvl="8" w:tplc="6668FE8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98665336">
    <w:abstractNumId w:val="0"/>
  </w:num>
  <w:num w:numId="2" w16cid:durableId="998968834">
    <w:abstractNumId w:val="24"/>
  </w:num>
  <w:num w:numId="3" w16cid:durableId="719473639">
    <w:abstractNumId w:val="6"/>
  </w:num>
  <w:num w:numId="4" w16cid:durableId="315692505">
    <w:abstractNumId w:val="13"/>
  </w:num>
  <w:num w:numId="5" w16cid:durableId="968630260">
    <w:abstractNumId w:val="51"/>
  </w:num>
  <w:num w:numId="6" w16cid:durableId="349261628">
    <w:abstractNumId w:val="21"/>
  </w:num>
  <w:num w:numId="7" w16cid:durableId="1459295493">
    <w:abstractNumId w:val="3"/>
  </w:num>
  <w:num w:numId="8" w16cid:durableId="1183010908">
    <w:abstractNumId w:val="46"/>
  </w:num>
  <w:num w:numId="9" w16cid:durableId="1438137902">
    <w:abstractNumId w:val="30"/>
  </w:num>
  <w:num w:numId="10" w16cid:durableId="974794593">
    <w:abstractNumId w:val="16"/>
  </w:num>
  <w:num w:numId="11" w16cid:durableId="647900409">
    <w:abstractNumId w:val="43"/>
  </w:num>
  <w:num w:numId="12" w16cid:durableId="68815706">
    <w:abstractNumId w:val="58"/>
  </w:num>
  <w:num w:numId="13" w16cid:durableId="1352803812">
    <w:abstractNumId w:val="9"/>
  </w:num>
  <w:num w:numId="14" w16cid:durableId="1452018026">
    <w:abstractNumId w:val="26"/>
  </w:num>
  <w:num w:numId="15" w16cid:durableId="792216398">
    <w:abstractNumId w:val="47"/>
  </w:num>
  <w:num w:numId="16" w16cid:durableId="1219247703">
    <w:abstractNumId w:val="23"/>
  </w:num>
  <w:num w:numId="17" w16cid:durableId="1885561806">
    <w:abstractNumId w:val="25"/>
  </w:num>
  <w:num w:numId="18" w16cid:durableId="916866239">
    <w:abstractNumId w:val="53"/>
  </w:num>
  <w:num w:numId="19" w16cid:durableId="486482664">
    <w:abstractNumId w:val="29"/>
  </w:num>
  <w:num w:numId="20" w16cid:durableId="636420501">
    <w:abstractNumId w:val="33"/>
  </w:num>
  <w:num w:numId="21" w16cid:durableId="663320661">
    <w:abstractNumId w:val="57"/>
  </w:num>
  <w:num w:numId="22" w16cid:durableId="198711670">
    <w:abstractNumId w:val="15"/>
  </w:num>
  <w:num w:numId="23" w16cid:durableId="2028629113">
    <w:abstractNumId w:val="35"/>
  </w:num>
  <w:num w:numId="24" w16cid:durableId="1935891568">
    <w:abstractNumId w:val="48"/>
  </w:num>
  <w:num w:numId="25" w16cid:durableId="701826896">
    <w:abstractNumId w:val="42"/>
  </w:num>
  <w:num w:numId="26" w16cid:durableId="1328823426">
    <w:abstractNumId w:val="20"/>
  </w:num>
  <w:num w:numId="27" w16cid:durableId="1570460769">
    <w:abstractNumId w:val="52"/>
  </w:num>
  <w:num w:numId="28" w16cid:durableId="1483039193">
    <w:abstractNumId w:val="19"/>
  </w:num>
  <w:num w:numId="29" w16cid:durableId="1580094126">
    <w:abstractNumId w:val="12"/>
  </w:num>
  <w:num w:numId="30" w16cid:durableId="476188390">
    <w:abstractNumId w:val="56"/>
  </w:num>
  <w:num w:numId="31" w16cid:durableId="1530872739">
    <w:abstractNumId w:val="22"/>
  </w:num>
  <w:num w:numId="32" w16cid:durableId="273023880">
    <w:abstractNumId w:val="11"/>
  </w:num>
  <w:num w:numId="33" w16cid:durableId="1494177317">
    <w:abstractNumId w:val="59"/>
  </w:num>
  <w:num w:numId="34" w16cid:durableId="1858228704">
    <w:abstractNumId w:val="36"/>
  </w:num>
  <w:num w:numId="35" w16cid:durableId="116921764">
    <w:abstractNumId w:val="55"/>
  </w:num>
  <w:num w:numId="36" w16cid:durableId="773088645">
    <w:abstractNumId w:val="49"/>
  </w:num>
  <w:num w:numId="37" w16cid:durableId="922834725">
    <w:abstractNumId w:val="14"/>
  </w:num>
  <w:num w:numId="38" w16cid:durableId="172886019">
    <w:abstractNumId w:val="18"/>
  </w:num>
  <w:num w:numId="39" w16cid:durableId="2126121622">
    <w:abstractNumId w:val="4"/>
  </w:num>
  <w:num w:numId="40" w16cid:durableId="1200775236">
    <w:abstractNumId w:val="28"/>
  </w:num>
  <w:num w:numId="41" w16cid:durableId="1059553054">
    <w:abstractNumId w:val="38"/>
  </w:num>
  <w:num w:numId="42" w16cid:durableId="1790006834">
    <w:abstractNumId w:val="17"/>
  </w:num>
  <w:num w:numId="43" w16cid:durableId="1582565459">
    <w:abstractNumId w:val="10"/>
  </w:num>
  <w:num w:numId="44" w16cid:durableId="353655403">
    <w:abstractNumId w:val="7"/>
  </w:num>
  <w:num w:numId="45" w16cid:durableId="1182665483">
    <w:abstractNumId w:val="8"/>
  </w:num>
  <w:num w:numId="46" w16cid:durableId="443698750">
    <w:abstractNumId w:val="50"/>
  </w:num>
  <w:num w:numId="47" w16cid:durableId="1518733163">
    <w:abstractNumId w:val="37"/>
  </w:num>
  <w:num w:numId="48" w16cid:durableId="1852380130">
    <w:abstractNumId w:val="2"/>
  </w:num>
  <w:num w:numId="49" w16cid:durableId="1968774208">
    <w:abstractNumId w:val="44"/>
  </w:num>
  <w:num w:numId="50" w16cid:durableId="188228061">
    <w:abstractNumId w:val="5"/>
  </w:num>
  <w:num w:numId="51" w16cid:durableId="7608918">
    <w:abstractNumId w:val="31"/>
  </w:num>
  <w:num w:numId="52" w16cid:durableId="1546942644">
    <w:abstractNumId w:val="1"/>
  </w:num>
  <w:num w:numId="53" w16cid:durableId="67533596">
    <w:abstractNumId w:val="27"/>
  </w:num>
  <w:num w:numId="54" w16cid:durableId="876237263">
    <w:abstractNumId w:val="41"/>
  </w:num>
  <w:num w:numId="55" w16cid:durableId="1667901200">
    <w:abstractNumId w:val="34"/>
  </w:num>
  <w:num w:numId="56" w16cid:durableId="1237742375">
    <w:abstractNumId w:val="40"/>
  </w:num>
  <w:num w:numId="57" w16cid:durableId="1697349171">
    <w:abstractNumId w:val="32"/>
  </w:num>
  <w:num w:numId="58" w16cid:durableId="121385673">
    <w:abstractNumId w:val="39"/>
  </w:num>
  <w:num w:numId="59" w16cid:durableId="1775437790">
    <w:abstractNumId w:val="45"/>
  </w:num>
  <w:num w:numId="60" w16cid:durableId="1531725978">
    <w:abstractNumId w:val="5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10BE"/>
    <w:rsid w:val="00012049"/>
    <w:rsid w:val="00014E35"/>
    <w:rsid w:val="000157A5"/>
    <w:rsid w:val="00016DB0"/>
    <w:rsid w:val="00017550"/>
    <w:rsid w:val="00023CF5"/>
    <w:rsid w:val="00025178"/>
    <w:rsid w:val="000300A8"/>
    <w:rsid w:val="00032531"/>
    <w:rsid w:val="00033612"/>
    <w:rsid w:val="00035DFB"/>
    <w:rsid w:val="00035E47"/>
    <w:rsid w:val="00043BCC"/>
    <w:rsid w:val="00045899"/>
    <w:rsid w:val="0004624C"/>
    <w:rsid w:val="000542BF"/>
    <w:rsid w:val="000624F6"/>
    <w:rsid w:val="00064F80"/>
    <w:rsid w:val="00065541"/>
    <w:rsid w:val="00067F53"/>
    <w:rsid w:val="00074ED2"/>
    <w:rsid w:val="00075A26"/>
    <w:rsid w:val="00075F67"/>
    <w:rsid w:val="000762D9"/>
    <w:rsid w:val="0007698D"/>
    <w:rsid w:val="00077763"/>
    <w:rsid w:val="000834C9"/>
    <w:rsid w:val="00084557"/>
    <w:rsid w:val="00085135"/>
    <w:rsid w:val="00087262"/>
    <w:rsid w:val="0008732D"/>
    <w:rsid w:val="00087E0D"/>
    <w:rsid w:val="000A17EC"/>
    <w:rsid w:val="000A18FA"/>
    <w:rsid w:val="000B0415"/>
    <w:rsid w:val="000B27D0"/>
    <w:rsid w:val="000B4534"/>
    <w:rsid w:val="000B58D2"/>
    <w:rsid w:val="000B66CB"/>
    <w:rsid w:val="000B70B3"/>
    <w:rsid w:val="000C46D9"/>
    <w:rsid w:val="000C49B8"/>
    <w:rsid w:val="000C7B3C"/>
    <w:rsid w:val="000E4BBD"/>
    <w:rsid w:val="000E6E6D"/>
    <w:rsid w:val="000F0339"/>
    <w:rsid w:val="000F4D5F"/>
    <w:rsid w:val="000F5663"/>
    <w:rsid w:val="000F5AAA"/>
    <w:rsid w:val="001020F4"/>
    <w:rsid w:val="00115B28"/>
    <w:rsid w:val="00116F5F"/>
    <w:rsid w:val="00121B70"/>
    <w:rsid w:val="00125748"/>
    <w:rsid w:val="00125E6D"/>
    <w:rsid w:val="001267E9"/>
    <w:rsid w:val="00127F80"/>
    <w:rsid w:val="00131D84"/>
    <w:rsid w:val="00133D8D"/>
    <w:rsid w:val="00134C8C"/>
    <w:rsid w:val="00135F27"/>
    <w:rsid w:val="00142592"/>
    <w:rsid w:val="001429AF"/>
    <w:rsid w:val="00142EE8"/>
    <w:rsid w:val="00146FAE"/>
    <w:rsid w:val="001502EE"/>
    <w:rsid w:val="001509CA"/>
    <w:rsid w:val="001530D8"/>
    <w:rsid w:val="00156DAD"/>
    <w:rsid w:val="00162E5C"/>
    <w:rsid w:val="00163C1D"/>
    <w:rsid w:val="00165B8C"/>
    <w:rsid w:val="00167686"/>
    <w:rsid w:val="001841AF"/>
    <w:rsid w:val="00190414"/>
    <w:rsid w:val="00190FCA"/>
    <w:rsid w:val="001A2AED"/>
    <w:rsid w:val="001A2FF5"/>
    <w:rsid w:val="001A3927"/>
    <w:rsid w:val="001A4BF8"/>
    <w:rsid w:val="001A6831"/>
    <w:rsid w:val="001B0DF8"/>
    <w:rsid w:val="001B4719"/>
    <w:rsid w:val="001B49A4"/>
    <w:rsid w:val="001B58FA"/>
    <w:rsid w:val="001B71C3"/>
    <w:rsid w:val="001C0451"/>
    <w:rsid w:val="001C0D57"/>
    <w:rsid w:val="001C240D"/>
    <w:rsid w:val="001C36FF"/>
    <w:rsid w:val="001C7582"/>
    <w:rsid w:val="001D1080"/>
    <w:rsid w:val="001D5457"/>
    <w:rsid w:val="001D7A02"/>
    <w:rsid w:val="001E0CE8"/>
    <w:rsid w:val="001E1B88"/>
    <w:rsid w:val="001E518E"/>
    <w:rsid w:val="001E5957"/>
    <w:rsid w:val="001E5EC2"/>
    <w:rsid w:val="001E5FEE"/>
    <w:rsid w:val="001E7AF3"/>
    <w:rsid w:val="001F4477"/>
    <w:rsid w:val="001F5F05"/>
    <w:rsid w:val="00202D69"/>
    <w:rsid w:val="00205BF0"/>
    <w:rsid w:val="002115D7"/>
    <w:rsid w:val="0021185A"/>
    <w:rsid w:val="00211E5E"/>
    <w:rsid w:val="00213023"/>
    <w:rsid w:val="0021328C"/>
    <w:rsid w:val="0021759E"/>
    <w:rsid w:val="00220D11"/>
    <w:rsid w:val="0022417E"/>
    <w:rsid w:val="00226FC5"/>
    <w:rsid w:val="00230386"/>
    <w:rsid w:val="0023287E"/>
    <w:rsid w:val="0023700B"/>
    <w:rsid w:val="0024105A"/>
    <w:rsid w:val="002418F1"/>
    <w:rsid w:val="00250777"/>
    <w:rsid w:val="00266BDB"/>
    <w:rsid w:val="00270BFE"/>
    <w:rsid w:val="00271826"/>
    <w:rsid w:val="00271B10"/>
    <w:rsid w:val="00271E59"/>
    <w:rsid w:val="00273E4E"/>
    <w:rsid w:val="00277BA9"/>
    <w:rsid w:val="0028064B"/>
    <w:rsid w:val="002815E0"/>
    <w:rsid w:val="0028323C"/>
    <w:rsid w:val="002844D6"/>
    <w:rsid w:val="00291AA6"/>
    <w:rsid w:val="00296A9A"/>
    <w:rsid w:val="002A12A1"/>
    <w:rsid w:val="002A2849"/>
    <w:rsid w:val="002A55F2"/>
    <w:rsid w:val="002B5611"/>
    <w:rsid w:val="002C0CC9"/>
    <w:rsid w:val="002C2964"/>
    <w:rsid w:val="002C43B9"/>
    <w:rsid w:val="002D5B5A"/>
    <w:rsid w:val="002D758D"/>
    <w:rsid w:val="002D764F"/>
    <w:rsid w:val="002E01DE"/>
    <w:rsid w:val="002E213E"/>
    <w:rsid w:val="002E2F59"/>
    <w:rsid w:val="002E530B"/>
    <w:rsid w:val="002F06D1"/>
    <w:rsid w:val="002F09EA"/>
    <w:rsid w:val="002F1BA1"/>
    <w:rsid w:val="002F3D1B"/>
    <w:rsid w:val="002F4C79"/>
    <w:rsid w:val="002F68D0"/>
    <w:rsid w:val="002F6910"/>
    <w:rsid w:val="003000A7"/>
    <w:rsid w:val="003017D7"/>
    <w:rsid w:val="00301948"/>
    <w:rsid w:val="00302D97"/>
    <w:rsid w:val="00312803"/>
    <w:rsid w:val="00314DC1"/>
    <w:rsid w:val="00317588"/>
    <w:rsid w:val="0031770F"/>
    <w:rsid w:val="00321357"/>
    <w:rsid w:val="003254DF"/>
    <w:rsid w:val="00327C8A"/>
    <w:rsid w:val="00336102"/>
    <w:rsid w:val="0035131B"/>
    <w:rsid w:val="00351E28"/>
    <w:rsid w:val="00352FA4"/>
    <w:rsid w:val="0035548E"/>
    <w:rsid w:val="00361CB0"/>
    <w:rsid w:val="0036265E"/>
    <w:rsid w:val="00362928"/>
    <w:rsid w:val="00364D60"/>
    <w:rsid w:val="00364E12"/>
    <w:rsid w:val="003658E1"/>
    <w:rsid w:val="003706E0"/>
    <w:rsid w:val="00370C93"/>
    <w:rsid w:val="00370FB0"/>
    <w:rsid w:val="00373362"/>
    <w:rsid w:val="0037586E"/>
    <w:rsid w:val="00376E65"/>
    <w:rsid w:val="0037760A"/>
    <w:rsid w:val="0038010A"/>
    <w:rsid w:val="00380564"/>
    <w:rsid w:val="00382007"/>
    <w:rsid w:val="00382E46"/>
    <w:rsid w:val="00383CAD"/>
    <w:rsid w:val="00384751"/>
    <w:rsid w:val="00386291"/>
    <w:rsid w:val="00392A9F"/>
    <w:rsid w:val="00395AFC"/>
    <w:rsid w:val="0039761F"/>
    <w:rsid w:val="00397DE6"/>
    <w:rsid w:val="003A1270"/>
    <w:rsid w:val="003A3498"/>
    <w:rsid w:val="003A3FB1"/>
    <w:rsid w:val="003A402E"/>
    <w:rsid w:val="003A4A24"/>
    <w:rsid w:val="003A593B"/>
    <w:rsid w:val="003A60A3"/>
    <w:rsid w:val="003B10A2"/>
    <w:rsid w:val="003B2C83"/>
    <w:rsid w:val="003B3E06"/>
    <w:rsid w:val="003B5997"/>
    <w:rsid w:val="003B655E"/>
    <w:rsid w:val="003B6A3B"/>
    <w:rsid w:val="003C0F2B"/>
    <w:rsid w:val="003C48A1"/>
    <w:rsid w:val="003C7BD5"/>
    <w:rsid w:val="003D0102"/>
    <w:rsid w:val="003D1E5A"/>
    <w:rsid w:val="003D4254"/>
    <w:rsid w:val="003D540D"/>
    <w:rsid w:val="003D77E7"/>
    <w:rsid w:val="003D7E90"/>
    <w:rsid w:val="003E1CC3"/>
    <w:rsid w:val="003E2BFA"/>
    <w:rsid w:val="003E4BD9"/>
    <w:rsid w:val="003E4BDA"/>
    <w:rsid w:val="003E5EF7"/>
    <w:rsid w:val="003F0B84"/>
    <w:rsid w:val="003F1C72"/>
    <w:rsid w:val="003F259F"/>
    <w:rsid w:val="003F4891"/>
    <w:rsid w:val="003F5A8C"/>
    <w:rsid w:val="0040134F"/>
    <w:rsid w:val="00401E4E"/>
    <w:rsid w:val="00402426"/>
    <w:rsid w:val="00405C4B"/>
    <w:rsid w:val="0040650E"/>
    <w:rsid w:val="00406F3A"/>
    <w:rsid w:val="00411445"/>
    <w:rsid w:val="0041306C"/>
    <w:rsid w:val="00415571"/>
    <w:rsid w:val="00423A56"/>
    <w:rsid w:val="004270BD"/>
    <w:rsid w:val="00427B65"/>
    <w:rsid w:val="00434000"/>
    <w:rsid w:val="00437A41"/>
    <w:rsid w:val="00441A24"/>
    <w:rsid w:val="004517ED"/>
    <w:rsid w:val="00451C6F"/>
    <w:rsid w:val="00455485"/>
    <w:rsid w:val="00455927"/>
    <w:rsid w:val="00457B0B"/>
    <w:rsid w:val="0046118F"/>
    <w:rsid w:val="004705D3"/>
    <w:rsid w:val="004729F1"/>
    <w:rsid w:val="00472FC6"/>
    <w:rsid w:val="00483180"/>
    <w:rsid w:val="004874CD"/>
    <w:rsid w:val="00487BD4"/>
    <w:rsid w:val="004904B9"/>
    <w:rsid w:val="0049060E"/>
    <w:rsid w:val="004912B6"/>
    <w:rsid w:val="004929E9"/>
    <w:rsid w:val="004A243C"/>
    <w:rsid w:val="004A4796"/>
    <w:rsid w:val="004A65D2"/>
    <w:rsid w:val="004A72E7"/>
    <w:rsid w:val="004C3CDF"/>
    <w:rsid w:val="004C48F3"/>
    <w:rsid w:val="004D224F"/>
    <w:rsid w:val="004E5233"/>
    <w:rsid w:val="004F0E26"/>
    <w:rsid w:val="004F4F9E"/>
    <w:rsid w:val="004F7A64"/>
    <w:rsid w:val="00500E03"/>
    <w:rsid w:val="00502F37"/>
    <w:rsid w:val="00504BB9"/>
    <w:rsid w:val="00517456"/>
    <w:rsid w:val="00521055"/>
    <w:rsid w:val="00522C06"/>
    <w:rsid w:val="005244D3"/>
    <w:rsid w:val="0052776F"/>
    <w:rsid w:val="00527781"/>
    <w:rsid w:val="00534C88"/>
    <w:rsid w:val="0053628A"/>
    <w:rsid w:val="005371A6"/>
    <w:rsid w:val="00537C66"/>
    <w:rsid w:val="0054536E"/>
    <w:rsid w:val="005467B2"/>
    <w:rsid w:val="00547C1D"/>
    <w:rsid w:val="005511E1"/>
    <w:rsid w:val="005519E9"/>
    <w:rsid w:val="00555015"/>
    <w:rsid w:val="00556181"/>
    <w:rsid w:val="00556BD7"/>
    <w:rsid w:val="00564CE1"/>
    <w:rsid w:val="00566870"/>
    <w:rsid w:val="00567CDF"/>
    <w:rsid w:val="00567DCB"/>
    <w:rsid w:val="00581981"/>
    <w:rsid w:val="005865AC"/>
    <w:rsid w:val="00592744"/>
    <w:rsid w:val="005935C9"/>
    <w:rsid w:val="00595CC2"/>
    <w:rsid w:val="005A3BED"/>
    <w:rsid w:val="005A7058"/>
    <w:rsid w:val="005A7EDF"/>
    <w:rsid w:val="005B60B0"/>
    <w:rsid w:val="005C0391"/>
    <w:rsid w:val="005C0691"/>
    <w:rsid w:val="005C0829"/>
    <w:rsid w:val="005C1A84"/>
    <w:rsid w:val="005D5F2E"/>
    <w:rsid w:val="005E09F2"/>
    <w:rsid w:val="005E0CDE"/>
    <w:rsid w:val="005E0D71"/>
    <w:rsid w:val="005E126F"/>
    <w:rsid w:val="005E169D"/>
    <w:rsid w:val="005E1B32"/>
    <w:rsid w:val="005E55CB"/>
    <w:rsid w:val="005F2221"/>
    <w:rsid w:val="005F3CDA"/>
    <w:rsid w:val="005F51CF"/>
    <w:rsid w:val="005F6FD3"/>
    <w:rsid w:val="005F7837"/>
    <w:rsid w:val="006003DC"/>
    <w:rsid w:val="0060099B"/>
    <w:rsid w:val="006124E8"/>
    <w:rsid w:val="00613138"/>
    <w:rsid w:val="006165AF"/>
    <w:rsid w:val="00621CB5"/>
    <w:rsid w:val="006300B2"/>
    <w:rsid w:val="006307F3"/>
    <w:rsid w:val="00632A95"/>
    <w:rsid w:val="00632B63"/>
    <w:rsid w:val="006363E8"/>
    <w:rsid w:val="006402AD"/>
    <w:rsid w:val="0064336B"/>
    <w:rsid w:val="00645D8D"/>
    <w:rsid w:val="00650723"/>
    <w:rsid w:val="0065124D"/>
    <w:rsid w:val="006514AB"/>
    <w:rsid w:val="0065185F"/>
    <w:rsid w:val="0065336C"/>
    <w:rsid w:val="0065512E"/>
    <w:rsid w:val="00662A11"/>
    <w:rsid w:val="006661B5"/>
    <w:rsid w:val="0066740A"/>
    <w:rsid w:val="0067182E"/>
    <w:rsid w:val="00675D61"/>
    <w:rsid w:val="00676BAF"/>
    <w:rsid w:val="00676F9F"/>
    <w:rsid w:val="006804D8"/>
    <w:rsid w:val="00684AED"/>
    <w:rsid w:val="00684C31"/>
    <w:rsid w:val="00687099"/>
    <w:rsid w:val="00687D11"/>
    <w:rsid w:val="00691363"/>
    <w:rsid w:val="00695FE5"/>
    <w:rsid w:val="00696098"/>
    <w:rsid w:val="006A01E2"/>
    <w:rsid w:val="006A47FC"/>
    <w:rsid w:val="006B0953"/>
    <w:rsid w:val="006B14C1"/>
    <w:rsid w:val="006B4F41"/>
    <w:rsid w:val="006B6248"/>
    <w:rsid w:val="006B74E1"/>
    <w:rsid w:val="006C6FAC"/>
    <w:rsid w:val="006C74D4"/>
    <w:rsid w:val="006D229C"/>
    <w:rsid w:val="006E1F83"/>
    <w:rsid w:val="006E280F"/>
    <w:rsid w:val="006E2F4B"/>
    <w:rsid w:val="006E36F6"/>
    <w:rsid w:val="006E5B81"/>
    <w:rsid w:val="006F0D62"/>
    <w:rsid w:val="006F4CEE"/>
    <w:rsid w:val="006F4D2D"/>
    <w:rsid w:val="00702680"/>
    <w:rsid w:val="00703344"/>
    <w:rsid w:val="00714A5F"/>
    <w:rsid w:val="00716297"/>
    <w:rsid w:val="00721D77"/>
    <w:rsid w:val="0072210B"/>
    <w:rsid w:val="00722C3E"/>
    <w:rsid w:val="007236AA"/>
    <w:rsid w:val="0073591D"/>
    <w:rsid w:val="00736A22"/>
    <w:rsid w:val="00750278"/>
    <w:rsid w:val="0075170F"/>
    <w:rsid w:val="00756B36"/>
    <w:rsid w:val="007609FE"/>
    <w:rsid w:val="00761730"/>
    <w:rsid w:val="00761B8A"/>
    <w:rsid w:val="00770B45"/>
    <w:rsid w:val="00773086"/>
    <w:rsid w:val="007738D0"/>
    <w:rsid w:val="00774306"/>
    <w:rsid w:val="00774A00"/>
    <w:rsid w:val="00776400"/>
    <w:rsid w:val="0077788C"/>
    <w:rsid w:val="00782E42"/>
    <w:rsid w:val="00787962"/>
    <w:rsid w:val="0079189A"/>
    <w:rsid w:val="007A3DE9"/>
    <w:rsid w:val="007A4517"/>
    <w:rsid w:val="007A6A40"/>
    <w:rsid w:val="007A7A1C"/>
    <w:rsid w:val="007B6B08"/>
    <w:rsid w:val="007B6B5D"/>
    <w:rsid w:val="007B7276"/>
    <w:rsid w:val="007C330A"/>
    <w:rsid w:val="007C35F8"/>
    <w:rsid w:val="007C3779"/>
    <w:rsid w:val="007C5C8B"/>
    <w:rsid w:val="007D1604"/>
    <w:rsid w:val="007D1A10"/>
    <w:rsid w:val="007D1DB5"/>
    <w:rsid w:val="007D28E0"/>
    <w:rsid w:val="007D449D"/>
    <w:rsid w:val="007D4FAD"/>
    <w:rsid w:val="007D5F7D"/>
    <w:rsid w:val="007D6019"/>
    <w:rsid w:val="007E0926"/>
    <w:rsid w:val="007E175D"/>
    <w:rsid w:val="007E17A3"/>
    <w:rsid w:val="007E2E34"/>
    <w:rsid w:val="007F3B39"/>
    <w:rsid w:val="007F494A"/>
    <w:rsid w:val="007F58C7"/>
    <w:rsid w:val="00802535"/>
    <w:rsid w:val="008045EE"/>
    <w:rsid w:val="0080478C"/>
    <w:rsid w:val="00805ADA"/>
    <w:rsid w:val="00821835"/>
    <w:rsid w:val="00826135"/>
    <w:rsid w:val="00827B5B"/>
    <w:rsid w:val="0083782B"/>
    <w:rsid w:val="00837C67"/>
    <w:rsid w:val="0085094D"/>
    <w:rsid w:val="00854C25"/>
    <w:rsid w:val="0085532A"/>
    <w:rsid w:val="008558BE"/>
    <w:rsid w:val="00857B78"/>
    <w:rsid w:val="00860859"/>
    <w:rsid w:val="00860CDB"/>
    <w:rsid w:val="0086166E"/>
    <w:rsid w:val="008619E3"/>
    <w:rsid w:val="00866DB6"/>
    <w:rsid w:val="00874C0A"/>
    <w:rsid w:val="0087674B"/>
    <w:rsid w:val="00877292"/>
    <w:rsid w:val="00883213"/>
    <w:rsid w:val="0089377E"/>
    <w:rsid w:val="008946A6"/>
    <w:rsid w:val="008A09C2"/>
    <w:rsid w:val="008A1448"/>
    <w:rsid w:val="008A1610"/>
    <w:rsid w:val="008A2963"/>
    <w:rsid w:val="008A5C0C"/>
    <w:rsid w:val="008B0B90"/>
    <w:rsid w:val="008B11ED"/>
    <w:rsid w:val="008B17CE"/>
    <w:rsid w:val="008B2C4B"/>
    <w:rsid w:val="008C1BDC"/>
    <w:rsid w:val="008C3AAC"/>
    <w:rsid w:val="008C6409"/>
    <w:rsid w:val="008D63E6"/>
    <w:rsid w:val="008D6F7E"/>
    <w:rsid w:val="008D765C"/>
    <w:rsid w:val="008E23BE"/>
    <w:rsid w:val="008E2D7B"/>
    <w:rsid w:val="008F3B69"/>
    <w:rsid w:val="008F3E41"/>
    <w:rsid w:val="0090651D"/>
    <w:rsid w:val="0090709C"/>
    <w:rsid w:val="00907C0C"/>
    <w:rsid w:val="0091493F"/>
    <w:rsid w:val="00915E00"/>
    <w:rsid w:val="00924DAF"/>
    <w:rsid w:val="00932A9F"/>
    <w:rsid w:val="00934653"/>
    <w:rsid w:val="00940C1D"/>
    <w:rsid w:val="00941180"/>
    <w:rsid w:val="00943A9B"/>
    <w:rsid w:val="00943BCC"/>
    <w:rsid w:val="009465E2"/>
    <w:rsid w:val="00947111"/>
    <w:rsid w:val="00950127"/>
    <w:rsid w:val="00955FD8"/>
    <w:rsid w:val="009560D5"/>
    <w:rsid w:val="009561A8"/>
    <w:rsid w:val="00961203"/>
    <w:rsid w:val="00965D7F"/>
    <w:rsid w:val="009661DE"/>
    <w:rsid w:val="00966349"/>
    <w:rsid w:val="009663DB"/>
    <w:rsid w:val="0096667A"/>
    <w:rsid w:val="00970088"/>
    <w:rsid w:val="0097207D"/>
    <w:rsid w:val="0097481B"/>
    <w:rsid w:val="00990FEE"/>
    <w:rsid w:val="00991C5B"/>
    <w:rsid w:val="009949FF"/>
    <w:rsid w:val="009A3B54"/>
    <w:rsid w:val="009A3E18"/>
    <w:rsid w:val="009A7699"/>
    <w:rsid w:val="009B07C3"/>
    <w:rsid w:val="009B170A"/>
    <w:rsid w:val="009B1EF2"/>
    <w:rsid w:val="009B51BC"/>
    <w:rsid w:val="009B5996"/>
    <w:rsid w:val="009B5BA3"/>
    <w:rsid w:val="009B74E0"/>
    <w:rsid w:val="009C027C"/>
    <w:rsid w:val="009C3F1F"/>
    <w:rsid w:val="009C6334"/>
    <w:rsid w:val="009D5B88"/>
    <w:rsid w:val="009D6B1F"/>
    <w:rsid w:val="009E0D42"/>
    <w:rsid w:val="009E2041"/>
    <w:rsid w:val="009E518F"/>
    <w:rsid w:val="009E7275"/>
    <w:rsid w:val="009F0BB4"/>
    <w:rsid w:val="009F1F3A"/>
    <w:rsid w:val="009F2074"/>
    <w:rsid w:val="009F21F0"/>
    <w:rsid w:val="009F37D5"/>
    <w:rsid w:val="009F64A9"/>
    <w:rsid w:val="00A11262"/>
    <w:rsid w:val="00A11BC0"/>
    <w:rsid w:val="00A161C1"/>
    <w:rsid w:val="00A208BD"/>
    <w:rsid w:val="00A21139"/>
    <w:rsid w:val="00A25553"/>
    <w:rsid w:val="00A36EEB"/>
    <w:rsid w:val="00A442B0"/>
    <w:rsid w:val="00A44CDA"/>
    <w:rsid w:val="00A5152B"/>
    <w:rsid w:val="00A53F26"/>
    <w:rsid w:val="00A54184"/>
    <w:rsid w:val="00A602FA"/>
    <w:rsid w:val="00A60BFE"/>
    <w:rsid w:val="00A67DB9"/>
    <w:rsid w:val="00A727E4"/>
    <w:rsid w:val="00A73F75"/>
    <w:rsid w:val="00A80CE8"/>
    <w:rsid w:val="00A8212E"/>
    <w:rsid w:val="00A84581"/>
    <w:rsid w:val="00A920C8"/>
    <w:rsid w:val="00AA0800"/>
    <w:rsid w:val="00AA0916"/>
    <w:rsid w:val="00AA2D9B"/>
    <w:rsid w:val="00AA32A1"/>
    <w:rsid w:val="00AA37A4"/>
    <w:rsid w:val="00AA4110"/>
    <w:rsid w:val="00AA437B"/>
    <w:rsid w:val="00AB23C1"/>
    <w:rsid w:val="00AB5B6E"/>
    <w:rsid w:val="00AB6FD5"/>
    <w:rsid w:val="00AB7C24"/>
    <w:rsid w:val="00AC0AEF"/>
    <w:rsid w:val="00AC16CC"/>
    <w:rsid w:val="00AC37F3"/>
    <w:rsid w:val="00AC5670"/>
    <w:rsid w:val="00AC7466"/>
    <w:rsid w:val="00AC7942"/>
    <w:rsid w:val="00AD1B5C"/>
    <w:rsid w:val="00AD2980"/>
    <w:rsid w:val="00AD3815"/>
    <w:rsid w:val="00AD6EBF"/>
    <w:rsid w:val="00AD7C99"/>
    <w:rsid w:val="00AE39EA"/>
    <w:rsid w:val="00AE536A"/>
    <w:rsid w:val="00AE6E31"/>
    <w:rsid w:val="00AE7A26"/>
    <w:rsid w:val="00AF09F4"/>
    <w:rsid w:val="00B001D6"/>
    <w:rsid w:val="00B0149F"/>
    <w:rsid w:val="00B01A3C"/>
    <w:rsid w:val="00B02636"/>
    <w:rsid w:val="00B059EC"/>
    <w:rsid w:val="00B06001"/>
    <w:rsid w:val="00B06738"/>
    <w:rsid w:val="00B1352B"/>
    <w:rsid w:val="00B153A5"/>
    <w:rsid w:val="00B16652"/>
    <w:rsid w:val="00B16950"/>
    <w:rsid w:val="00B25AA1"/>
    <w:rsid w:val="00B26E59"/>
    <w:rsid w:val="00B30F7D"/>
    <w:rsid w:val="00B33B02"/>
    <w:rsid w:val="00B36BCD"/>
    <w:rsid w:val="00B423BA"/>
    <w:rsid w:val="00B54E49"/>
    <w:rsid w:val="00B57F24"/>
    <w:rsid w:val="00B64030"/>
    <w:rsid w:val="00B66572"/>
    <w:rsid w:val="00B6764F"/>
    <w:rsid w:val="00B73895"/>
    <w:rsid w:val="00B7571E"/>
    <w:rsid w:val="00B80480"/>
    <w:rsid w:val="00B80CCA"/>
    <w:rsid w:val="00B814A5"/>
    <w:rsid w:val="00B83025"/>
    <w:rsid w:val="00B841A5"/>
    <w:rsid w:val="00B874D2"/>
    <w:rsid w:val="00B9017A"/>
    <w:rsid w:val="00B90CC5"/>
    <w:rsid w:val="00B97386"/>
    <w:rsid w:val="00B9755C"/>
    <w:rsid w:val="00BA079A"/>
    <w:rsid w:val="00BA287B"/>
    <w:rsid w:val="00BA573B"/>
    <w:rsid w:val="00BA71FF"/>
    <w:rsid w:val="00BB7297"/>
    <w:rsid w:val="00BC2E84"/>
    <w:rsid w:val="00BC49E9"/>
    <w:rsid w:val="00BC50B0"/>
    <w:rsid w:val="00BC6A34"/>
    <w:rsid w:val="00BD43F0"/>
    <w:rsid w:val="00BD4FB8"/>
    <w:rsid w:val="00BE020A"/>
    <w:rsid w:val="00BE02E8"/>
    <w:rsid w:val="00BE7C86"/>
    <w:rsid w:val="00BF0E13"/>
    <w:rsid w:val="00BF2E6F"/>
    <w:rsid w:val="00BF40D7"/>
    <w:rsid w:val="00BF6D1A"/>
    <w:rsid w:val="00C01428"/>
    <w:rsid w:val="00C04943"/>
    <w:rsid w:val="00C06E74"/>
    <w:rsid w:val="00C078D8"/>
    <w:rsid w:val="00C10F5F"/>
    <w:rsid w:val="00C11A6D"/>
    <w:rsid w:val="00C14E06"/>
    <w:rsid w:val="00C15C59"/>
    <w:rsid w:val="00C218BB"/>
    <w:rsid w:val="00C2487D"/>
    <w:rsid w:val="00C25476"/>
    <w:rsid w:val="00C26351"/>
    <w:rsid w:val="00C30B9A"/>
    <w:rsid w:val="00C30DC0"/>
    <w:rsid w:val="00C31AC8"/>
    <w:rsid w:val="00C4688C"/>
    <w:rsid w:val="00C46AF2"/>
    <w:rsid w:val="00C47EB3"/>
    <w:rsid w:val="00C501EF"/>
    <w:rsid w:val="00C508EE"/>
    <w:rsid w:val="00C5230C"/>
    <w:rsid w:val="00C533F9"/>
    <w:rsid w:val="00C56FBC"/>
    <w:rsid w:val="00C63BFC"/>
    <w:rsid w:val="00C64296"/>
    <w:rsid w:val="00C735D0"/>
    <w:rsid w:val="00C73C11"/>
    <w:rsid w:val="00C74A19"/>
    <w:rsid w:val="00C74BEE"/>
    <w:rsid w:val="00C750DD"/>
    <w:rsid w:val="00C80EF4"/>
    <w:rsid w:val="00C9115A"/>
    <w:rsid w:val="00C92B62"/>
    <w:rsid w:val="00C932D7"/>
    <w:rsid w:val="00C960E9"/>
    <w:rsid w:val="00CA43C7"/>
    <w:rsid w:val="00CA7C86"/>
    <w:rsid w:val="00CB32A5"/>
    <w:rsid w:val="00CB3DDF"/>
    <w:rsid w:val="00CB401B"/>
    <w:rsid w:val="00CC42F1"/>
    <w:rsid w:val="00CD2EC4"/>
    <w:rsid w:val="00CD349A"/>
    <w:rsid w:val="00CD3675"/>
    <w:rsid w:val="00CE4EA0"/>
    <w:rsid w:val="00CE6D76"/>
    <w:rsid w:val="00CF69C4"/>
    <w:rsid w:val="00D15190"/>
    <w:rsid w:val="00D20C17"/>
    <w:rsid w:val="00D233E9"/>
    <w:rsid w:val="00D252D6"/>
    <w:rsid w:val="00D273EA"/>
    <w:rsid w:val="00D27423"/>
    <w:rsid w:val="00D3672E"/>
    <w:rsid w:val="00D447A1"/>
    <w:rsid w:val="00D44C0C"/>
    <w:rsid w:val="00D44F4A"/>
    <w:rsid w:val="00D570BF"/>
    <w:rsid w:val="00D60A98"/>
    <w:rsid w:val="00D64F3D"/>
    <w:rsid w:val="00D66743"/>
    <w:rsid w:val="00D72D2C"/>
    <w:rsid w:val="00D72EFE"/>
    <w:rsid w:val="00D742CF"/>
    <w:rsid w:val="00D75271"/>
    <w:rsid w:val="00D7725F"/>
    <w:rsid w:val="00D77A0F"/>
    <w:rsid w:val="00D801D0"/>
    <w:rsid w:val="00D8045A"/>
    <w:rsid w:val="00D87F2D"/>
    <w:rsid w:val="00D9120A"/>
    <w:rsid w:val="00D944E2"/>
    <w:rsid w:val="00D9505B"/>
    <w:rsid w:val="00D972E7"/>
    <w:rsid w:val="00D97744"/>
    <w:rsid w:val="00DA0239"/>
    <w:rsid w:val="00DA04FA"/>
    <w:rsid w:val="00DA0F47"/>
    <w:rsid w:val="00DA56FD"/>
    <w:rsid w:val="00DB64BD"/>
    <w:rsid w:val="00DB657C"/>
    <w:rsid w:val="00DC794F"/>
    <w:rsid w:val="00DD42ED"/>
    <w:rsid w:val="00DE21EC"/>
    <w:rsid w:val="00DE2341"/>
    <w:rsid w:val="00DE5566"/>
    <w:rsid w:val="00DF00CC"/>
    <w:rsid w:val="00DF0B8C"/>
    <w:rsid w:val="00DF666C"/>
    <w:rsid w:val="00E04477"/>
    <w:rsid w:val="00E05D75"/>
    <w:rsid w:val="00E064A3"/>
    <w:rsid w:val="00E115E5"/>
    <w:rsid w:val="00E122C2"/>
    <w:rsid w:val="00E13B9C"/>
    <w:rsid w:val="00E17337"/>
    <w:rsid w:val="00E30309"/>
    <w:rsid w:val="00E319C2"/>
    <w:rsid w:val="00E3341A"/>
    <w:rsid w:val="00E346C5"/>
    <w:rsid w:val="00E366E0"/>
    <w:rsid w:val="00E37C0C"/>
    <w:rsid w:val="00E37D5B"/>
    <w:rsid w:val="00E42812"/>
    <w:rsid w:val="00E51738"/>
    <w:rsid w:val="00E529AF"/>
    <w:rsid w:val="00E52A67"/>
    <w:rsid w:val="00E5615E"/>
    <w:rsid w:val="00E56B17"/>
    <w:rsid w:val="00E638FE"/>
    <w:rsid w:val="00E75337"/>
    <w:rsid w:val="00E7558F"/>
    <w:rsid w:val="00E77BC5"/>
    <w:rsid w:val="00E82FF8"/>
    <w:rsid w:val="00E87523"/>
    <w:rsid w:val="00E940D4"/>
    <w:rsid w:val="00E959F2"/>
    <w:rsid w:val="00E96D89"/>
    <w:rsid w:val="00E974CC"/>
    <w:rsid w:val="00EA0A96"/>
    <w:rsid w:val="00EA2E0C"/>
    <w:rsid w:val="00EA546B"/>
    <w:rsid w:val="00EA6FAB"/>
    <w:rsid w:val="00EA7652"/>
    <w:rsid w:val="00EB1541"/>
    <w:rsid w:val="00EB2DB4"/>
    <w:rsid w:val="00EB41FD"/>
    <w:rsid w:val="00EB43DE"/>
    <w:rsid w:val="00EB5541"/>
    <w:rsid w:val="00EB7749"/>
    <w:rsid w:val="00EB7D11"/>
    <w:rsid w:val="00EC008F"/>
    <w:rsid w:val="00EC192A"/>
    <w:rsid w:val="00EC26F7"/>
    <w:rsid w:val="00EC301A"/>
    <w:rsid w:val="00EC4B06"/>
    <w:rsid w:val="00EC5327"/>
    <w:rsid w:val="00EC6373"/>
    <w:rsid w:val="00EC79F0"/>
    <w:rsid w:val="00EC7B27"/>
    <w:rsid w:val="00ED5246"/>
    <w:rsid w:val="00EE294C"/>
    <w:rsid w:val="00EE614B"/>
    <w:rsid w:val="00EF68E5"/>
    <w:rsid w:val="00F10E22"/>
    <w:rsid w:val="00F12257"/>
    <w:rsid w:val="00F1493C"/>
    <w:rsid w:val="00F15D4B"/>
    <w:rsid w:val="00F203DE"/>
    <w:rsid w:val="00F26AAA"/>
    <w:rsid w:val="00F34C0B"/>
    <w:rsid w:val="00F36525"/>
    <w:rsid w:val="00F37D04"/>
    <w:rsid w:val="00F42BBF"/>
    <w:rsid w:val="00F50D63"/>
    <w:rsid w:val="00F55E61"/>
    <w:rsid w:val="00F61351"/>
    <w:rsid w:val="00F633C0"/>
    <w:rsid w:val="00F6347A"/>
    <w:rsid w:val="00F653B0"/>
    <w:rsid w:val="00F75B0D"/>
    <w:rsid w:val="00F80786"/>
    <w:rsid w:val="00F80F84"/>
    <w:rsid w:val="00F83DE0"/>
    <w:rsid w:val="00F87208"/>
    <w:rsid w:val="00F908E5"/>
    <w:rsid w:val="00F92622"/>
    <w:rsid w:val="00F96FB4"/>
    <w:rsid w:val="00FA5A2A"/>
    <w:rsid w:val="00FA5ACA"/>
    <w:rsid w:val="00FB22B1"/>
    <w:rsid w:val="00FB5F66"/>
    <w:rsid w:val="00FC13E3"/>
    <w:rsid w:val="00FC534B"/>
    <w:rsid w:val="00FD1F66"/>
    <w:rsid w:val="00FD1FE9"/>
    <w:rsid w:val="00FD3718"/>
    <w:rsid w:val="00FD4450"/>
    <w:rsid w:val="00FD5054"/>
    <w:rsid w:val="00FD57B1"/>
    <w:rsid w:val="00FD5813"/>
    <w:rsid w:val="00FD5FF7"/>
    <w:rsid w:val="00FE0A3C"/>
    <w:rsid w:val="00FE33BF"/>
    <w:rsid w:val="00FE4C15"/>
    <w:rsid w:val="00FE67F5"/>
    <w:rsid w:val="00FF2FF4"/>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B0E4F"/>
  <w15:docId w15:val="{9589AE99-9249-4DFE-B0A2-9739F0BD4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endnote text"/>
    <w:basedOn w:val="a"/>
    <w:link w:val="afb"/>
    <w:uiPriority w:val="99"/>
    <w:semiHidden/>
    <w:unhideWhenUsed/>
    <w:rsid w:val="00F34C0B"/>
    <w:rPr>
      <w:sz w:val="20"/>
      <w:szCs w:val="20"/>
    </w:rPr>
  </w:style>
  <w:style w:type="character" w:customStyle="1" w:styleId="afb">
    <w:name w:val="Текст концевой сноски Знак"/>
    <w:basedOn w:val="a0"/>
    <w:link w:val="afa"/>
    <w:uiPriority w:val="99"/>
    <w:semiHidden/>
    <w:rsid w:val="00F34C0B"/>
    <w:rPr>
      <w:rFonts w:ascii="Courier New" w:eastAsia="Courier New" w:hAnsi="Courier New" w:cs="Courier New"/>
      <w:color w:val="000000"/>
      <w:sz w:val="20"/>
      <w:szCs w:val="20"/>
      <w:lang w:eastAsia="ru-RU"/>
    </w:rPr>
  </w:style>
  <w:style w:type="character" w:styleId="afc">
    <w:name w:val="endnote reference"/>
    <w:basedOn w:val="a0"/>
    <w:uiPriority w:val="99"/>
    <w:semiHidden/>
    <w:unhideWhenUsed/>
    <w:rsid w:val="00F34C0B"/>
    <w:rPr>
      <w:vertAlign w:val="superscript"/>
    </w:rPr>
  </w:style>
  <w:style w:type="paragraph" w:styleId="afd">
    <w:name w:val="footnote text"/>
    <w:basedOn w:val="a"/>
    <w:link w:val="afe"/>
    <w:uiPriority w:val="99"/>
    <w:semiHidden/>
    <w:unhideWhenUsed/>
    <w:rsid w:val="00F34C0B"/>
    <w:rPr>
      <w:sz w:val="20"/>
      <w:szCs w:val="20"/>
    </w:rPr>
  </w:style>
  <w:style w:type="character" w:customStyle="1" w:styleId="afe">
    <w:name w:val="Текст сноски Знак"/>
    <w:basedOn w:val="a0"/>
    <w:link w:val="afd"/>
    <w:uiPriority w:val="99"/>
    <w:semiHidden/>
    <w:rsid w:val="00F34C0B"/>
    <w:rPr>
      <w:rFonts w:ascii="Courier New" w:eastAsia="Courier New" w:hAnsi="Courier New" w:cs="Courier New"/>
      <w:color w:val="000000"/>
      <w:sz w:val="20"/>
      <w:szCs w:val="20"/>
      <w:lang w:eastAsia="ru-RU"/>
    </w:rPr>
  </w:style>
  <w:style w:type="character" w:styleId="aff">
    <w:name w:val="footnote reference"/>
    <w:basedOn w:val="a0"/>
    <w:uiPriority w:val="99"/>
    <w:semiHidden/>
    <w:unhideWhenUsed/>
    <w:rsid w:val="00F34C0B"/>
    <w:rPr>
      <w:vertAlign w:val="superscript"/>
    </w:rPr>
  </w:style>
  <w:style w:type="character" w:customStyle="1" w:styleId="FontStyle42">
    <w:name w:val="Font Style42"/>
    <w:uiPriority w:val="99"/>
    <w:rsid w:val="002E530B"/>
    <w:rPr>
      <w:rFonts w:ascii="Palatino Linotype" w:hAnsi="Palatino Linotype" w:cs="Palatino Linotype"/>
      <w:color w:val="000000"/>
      <w:sz w:val="18"/>
      <w:szCs w:val="18"/>
    </w:rPr>
  </w:style>
  <w:style w:type="character" w:customStyle="1" w:styleId="FontStyle49">
    <w:name w:val="Font Style49"/>
    <w:uiPriority w:val="99"/>
    <w:rsid w:val="002E530B"/>
    <w:rPr>
      <w:rFonts w:ascii="Palatino Linotype" w:hAnsi="Palatino Linotype" w:cs="Palatino Linotype"/>
      <w:color w:val="000000"/>
      <w:sz w:val="18"/>
      <w:szCs w:val="18"/>
    </w:rPr>
  </w:style>
  <w:style w:type="character" w:customStyle="1" w:styleId="FontStyle48">
    <w:name w:val="Font Style48"/>
    <w:uiPriority w:val="99"/>
    <w:rsid w:val="00E30309"/>
    <w:rPr>
      <w:rFonts w:ascii="Palatino Linotype" w:hAnsi="Palatino Linotype" w:cs="Palatino Linotype"/>
      <w:i/>
      <w:iCs/>
      <w:color w:val="000000"/>
      <w:sz w:val="18"/>
      <w:szCs w:val="18"/>
    </w:rPr>
  </w:style>
  <w:style w:type="character" w:customStyle="1" w:styleId="FontStyle47">
    <w:name w:val="Font Style47"/>
    <w:uiPriority w:val="99"/>
    <w:rsid w:val="00826135"/>
    <w:rPr>
      <w:rFonts w:ascii="Palatino Linotype" w:hAnsi="Palatino Linotype" w:cs="Palatino Linotype"/>
      <w:b/>
      <w:bCs/>
      <w:color w:val="000000"/>
      <w:sz w:val="28"/>
      <w:szCs w:val="28"/>
    </w:rPr>
  </w:style>
  <w:style w:type="character" w:customStyle="1" w:styleId="FontStyle46">
    <w:name w:val="Font Style46"/>
    <w:uiPriority w:val="99"/>
    <w:rsid w:val="00564CE1"/>
    <w:rPr>
      <w:rFonts w:ascii="Palatino Linotype" w:hAnsi="Palatino Linotype" w:cs="Palatino Linotype"/>
      <w:color w:val="000000"/>
      <w:sz w:val="12"/>
      <w:szCs w:val="12"/>
    </w:rPr>
  </w:style>
  <w:style w:type="character" w:customStyle="1" w:styleId="FontStyle115">
    <w:name w:val="Font Style115"/>
    <w:basedOn w:val="a0"/>
    <w:uiPriority w:val="99"/>
    <w:rsid w:val="00BF2E6F"/>
    <w:rPr>
      <w:rFonts w:ascii="Book Antiqua" w:hAnsi="Book Antiqua" w:cs="Book Antiqua"/>
      <w:i/>
      <w:iCs/>
      <w:color w:val="000000"/>
      <w:sz w:val="18"/>
      <w:szCs w:val="18"/>
    </w:rPr>
  </w:style>
  <w:style w:type="character" w:customStyle="1" w:styleId="FontStyle133">
    <w:name w:val="Font Style133"/>
    <w:basedOn w:val="a0"/>
    <w:uiPriority w:val="99"/>
    <w:rsid w:val="00BF2E6F"/>
    <w:rPr>
      <w:rFonts w:ascii="Book Antiqua" w:hAnsi="Book Antiqua" w:cs="Book Antiqua"/>
      <w:color w:val="000000"/>
      <w:sz w:val="18"/>
      <w:szCs w:val="18"/>
    </w:rPr>
  </w:style>
  <w:style w:type="character" w:customStyle="1" w:styleId="FontStyle135">
    <w:name w:val="Font Style135"/>
    <w:basedOn w:val="a0"/>
    <w:uiPriority w:val="99"/>
    <w:rsid w:val="00BF2E6F"/>
    <w:rPr>
      <w:rFonts w:ascii="Book Antiqua" w:hAnsi="Book Antiqua" w:cs="Book Antiqua"/>
      <w:color w:val="000000"/>
      <w:sz w:val="18"/>
      <w:szCs w:val="18"/>
    </w:rPr>
  </w:style>
  <w:style w:type="character" w:customStyle="1" w:styleId="FontStyle136">
    <w:name w:val="Font Style136"/>
    <w:basedOn w:val="a0"/>
    <w:uiPriority w:val="99"/>
    <w:rsid w:val="00BF2E6F"/>
    <w:rPr>
      <w:rFonts w:ascii="Book Antiqua" w:hAnsi="Book Antiqua" w:cs="Book Antiqua"/>
      <w:i/>
      <w:iCs/>
      <w:color w:val="000000"/>
      <w:sz w:val="18"/>
      <w:szCs w:val="18"/>
    </w:rPr>
  </w:style>
  <w:style w:type="character" w:customStyle="1" w:styleId="FontStyle138">
    <w:name w:val="Font Style138"/>
    <w:basedOn w:val="a0"/>
    <w:uiPriority w:val="99"/>
    <w:rsid w:val="00BF2E6F"/>
    <w:rPr>
      <w:rFonts w:ascii="Book Antiqua" w:hAnsi="Book Antiqua" w:cs="Book Antiqua"/>
      <w:b/>
      <w:bCs/>
      <w:color w:val="000000"/>
      <w:sz w:val="18"/>
      <w:szCs w:val="18"/>
    </w:rPr>
  </w:style>
  <w:style w:type="character" w:customStyle="1" w:styleId="FontStyle139">
    <w:name w:val="Font Style139"/>
    <w:basedOn w:val="a0"/>
    <w:uiPriority w:val="99"/>
    <w:rsid w:val="00BF2E6F"/>
    <w:rPr>
      <w:rFonts w:ascii="Book Antiqua" w:hAnsi="Book Antiqua" w:cs="Book Antiqua"/>
      <w:b/>
      <w:bCs/>
      <w:color w:val="000000"/>
      <w:sz w:val="22"/>
      <w:szCs w:val="22"/>
    </w:rPr>
  </w:style>
  <w:style w:type="character" w:customStyle="1" w:styleId="FontStyle114">
    <w:name w:val="Font Style114"/>
    <w:basedOn w:val="a0"/>
    <w:uiPriority w:val="99"/>
    <w:rsid w:val="008558BE"/>
    <w:rPr>
      <w:rFonts w:ascii="Book Antiqua" w:hAnsi="Book Antiqua" w:cs="Book Antiqua"/>
      <w:i/>
      <w:iCs/>
      <w:color w:val="000000"/>
      <w:sz w:val="14"/>
      <w:szCs w:val="14"/>
    </w:rPr>
  </w:style>
  <w:style w:type="character" w:customStyle="1" w:styleId="FontStyle131">
    <w:name w:val="Font Style131"/>
    <w:basedOn w:val="a0"/>
    <w:uiPriority w:val="99"/>
    <w:rsid w:val="008558BE"/>
    <w:rPr>
      <w:rFonts w:ascii="Georgia" w:hAnsi="Georgia" w:cs="Georgia"/>
      <w:i/>
      <w:iCs/>
      <w:color w:val="000000"/>
      <w:sz w:val="20"/>
      <w:szCs w:val="20"/>
    </w:rPr>
  </w:style>
  <w:style w:type="character" w:customStyle="1" w:styleId="FontStyle119">
    <w:name w:val="Font Style119"/>
    <w:basedOn w:val="a0"/>
    <w:uiPriority w:val="99"/>
    <w:rsid w:val="00EC79F0"/>
    <w:rPr>
      <w:rFonts w:ascii="Georgia" w:hAnsi="Georgia" w:cs="Georgia"/>
      <w:color w:val="000000"/>
      <w:sz w:val="24"/>
      <w:szCs w:val="24"/>
    </w:rPr>
  </w:style>
  <w:style w:type="paragraph" w:customStyle="1" w:styleId="Style90">
    <w:name w:val="Style90"/>
    <w:basedOn w:val="a"/>
    <w:uiPriority w:val="99"/>
    <w:rsid w:val="00455485"/>
    <w:pPr>
      <w:autoSpaceDE w:val="0"/>
      <w:autoSpaceDN w:val="0"/>
      <w:adjustRightInd w:val="0"/>
    </w:pPr>
    <w:rPr>
      <w:rFonts w:ascii="Book Antiqua" w:eastAsiaTheme="minorEastAsia" w:hAnsi="Book Antiqua" w:cs="Times New Roman"/>
      <w:color w:val="auto"/>
    </w:rPr>
  </w:style>
  <w:style w:type="character" w:customStyle="1" w:styleId="FontStyle130">
    <w:name w:val="Font Style130"/>
    <w:basedOn w:val="a0"/>
    <w:uiPriority w:val="99"/>
    <w:rsid w:val="00455485"/>
    <w:rPr>
      <w:rFonts w:ascii="Book Antiqua" w:hAnsi="Book Antiqua" w:cs="Book Antiqua"/>
      <w:b/>
      <w:bCs/>
      <w:color w:val="000000"/>
      <w:sz w:val="18"/>
      <w:szCs w:val="18"/>
    </w:rPr>
  </w:style>
  <w:style w:type="paragraph" w:customStyle="1" w:styleId="Style76">
    <w:name w:val="Style76"/>
    <w:basedOn w:val="a"/>
    <w:uiPriority w:val="99"/>
    <w:rsid w:val="00E7558F"/>
    <w:pPr>
      <w:autoSpaceDE w:val="0"/>
      <w:autoSpaceDN w:val="0"/>
      <w:adjustRightInd w:val="0"/>
    </w:pPr>
    <w:rPr>
      <w:rFonts w:ascii="Book Antiqua" w:eastAsiaTheme="minorEastAsia" w:hAnsi="Book Antiqua" w:cs="Times New Roman"/>
      <w:color w:val="auto"/>
    </w:rPr>
  </w:style>
  <w:style w:type="character" w:customStyle="1" w:styleId="FontStyle118">
    <w:name w:val="Font Style118"/>
    <w:basedOn w:val="a0"/>
    <w:uiPriority w:val="99"/>
    <w:rsid w:val="00E7558F"/>
    <w:rPr>
      <w:rFonts w:ascii="Book Antiqua" w:hAnsi="Book Antiqua" w:cs="Book Antiqua"/>
      <w:b/>
      <w:bCs/>
      <w:color w:val="000000"/>
      <w:sz w:val="18"/>
      <w:szCs w:val="18"/>
    </w:rPr>
  </w:style>
  <w:style w:type="character" w:customStyle="1" w:styleId="FontStyle111">
    <w:name w:val="Font Style111"/>
    <w:basedOn w:val="a0"/>
    <w:uiPriority w:val="99"/>
    <w:rsid w:val="00522C06"/>
    <w:rPr>
      <w:rFonts w:ascii="Book Antiqua" w:hAnsi="Book Antiqua" w:cs="Book Antiqua"/>
      <w:b/>
      <w:bCs/>
      <w:color w:val="000000"/>
      <w:sz w:val="12"/>
      <w:szCs w:val="12"/>
    </w:rPr>
  </w:style>
  <w:style w:type="character" w:customStyle="1" w:styleId="FontStyle116">
    <w:name w:val="Font Style116"/>
    <w:basedOn w:val="a0"/>
    <w:uiPriority w:val="99"/>
    <w:rsid w:val="00522C06"/>
    <w:rPr>
      <w:rFonts w:ascii="Book Antiqua" w:hAnsi="Book Antiqua" w:cs="Book Antiqua"/>
      <w:color w:val="000000"/>
      <w:sz w:val="12"/>
      <w:szCs w:val="12"/>
    </w:rPr>
  </w:style>
  <w:style w:type="paragraph" w:customStyle="1" w:styleId="Style88">
    <w:name w:val="Style88"/>
    <w:basedOn w:val="a"/>
    <w:uiPriority w:val="99"/>
    <w:rsid w:val="00522C06"/>
    <w:pPr>
      <w:autoSpaceDE w:val="0"/>
      <w:autoSpaceDN w:val="0"/>
      <w:adjustRightInd w:val="0"/>
    </w:pPr>
    <w:rPr>
      <w:rFonts w:ascii="Book Antiqua" w:eastAsiaTheme="minorEastAsia" w:hAnsi="Book Antiqua" w:cs="Times New Roman"/>
      <w:color w:val="auto"/>
    </w:rPr>
  </w:style>
  <w:style w:type="paragraph" w:customStyle="1" w:styleId="Style92">
    <w:name w:val="Style92"/>
    <w:basedOn w:val="a"/>
    <w:uiPriority w:val="99"/>
    <w:rsid w:val="00522C06"/>
    <w:pPr>
      <w:autoSpaceDE w:val="0"/>
      <w:autoSpaceDN w:val="0"/>
      <w:adjustRightInd w:val="0"/>
    </w:pPr>
    <w:rPr>
      <w:rFonts w:ascii="Book Antiqua" w:eastAsiaTheme="minorEastAsia" w:hAnsi="Book Antiqua" w:cs="Times New Roman"/>
      <w:color w:val="auto"/>
    </w:rPr>
  </w:style>
  <w:style w:type="character" w:customStyle="1" w:styleId="FontStyle137">
    <w:name w:val="Font Style137"/>
    <w:basedOn w:val="a0"/>
    <w:uiPriority w:val="99"/>
    <w:rsid w:val="004904B9"/>
    <w:rPr>
      <w:rFonts w:ascii="Book Antiqua" w:hAnsi="Book Antiqua" w:cs="Book Antiqua"/>
      <w:smallCaps/>
      <w:color w:val="000000"/>
      <w:spacing w:val="10"/>
      <w:sz w:val="18"/>
      <w:szCs w:val="18"/>
    </w:rPr>
  </w:style>
  <w:style w:type="paragraph" w:customStyle="1" w:styleId="Style91">
    <w:name w:val="Style91"/>
    <w:basedOn w:val="a"/>
    <w:uiPriority w:val="99"/>
    <w:rsid w:val="00DB64BD"/>
    <w:pPr>
      <w:autoSpaceDE w:val="0"/>
      <w:autoSpaceDN w:val="0"/>
      <w:adjustRightInd w:val="0"/>
    </w:pPr>
    <w:rPr>
      <w:rFonts w:ascii="Book Antiqua" w:eastAsiaTheme="minorEastAsia" w:hAnsi="Book Antiqua" w:cs="Times New Roman"/>
      <w:color w:val="auto"/>
    </w:rPr>
  </w:style>
  <w:style w:type="paragraph" w:customStyle="1" w:styleId="Style67">
    <w:name w:val="Style67"/>
    <w:basedOn w:val="a"/>
    <w:uiPriority w:val="99"/>
    <w:rsid w:val="00DB64BD"/>
    <w:pPr>
      <w:autoSpaceDE w:val="0"/>
      <w:autoSpaceDN w:val="0"/>
      <w:adjustRightInd w:val="0"/>
    </w:pPr>
    <w:rPr>
      <w:rFonts w:ascii="Book Antiqua" w:eastAsiaTheme="minorEastAsia" w:hAnsi="Book Antiqua" w:cs="Times New Roman"/>
      <w:color w:val="auto"/>
    </w:rPr>
  </w:style>
  <w:style w:type="character" w:customStyle="1" w:styleId="FontStyle117">
    <w:name w:val="Font Style117"/>
    <w:basedOn w:val="a0"/>
    <w:uiPriority w:val="99"/>
    <w:rsid w:val="00DB64BD"/>
    <w:rPr>
      <w:rFonts w:ascii="Book Antiqua" w:hAnsi="Book Antiqua" w:cs="Book Antiqua"/>
      <w:b/>
      <w:bCs/>
      <w:i/>
      <w:iCs/>
      <w:color w:val="000000"/>
      <w:sz w:val="18"/>
      <w:szCs w:val="18"/>
    </w:rPr>
  </w:style>
  <w:style w:type="paragraph" w:customStyle="1" w:styleId="Style71">
    <w:name w:val="Style71"/>
    <w:basedOn w:val="a"/>
    <w:uiPriority w:val="99"/>
    <w:rsid w:val="00DB64BD"/>
    <w:pPr>
      <w:autoSpaceDE w:val="0"/>
      <w:autoSpaceDN w:val="0"/>
      <w:adjustRightInd w:val="0"/>
    </w:pPr>
    <w:rPr>
      <w:rFonts w:ascii="Book Antiqua" w:eastAsiaTheme="minorEastAsia" w:hAnsi="Book Antiqua" w:cs="Times New Roman"/>
      <w:color w:val="auto"/>
    </w:rPr>
  </w:style>
  <w:style w:type="paragraph" w:customStyle="1" w:styleId="Pa38">
    <w:name w:val="Pa38"/>
    <w:basedOn w:val="a"/>
    <w:next w:val="a"/>
    <w:uiPriority w:val="99"/>
    <w:rsid w:val="002C0CC9"/>
    <w:pPr>
      <w:widowControl/>
      <w:autoSpaceDE w:val="0"/>
      <w:autoSpaceDN w:val="0"/>
      <w:adjustRightInd w:val="0"/>
      <w:spacing w:line="181" w:lineRule="atLeast"/>
    </w:pPr>
    <w:rPr>
      <w:rFonts w:ascii="Cambria" w:eastAsiaTheme="minorEastAsia" w:hAnsi="Cambria" w:cs="Times New Roman"/>
      <w:color w:val="auto"/>
    </w:rPr>
  </w:style>
  <w:style w:type="character" w:customStyle="1" w:styleId="A13">
    <w:name w:val="A13"/>
    <w:uiPriority w:val="99"/>
    <w:rsid w:val="002C0CC9"/>
    <w:rPr>
      <w:rFonts w:cs="Cambria"/>
      <w:color w:val="000000"/>
      <w:sz w:val="13"/>
      <w:szCs w:val="13"/>
    </w:rPr>
  </w:style>
  <w:style w:type="paragraph" w:customStyle="1" w:styleId="Style93">
    <w:name w:val="Style93"/>
    <w:basedOn w:val="a"/>
    <w:uiPriority w:val="99"/>
    <w:rsid w:val="002C0CC9"/>
    <w:pPr>
      <w:autoSpaceDE w:val="0"/>
      <w:autoSpaceDN w:val="0"/>
      <w:adjustRightInd w:val="0"/>
    </w:pPr>
    <w:rPr>
      <w:rFonts w:ascii="Book Antiqua" w:eastAsiaTheme="minorEastAsia" w:hAnsi="Book Antiqua" w:cs="Times New Roman"/>
      <w:color w:val="auto"/>
    </w:rPr>
  </w:style>
  <w:style w:type="paragraph" w:customStyle="1" w:styleId="Style68">
    <w:name w:val="Style68"/>
    <w:basedOn w:val="a"/>
    <w:uiPriority w:val="99"/>
    <w:rsid w:val="009A7699"/>
    <w:pPr>
      <w:autoSpaceDE w:val="0"/>
      <w:autoSpaceDN w:val="0"/>
      <w:adjustRightInd w:val="0"/>
    </w:pPr>
    <w:rPr>
      <w:rFonts w:ascii="Book Antiqua" w:eastAsiaTheme="minorEastAsia" w:hAnsi="Book Antiqua" w:cs="Times New Roman"/>
      <w:color w:val="auto"/>
    </w:rPr>
  </w:style>
  <w:style w:type="character" w:customStyle="1" w:styleId="FontStyle134">
    <w:name w:val="Font Style134"/>
    <w:basedOn w:val="a0"/>
    <w:uiPriority w:val="99"/>
    <w:rsid w:val="00E77BC5"/>
    <w:rPr>
      <w:rFonts w:ascii="Book Antiqua" w:hAnsi="Book Antiqua" w:cs="Book Antiqua"/>
      <w:b/>
      <w:bCs/>
      <w:color w:val="000000"/>
      <w:sz w:val="30"/>
      <w:szCs w:val="30"/>
    </w:rPr>
  </w:style>
  <w:style w:type="character" w:customStyle="1" w:styleId="FontStyle122">
    <w:name w:val="Font Style122"/>
    <w:basedOn w:val="a0"/>
    <w:uiPriority w:val="99"/>
    <w:rsid w:val="003017D7"/>
    <w:rPr>
      <w:rFonts w:ascii="Georgia" w:hAnsi="Georgia" w:cs="Georgia"/>
      <w:color w:val="000000"/>
      <w:sz w:val="18"/>
      <w:szCs w:val="18"/>
    </w:rPr>
  </w:style>
  <w:style w:type="character" w:customStyle="1" w:styleId="FontStyle110">
    <w:name w:val="Font Style110"/>
    <w:basedOn w:val="a0"/>
    <w:uiPriority w:val="99"/>
    <w:rsid w:val="005519E9"/>
    <w:rPr>
      <w:rFonts w:ascii="Georgia" w:hAnsi="Georgia" w:cs="Georgia"/>
      <w:i/>
      <w:iCs/>
      <w:smallCaps/>
      <w:color w:val="000000"/>
      <w:sz w:val="16"/>
      <w:szCs w:val="16"/>
    </w:rPr>
  </w:style>
  <w:style w:type="paragraph" w:customStyle="1" w:styleId="Style75">
    <w:name w:val="Style75"/>
    <w:basedOn w:val="a"/>
    <w:uiPriority w:val="99"/>
    <w:rsid w:val="00014E35"/>
    <w:pPr>
      <w:autoSpaceDE w:val="0"/>
      <w:autoSpaceDN w:val="0"/>
      <w:adjustRightInd w:val="0"/>
    </w:pPr>
    <w:rPr>
      <w:rFonts w:ascii="Book Antiqua" w:eastAsiaTheme="minorEastAsia" w:hAnsi="Book Antiqua" w:cs="Times New Roman"/>
      <w:color w:val="auto"/>
    </w:rPr>
  </w:style>
  <w:style w:type="paragraph" w:customStyle="1" w:styleId="Style73">
    <w:name w:val="Style73"/>
    <w:basedOn w:val="a"/>
    <w:uiPriority w:val="99"/>
    <w:rsid w:val="002F68D0"/>
    <w:pPr>
      <w:autoSpaceDE w:val="0"/>
      <w:autoSpaceDN w:val="0"/>
      <w:adjustRightInd w:val="0"/>
    </w:pPr>
    <w:rPr>
      <w:rFonts w:ascii="Book Antiqua" w:eastAsiaTheme="minorEastAsia" w:hAnsi="Book Antiqua" w:cs="Times New Roman"/>
      <w:color w:val="auto"/>
    </w:rPr>
  </w:style>
  <w:style w:type="paragraph" w:customStyle="1" w:styleId="Pa42">
    <w:name w:val="Pa42"/>
    <w:basedOn w:val="Default"/>
    <w:next w:val="Default"/>
    <w:uiPriority w:val="99"/>
    <w:rsid w:val="00D9505B"/>
    <w:pPr>
      <w:spacing w:line="221" w:lineRule="atLeast"/>
    </w:pPr>
    <w:rPr>
      <w:rFonts w:ascii="Cambria" w:hAnsi="Cambria"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emf"/><Relationship Id="rId26" Type="http://schemas.openxmlformats.org/officeDocument/2006/relationships/image" Target="media/image21.png"/><Relationship Id="rId39" Type="http://schemas.openxmlformats.org/officeDocument/2006/relationships/image" Target="media/image34.emf"/><Relationship Id="rId21" Type="http://schemas.openxmlformats.org/officeDocument/2006/relationships/image" Target="media/image16.emf"/><Relationship Id="rId34" Type="http://schemas.openxmlformats.org/officeDocument/2006/relationships/image" Target="media/image29.png"/><Relationship Id="rId42" Type="http://schemas.openxmlformats.org/officeDocument/2006/relationships/image" Target="media/image37.emf"/><Relationship Id="rId47" Type="http://schemas.openxmlformats.org/officeDocument/2006/relationships/image" Target="media/image42.emf"/><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1.emf"/><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emf"/><Relationship Id="rId40" Type="http://schemas.openxmlformats.org/officeDocument/2006/relationships/image" Target="media/image35.emf"/><Relationship Id="rId45" Type="http://schemas.openxmlformats.org/officeDocument/2006/relationships/image" Target="media/image40.emf"/><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5.png"/><Relationship Id="rId19" Type="http://schemas.openxmlformats.org/officeDocument/2006/relationships/image" Target="media/image14.emf"/><Relationship Id="rId31" Type="http://schemas.openxmlformats.org/officeDocument/2006/relationships/image" Target="media/image26.emf"/><Relationship Id="rId44" Type="http://schemas.openxmlformats.org/officeDocument/2006/relationships/image" Target="media/image39.png"/><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emf"/><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emf"/><Relationship Id="rId35" Type="http://schemas.openxmlformats.org/officeDocument/2006/relationships/image" Target="media/image30.png"/><Relationship Id="rId43" Type="http://schemas.openxmlformats.org/officeDocument/2006/relationships/image" Target="media/image38.emf"/><Relationship Id="rId48"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emf"/><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emf"/><Relationship Id="rId46" Type="http://schemas.openxmlformats.org/officeDocument/2006/relationships/image" Target="media/image41.png"/><Relationship Id="rId20" Type="http://schemas.openxmlformats.org/officeDocument/2006/relationships/image" Target="media/image15.emf"/><Relationship Id="rId41" Type="http://schemas.openxmlformats.org/officeDocument/2006/relationships/image" Target="media/image36.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0.emf"/><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emf"/><Relationship Id="rId4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2D7CF-320C-406C-A75C-1DA427D4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17127</Words>
  <Characters>97628</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13</cp:revision>
  <cp:lastPrinted>2015-12-04T03:26:00Z</cp:lastPrinted>
  <dcterms:created xsi:type="dcterms:W3CDTF">2023-05-18T09:40:00Z</dcterms:created>
  <dcterms:modified xsi:type="dcterms:W3CDTF">2023-05-25T17:53:00Z</dcterms:modified>
</cp:coreProperties>
</file>